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089C3" w14:textId="77777777" w:rsidR="00FB1E9C" w:rsidRDefault="00FB1E9C" w:rsidP="008B0167"/>
    <w:p w14:paraId="2BC1C5B3" w14:textId="77777777" w:rsidR="00FB1E9C" w:rsidRDefault="00FB1E9C" w:rsidP="00FB1E9C">
      <w:pPr>
        <w:pStyle w:val="Titre1"/>
      </w:pPr>
      <w:bookmarkStart w:id="0" w:name="_GoBack"/>
      <w:bookmarkEnd w:id="0"/>
      <w:r>
        <w:t>Plan du cours de Droit international Pénal</w:t>
      </w:r>
    </w:p>
    <w:p w14:paraId="7FF8F0F8" w14:textId="0C4159B3" w:rsidR="00862B8A" w:rsidRPr="00862B8A" w:rsidRDefault="00862B8A" w:rsidP="00862B8A">
      <w:pPr>
        <w:jc w:val="center"/>
      </w:pPr>
      <w:r>
        <w:t>Master 1</w:t>
      </w:r>
    </w:p>
    <w:p w14:paraId="7BA8D1BE" w14:textId="16835572" w:rsidR="0069312D" w:rsidRPr="0069312D" w:rsidRDefault="0069312D" w:rsidP="0069312D">
      <w:pPr>
        <w:pStyle w:val="Titre1"/>
      </w:pPr>
      <w:r>
        <w:t>Les crimes internationaux</w:t>
      </w:r>
    </w:p>
    <w:p w14:paraId="0F1DE366" w14:textId="30C22FF3" w:rsidR="00632D6F" w:rsidRPr="00495BC1" w:rsidRDefault="00632D6F" w:rsidP="00632D6F">
      <w:pPr>
        <w:pStyle w:val="Titre5"/>
        <w:jc w:val="center"/>
        <w:rPr>
          <w:rFonts w:ascii="Garamond" w:hAnsi="Garamond"/>
          <w:sz w:val="24"/>
          <w:szCs w:val="24"/>
          <w:lang w:val="fr-FR"/>
        </w:rPr>
      </w:pPr>
      <w:r w:rsidRPr="00495BC1">
        <w:rPr>
          <w:rFonts w:ascii="Garamond" w:hAnsi="Garamond"/>
          <w:sz w:val="24"/>
          <w:szCs w:val="24"/>
          <w:lang w:val="fr-FR"/>
        </w:rPr>
        <w:t>Xavie</w:t>
      </w:r>
      <w:r w:rsidR="000A0010" w:rsidRPr="00495BC1">
        <w:rPr>
          <w:rFonts w:ascii="Garamond" w:hAnsi="Garamond"/>
          <w:sz w:val="24"/>
          <w:szCs w:val="24"/>
          <w:lang w:val="fr-FR"/>
        </w:rPr>
        <w:t>r PHILIPPE, Professeur de droit</w:t>
      </w:r>
      <w:r w:rsidRPr="00495BC1">
        <w:rPr>
          <w:rFonts w:ascii="Garamond" w:hAnsi="Garamond"/>
          <w:sz w:val="24"/>
          <w:szCs w:val="24"/>
          <w:lang w:val="fr-FR"/>
        </w:rPr>
        <w:t xml:space="preserve"> public</w:t>
      </w:r>
    </w:p>
    <w:p w14:paraId="5C9FBFD1" w14:textId="6218BAF8" w:rsidR="00495BC1" w:rsidRPr="00495BC1" w:rsidRDefault="00495BC1" w:rsidP="00495BC1">
      <w:pPr>
        <w:rPr>
          <w:sz w:val="20"/>
          <w:szCs w:val="20"/>
        </w:rPr>
      </w:pPr>
      <w:r>
        <w:rPr>
          <w:sz w:val="20"/>
          <w:szCs w:val="20"/>
        </w:rPr>
        <w:t xml:space="preserve">(n.b. – ce plan de cours est en version </w:t>
      </w:r>
      <w:r w:rsidRPr="00495BC1">
        <w:rPr>
          <w:i/>
          <w:sz w:val="20"/>
          <w:szCs w:val="20"/>
        </w:rPr>
        <w:t>word</w:t>
      </w:r>
      <w:r>
        <w:rPr>
          <w:sz w:val="20"/>
          <w:szCs w:val="20"/>
        </w:rPr>
        <w:t xml:space="preserve"> pour que vous puissiez le télécharger et prendre des notes durant le cours en les insérant directement dans le texte)</w:t>
      </w:r>
    </w:p>
    <w:p w14:paraId="43CA1EEC" w14:textId="77777777" w:rsidR="00FB1E9C" w:rsidRDefault="00FB1E9C" w:rsidP="00FB1E9C">
      <w:pPr>
        <w:pStyle w:val="Titre2"/>
        <w:jc w:val="center"/>
      </w:pPr>
    </w:p>
    <w:p w14:paraId="3C1114BC" w14:textId="77777777" w:rsidR="00FB1E9C" w:rsidRPr="00B72E9C" w:rsidRDefault="00FB1E9C" w:rsidP="00FB1E9C">
      <w:pPr>
        <w:pStyle w:val="Titre2"/>
        <w:jc w:val="center"/>
      </w:pPr>
      <w:r w:rsidRPr="00B72E9C">
        <w:t>Définition et Emergence de la Justice Pénale Internationale</w:t>
      </w:r>
    </w:p>
    <w:p w14:paraId="76553155" w14:textId="77777777" w:rsidR="00FB1E9C" w:rsidRPr="00B72E9C" w:rsidRDefault="00FB1E9C" w:rsidP="00FB1E9C">
      <w:pPr>
        <w:pStyle w:val="Titre2"/>
        <w:jc w:val="center"/>
      </w:pPr>
      <w:r w:rsidRPr="00B72E9C">
        <w:t>Leçon n°1</w:t>
      </w:r>
    </w:p>
    <w:p w14:paraId="3D527D32" w14:textId="77777777" w:rsidR="00FB1E9C" w:rsidRPr="00B72E9C" w:rsidRDefault="00FB1E9C" w:rsidP="00FB1E9C">
      <w:pPr>
        <w:pStyle w:val="Titre2"/>
      </w:pPr>
      <w:r w:rsidRPr="00B72E9C">
        <w:t xml:space="preserve">Introduction </w:t>
      </w:r>
    </w:p>
    <w:p w14:paraId="2099AF9F" w14:textId="77777777" w:rsidR="00FB1E9C" w:rsidRPr="007E1F0D" w:rsidRDefault="00FB1E9C" w:rsidP="00FB1E9C">
      <w:pPr>
        <w:ind w:left="360"/>
        <w:rPr>
          <w:b/>
        </w:rPr>
      </w:pPr>
      <w:r w:rsidRPr="007E1F0D">
        <w:rPr>
          <w:b/>
        </w:rPr>
        <w:t>Trois que</w:t>
      </w:r>
      <w:r>
        <w:rPr>
          <w:b/>
        </w:rPr>
        <w:t>stions en guise d’introduction…</w:t>
      </w:r>
    </w:p>
    <w:p w14:paraId="42F3330A" w14:textId="77777777" w:rsidR="00FB1E9C" w:rsidRPr="00B72E9C" w:rsidRDefault="00FB1E9C" w:rsidP="00FB1E9C">
      <w:pPr>
        <w:numPr>
          <w:ilvl w:val="0"/>
          <w:numId w:val="1"/>
        </w:numPr>
      </w:pPr>
      <w:r w:rsidRPr="00B72E9C">
        <w:t>Le droit international pénal : qu’est ce que c’est ? Une définition…</w:t>
      </w:r>
    </w:p>
    <w:p w14:paraId="06F9DD07" w14:textId="77777777" w:rsidR="00FB1E9C" w:rsidRPr="00B72E9C" w:rsidRDefault="00FB1E9C" w:rsidP="00FB1E9C">
      <w:pPr>
        <w:numPr>
          <w:ilvl w:val="0"/>
          <w:numId w:val="1"/>
        </w:numPr>
      </w:pPr>
      <w:r w:rsidRPr="00B72E9C">
        <w:t>Le droit international pénal : d’où vient-il ? L’histoire du droit international pénal</w:t>
      </w:r>
    </w:p>
    <w:p w14:paraId="3AA11994" w14:textId="77777777" w:rsidR="00FB1E9C" w:rsidRPr="00B72E9C" w:rsidRDefault="00FB1E9C" w:rsidP="00FB1E9C">
      <w:pPr>
        <w:numPr>
          <w:ilvl w:val="0"/>
          <w:numId w:val="1"/>
        </w:numPr>
      </w:pPr>
      <w:r w:rsidRPr="00B72E9C">
        <w:t>Le droit international, à quoi ça sert ? : Que représente-t-il aujourd’hui?</w:t>
      </w:r>
    </w:p>
    <w:p w14:paraId="515F19E8" w14:textId="77777777" w:rsidR="00FB1E9C" w:rsidRPr="00B72E9C" w:rsidRDefault="00FB1E9C" w:rsidP="00FB1E9C">
      <w:pPr>
        <w:numPr>
          <w:ilvl w:val="0"/>
          <w:numId w:val="2"/>
        </w:numPr>
      </w:pPr>
      <w:r w:rsidRPr="00B72E9C">
        <w:t xml:space="preserve">Une définition du droit international pénal </w:t>
      </w:r>
    </w:p>
    <w:p w14:paraId="4871BCA3" w14:textId="77777777" w:rsidR="00FB1E9C" w:rsidRPr="00B72E9C" w:rsidRDefault="00FB1E9C" w:rsidP="00FB1E9C">
      <w:pPr>
        <w:numPr>
          <w:ilvl w:val="0"/>
          <w:numId w:val="2"/>
        </w:numPr>
      </w:pPr>
      <w:r w:rsidRPr="00B72E9C">
        <w:t>Une définition du droit international pénal…</w:t>
      </w:r>
    </w:p>
    <w:p w14:paraId="4E5E8D82" w14:textId="77777777" w:rsidR="00FB1E9C" w:rsidRPr="00B72E9C" w:rsidRDefault="00FB1E9C" w:rsidP="00FB1E9C">
      <w:pPr>
        <w:numPr>
          <w:ilvl w:val="0"/>
          <w:numId w:val="3"/>
        </w:numPr>
      </w:pPr>
      <w:r w:rsidRPr="00B72E9C">
        <w:t xml:space="preserve">Une </w:t>
      </w:r>
      <w:r w:rsidRPr="00B72E9C">
        <w:rPr>
          <w:b/>
          <w:bCs/>
        </w:rPr>
        <w:t>définition nécessairement imprécise de ce droit</w:t>
      </w:r>
      <w:r w:rsidRPr="00B72E9C">
        <w:t>…</w:t>
      </w:r>
    </w:p>
    <w:p w14:paraId="1C679B55" w14:textId="77777777" w:rsidR="00FB1E9C" w:rsidRPr="00B72E9C" w:rsidRDefault="00FB1E9C" w:rsidP="00FB1E9C">
      <w:pPr>
        <w:numPr>
          <w:ilvl w:val="0"/>
          <w:numId w:val="3"/>
        </w:numPr>
      </w:pPr>
      <w:r w:rsidRPr="00B72E9C">
        <w:t xml:space="preserve">Une </w:t>
      </w:r>
      <w:r w:rsidRPr="00B72E9C">
        <w:rPr>
          <w:b/>
          <w:bCs/>
        </w:rPr>
        <w:t>définition</w:t>
      </w:r>
      <w:r w:rsidRPr="00B72E9C">
        <w:t xml:space="preserve"> quand même !</w:t>
      </w:r>
    </w:p>
    <w:p w14:paraId="4DBEBCF5" w14:textId="77777777" w:rsidR="00FB1E9C" w:rsidRPr="00B72E9C" w:rsidRDefault="00FB1E9C" w:rsidP="00FB1E9C">
      <w:pPr>
        <w:numPr>
          <w:ilvl w:val="0"/>
          <w:numId w:val="3"/>
        </w:numPr>
      </w:pPr>
      <w:r w:rsidRPr="00B72E9C">
        <w:rPr>
          <w:b/>
          <w:bCs/>
        </w:rPr>
        <w:t xml:space="preserve">Droit international pénal </w:t>
      </w:r>
      <w:r w:rsidRPr="00B72E9C">
        <w:t>ou</w:t>
      </w:r>
      <w:r w:rsidRPr="00B72E9C">
        <w:rPr>
          <w:b/>
          <w:bCs/>
        </w:rPr>
        <w:t xml:space="preserve"> droit pénal international</w:t>
      </w:r>
      <w:r w:rsidRPr="00B72E9C">
        <w:t> ?</w:t>
      </w:r>
    </w:p>
    <w:p w14:paraId="2963DBDF" w14:textId="77777777" w:rsidR="00FB1E9C" w:rsidRPr="00B72E9C" w:rsidRDefault="00FB1E9C" w:rsidP="00FB1E9C">
      <w:pPr>
        <w:numPr>
          <w:ilvl w:val="0"/>
          <w:numId w:val="13"/>
        </w:numPr>
      </w:pPr>
      <w:r w:rsidRPr="00B72E9C">
        <w:t xml:space="preserve">Querelle de mots ou précision utile ? </w:t>
      </w:r>
    </w:p>
    <w:p w14:paraId="76F6BDD2" w14:textId="77777777" w:rsidR="00FB1E9C" w:rsidRPr="00B72E9C" w:rsidRDefault="00FB1E9C" w:rsidP="00FB1E9C">
      <w:pPr>
        <w:numPr>
          <w:ilvl w:val="0"/>
          <w:numId w:val="13"/>
        </w:numPr>
      </w:pPr>
      <w:r w:rsidRPr="00B72E9C">
        <w:t xml:space="preserve">Étude exclusivement concentrée sur le droit international pénal </w:t>
      </w:r>
    </w:p>
    <w:p w14:paraId="72DD09E3" w14:textId="77777777" w:rsidR="00FB1E9C" w:rsidRPr="00B72E9C" w:rsidRDefault="00FB1E9C" w:rsidP="00FB1E9C">
      <w:pPr>
        <w:numPr>
          <w:ilvl w:val="0"/>
          <w:numId w:val="4"/>
        </w:numPr>
      </w:pPr>
      <w:r w:rsidRPr="00B72E9C">
        <w:rPr>
          <w:b/>
          <w:bCs/>
        </w:rPr>
        <w:t>Les caractéristiques générales du droit international pénal</w:t>
      </w:r>
    </w:p>
    <w:p w14:paraId="24D1392F" w14:textId="77777777" w:rsidR="00FB1E9C" w:rsidRPr="00B72E9C" w:rsidRDefault="00FB1E9C" w:rsidP="00FB1E9C">
      <w:pPr>
        <w:numPr>
          <w:ilvl w:val="0"/>
          <w:numId w:val="14"/>
        </w:numPr>
      </w:pPr>
      <w:r>
        <w:t>B</w:t>
      </w:r>
      <w:r w:rsidRPr="00B72E9C">
        <w:t>ranche du droit international public général</w:t>
      </w:r>
    </w:p>
    <w:p w14:paraId="098B9353" w14:textId="77777777" w:rsidR="00FB1E9C" w:rsidRPr="00B72E9C" w:rsidRDefault="00FB1E9C" w:rsidP="00FB1E9C">
      <w:pPr>
        <w:numPr>
          <w:ilvl w:val="0"/>
          <w:numId w:val="14"/>
        </w:numPr>
      </w:pPr>
      <w:r>
        <w:t>D</w:t>
      </w:r>
      <w:r w:rsidRPr="00B72E9C">
        <w:t xml:space="preserve">roit relativement nouveau </w:t>
      </w:r>
    </w:p>
    <w:p w14:paraId="4A9F830F" w14:textId="77777777" w:rsidR="00FB1E9C" w:rsidRPr="00B72E9C" w:rsidRDefault="00FB1E9C" w:rsidP="00FB1E9C">
      <w:pPr>
        <w:numPr>
          <w:ilvl w:val="0"/>
          <w:numId w:val="14"/>
        </w:numPr>
      </w:pPr>
      <w:r>
        <w:t>E</w:t>
      </w:r>
      <w:r w:rsidRPr="00B72E9C">
        <w:t xml:space="preserve">ncore largement embryonnaire ou rudimentaire… </w:t>
      </w:r>
    </w:p>
    <w:p w14:paraId="6473C138" w14:textId="77777777" w:rsidR="00FB1E9C" w:rsidRPr="00B72E9C" w:rsidRDefault="00FB1E9C" w:rsidP="00FB1E9C">
      <w:pPr>
        <w:numPr>
          <w:ilvl w:val="0"/>
          <w:numId w:val="14"/>
        </w:numPr>
      </w:pPr>
      <w:r>
        <w:t>D</w:t>
      </w:r>
      <w:r w:rsidRPr="00B72E9C">
        <w:t>roit qui tire ses fondements d’autre</w:t>
      </w:r>
      <w:r>
        <w:t>s</w:t>
      </w:r>
      <w:r w:rsidRPr="00B72E9C">
        <w:t xml:space="preserve"> branches du droit     </w:t>
      </w:r>
    </w:p>
    <w:p w14:paraId="47C87B54" w14:textId="77777777" w:rsidR="00FB1E9C" w:rsidRPr="00B72E9C" w:rsidRDefault="00FB1E9C" w:rsidP="00FB1E9C">
      <w:pPr>
        <w:numPr>
          <w:ilvl w:val="0"/>
          <w:numId w:val="14"/>
        </w:numPr>
      </w:pPr>
      <w:r>
        <w:t>D</w:t>
      </w:r>
      <w:r w:rsidRPr="00B72E9C">
        <w:t xml:space="preserve">roit qui entretient des rapports complexes avec le droit international général </w:t>
      </w:r>
    </w:p>
    <w:p w14:paraId="71301443" w14:textId="77777777" w:rsidR="00FB1E9C" w:rsidRPr="00B72E9C" w:rsidRDefault="00FB1E9C" w:rsidP="00FB1E9C">
      <w:pPr>
        <w:numPr>
          <w:ilvl w:val="0"/>
          <w:numId w:val="14"/>
        </w:numPr>
      </w:pPr>
      <w:r>
        <w:t>D</w:t>
      </w:r>
      <w:r w:rsidRPr="00B72E9C">
        <w:t>roit en constante et rapide mutation  à mi-chemin entre droit international et droit comparé</w:t>
      </w:r>
    </w:p>
    <w:p w14:paraId="5C864ADF" w14:textId="530A20D2" w:rsidR="00FB1E9C" w:rsidRPr="00B72E9C" w:rsidRDefault="00FA2D90" w:rsidP="00FB1E9C">
      <w:pPr>
        <w:numPr>
          <w:ilvl w:val="0"/>
          <w:numId w:val="5"/>
        </w:numPr>
      </w:pPr>
      <w:r>
        <w:rPr>
          <w:b/>
          <w:bCs/>
        </w:rPr>
        <w:t>Un contenu</w:t>
      </w:r>
      <w:r w:rsidR="00FB1E9C" w:rsidRPr="00B72E9C">
        <w:rPr>
          <w:b/>
          <w:bCs/>
        </w:rPr>
        <w:t xml:space="preserve"> qui repose sur la définition des crimes internationaux</w:t>
      </w:r>
      <w:r w:rsidR="00FB1E9C" w:rsidRPr="00B72E9C">
        <w:t> </w:t>
      </w:r>
    </w:p>
    <w:p w14:paraId="26F322A8" w14:textId="77777777" w:rsidR="00FB1E9C" w:rsidRPr="00B72E9C" w:rsidRDefault="00FB1E9C" w:rsidP="00FB1E9C">
      <w:pPr>
        <w:numPr>
          <w:ilvl w:val="0"/>
          <w:numId w:val="15"/>
        </w:numPr>
      </w:pPr>
      <w:r w:rsidRPr="00B72E9C">
        <w:t xml:space="preserve">La violation de règles conventionnelles ou coutumières  </w:t>
      </w:r>
    </w:p>
    <w:p w14:paraId="5885521C" w14:textId="77777777" w:rsidR="00FB1E9C" w:rsidRPr="00B72E9C" w:rsidRDefault="00FB1E9C" w:rsidP="00FB1E9C">
      <w:pPr>
        <w:numPr>
          <w:ilvl w:val="0"/>
          <w:numId w:val="15"/>
        </w:numPr>
      </w:pPr>
      <w:r w:rsidRPr="00B72E9C">
        <w:t xml:space="preserve">La protection de valeurs communes qui transcendent les systèmes juridiques et culturels </w:t>
      </w:r>
    </w:p>
    <w:p w14:paraId="0DABD62A" w14:textId="77777777" w:rsidR="00FB1E9C" w:rsidRPr="00B72E9C" w:rsidRDefault="00FB1E9C" w:rsidP="00FB1E9C">
      <w:pPr>
        <w:numPr>
          <w:ilvl w:val="0"/>
          <w:numId w:val="15"/>
        </w:numPr>
      </w:pPr>
      <w:r w:rsidRPr="00B72E9C">
        <w:t xml:space="preserve">Un intérêt universel à la répression de ces crimes </w:t>
      </w:r>
    </w:p>
    <w:p w14:paraId="1443C282" w14:textId="77777777" w:rsidR="00FB1E9C" w:rsidRPr="00B72E9C" w:rsidRDefault="00FB1E9C" w:rsidP="00FB1E9C">
      <w:pPr>
        <w:numPr>
          <w:ilvl w:val="0"/>
          <w:numId w:val="15"/>
        </w:numPr>
      </w:pPr>
      <w:r w:rsidRPr="00B72E9C">
        <w:t xml:space="preserve">Une absence de prise en considération de la fonction pour atténuer la responsabilité de l’auteur de l’acte </w:t>
      </w:r>
    </w:p>
    <w:p w14:paraId="0689A004" w14:textId="1806DEAE" w:rsidR="00FB1E9C" w:rsidRPr="00B72E9C" w:rsidRDefault="00FB1E9C" w:rsidP="005F6532">
      <w:pPr>
        <w:numPr>
          <w:ilvl w:val="0"/>
          <w:numId w:val="6"/>
        </w:numPr>
      </w:pPr>
      <w:r w:rsidRPr="00B72E9C">
        <w:lastRenderedPageBreak/>
        <w:t xml:space="preserve">Un </w:t>
      </w:r>
      <w:r w:rsidRPr="00B72E9C">
        <w:rPr>
          <w:b/>
          <w:bCs/>
        </w:rPr>
        <w:t>droit qui se situe dans un ensemble complexe</w:t>
      </w:r>
      <w:r w:rsidR="0069312D">
        <w:t> : des Etats souverains et une communauté internationale</w:t>
      </w:r>
      <w:r w:rsidR="005F6532">
        <w:t xml:space="preserve"> dont les actes </w:t>
      </w:r>
      <w:r w:rsidR="000D7DC5">
        <w:t xml:space="preserve">revêtent des caractère </w:t>
      </w:r>
      <w:r w:rsidR="005F6532">
        <w:t>autant juridiques que politiques :</w:t>
      </w:r>
      <w:r w:rsidR="0069312D">
        <w:t xml:space="preserve"> l’</w:t>
      </w:r>
      <w:r w:rsidR="00632D6F">
        <w:t>exemple de</w:t>
      </w:r>
      <w:r w:rsidR="005A4A10">
        <w:t xml:space="preserve">s </w:t>
      </w:r>
      <w:r w:rsidR="00632D6F">
        <w:t>affaire</w:t>
      </w:r>
      <w:r w:rsidR="005A4A10">
        <w:t>s</w:t>
      </w:r>
      <w:r w:rsidR="00632D6F">
        <w:t xml:space="preserve"> Augusto PINOCHET UGARTE</w:t>
      </w:r>
      <w:r w:rsidR="000D7DC5">
        <w:t xml:space="preserve"> (Chili, ex-dictateur)</w:t>
      </w:r>
      <w:r w:rsidR="005A4A10">
        <w:t xml:space="preserve"> et Issène HABRE</w:t>
      </w:r>
    </w:p>
    <w:p w14:paraId="7873BB68" w14:textId="77777777" w:rsidR="00FB1E9C" w:rsidRPr="00B72E9C" w:rsidRDefault="00FB1E9C" w:rsidP="00FB1E9C">
      <w:pPr>
        <w:pStyle w:val="Titre2"/>
      </w:pPr>
      <w:r w:rsidRPr="00B72E9C">
        <w:t xml:space="preserve">2. L’évolution historique du droit international pénal </w:t>
      </w:r>
    </w:p>
    <w:p w14:paraId="0AE9713E" w14:textId="77777777" w:rsidR="00FB1E9C" w:rsidRPr="00B72E9C" w:rsidRDefault="00FB1E9C" w:rsidP="00FB1E9C">
      <w:pPr>
        <w:pStyle w:val="Paragraphedeliste"/>
        <w:numPr>
          <w:ilvl w:val="0"/>
          <w:numId w:val="7"/>
        </w:numPr>
      </w:pPr>
      <w:r w:rsidRPr="00B72E9C">
        <w:t>L’évolution historique du droit international pénal : De Nuremberg à Rome</w:t>
      </w:r>
    </w:p>
    <w:p w14:paraId="38AA1B56" w14:textId="77777777" w:rsidR="00FB1E9C" w:rsidRPr="00B72E9C" w:rsidRDefault="00FB1E9C" w:rsidP="00FB1E9C">
      <w:pPr>
        <w:ind w:firstLine="360"/>
      </w:pPr>
      <w:r w:rsidRPr="00B72E9C">
        <w:t>Une histoire tardive et assez mouvementée…</w:t>
      </w:r>
    </w:p>
    <w:p w14:paraId="70E7747A" w14:textId="77777777" w:rsidR="00FB1E9C" w:rsidRPr="00B72E9C" w:rsidRDefault="00FB1E9C" w:rsidP="00FB1E9C">
      <w:pPr>
        <w:numPr>
          <w:ilvl w:val="0"/>
          <w:numId w:val="16"/>
        </w:numPr>
      </w:pPr>
      <w:r w:rsidRPr="00B72E9C">
        <w:t xml:space="preserve">Le </w:t>
      </w:r>
      <w:r w:rsidRPr="00B72E9C">
        <w:rPr>
          <w:b/>
          <w:bCs/>
        </w:rPr>
        <w:t>procès de Peter Von Hagenbach en 1474 à Breisach en Allemagne</w:t>
      </w:r>
      <w:r w:rsidRPr="00B72E9C">
        <w:t xml:space="preserve"> </w:t>
      </w:r>
    </w:p>
    <w:p w14:paraId="7A6C5C09" w14:textId="677CFBE4" w:rsidR="00FB1E9C" w:rsidRPr="00B72E9C" w:rsidRDefault="00FB1E9C" w:rsidP="00FB1E9C">
      <w:pPr>
        <w:numPr>
          <w:ilvl w:val="0"/>
          <w:numId w:val="16"/>
        </w:numPr>
      </w:pPr>
      <w:r w:rsidRPr="00B72E9C">
        <w:t xml:space="preserve">La </w:t>
      </w:r>
      <w:r w:rsidRPr="00B72E9C">
        <w:rPr>
          <w:b/>
          <w:bCs/>
        </w:rPr>
        <w:t>piraterie en haute mer</w:t>
      </w:r>
      <w:r w:rsidR="005F6532">
        <w:t> :</w:t>
      </w:r>
      <w:r w:rsidR="00632D6F">
        <w:t xml:space="preserve"> premier </w:t>
      </w:r>
      <w:r w:rsidRPr="00B72E9C">
        <w:t>crime international</w:t>
      </w:r>
      <w:r w:rsidR="00632D6F">
        <w:t> ?</w:t>
      </w:r>
    </w:p>
    <w:p w14:paraId="2A13BEE1" w14:textId="77777777" w:rsidR="00FB1E9C" w:rsidRPr="00B72E9C" w:rsidRDefault="00FB1E9C" w:rsidP="00FB1E9C">
      <w:pPr>
        <w:numPr>
          <w:ilvl w:val="0"/>
          <w:numId w:val="16"/>
        </w:numPr>
      </w:pPr>
      <w:r w:rsidRPr="00B72E9C">
        <w:t xml:space="preserve">La </w:t>
      </w:r>
      <w:r w:rsidRPr="00B72E9C">
        <w:rPr>
          <w:b/>
          <w:bCs/>
        </w:rPr>
        <w:t>contribution de la doctrine</w:t>
      </w:r>
      <w:r w:rsidRPr="00B72E9C">
        <w:t xml:space="preserve">  </w:t>
      </w:r>
    </w:p>
    <w:p w14:paraId="528E9015" w14:textId="68C6F6C7" w:rsidR="00FB1E9C" w:rsidRPr="00B72E9C" w:rsidRDefault="00FB1E9C" w:rsidP="00FB1E9C">
      <w:pPr>
        <w:numPr>
          <w:ilvl w:val="0"/>
          <w:numId w:val="16"/>
        </w:numPr>
      </w:pPr>
      <w:r w:rsidRPr="00B72E9C">
        <w:t xml:space="preserve">Le </w:t>
      </w:r>
      <w:r w:rsidRPr="00B72E9C">
        <w:rPr>
          <w:b/>
          <w:bCs/>
        </w:rPr>
        <w:t>Traité de Versailles (1919) et la poursuite</w:t>
      </w:r>
      <w:r w:rsidR="000D7DC5">
        <w:rPr>
          <w:b/>
          <w:bCs/>
        </w:rPr>
        <w:t xml:space="preserve"> (avortée)</w:t>
      </w:r>
      <w:r w:rsidRPr="00B72E9C">
        <w:rPr>
          <w:b/>
          <w:bCs/>
        </w:rPr>
        <w:t xml:space="preserve"> du Kaiser Guillaume II</w:t>
      </w:r>
      <w:r w:rsidRPr="00B72E9C">
        <w:t xml:space="preserve"> </w:t>
      </w:r>
    </w:p>
    <w:p w14:paraId="423A675F" w14:textId="77777777" w:rsidR="00FB1E9C" w:rsidRPr="00B72E9C" w:rsidRDefault="00FB1E9C" w:rsidP="00FB1E9C">
      <w:pPr>
        <w:numPr>
          <w:ilvl w:val="0"/>
          <w:numId w:val="8"/>
        </w:numPr>
      </w:pPr>
      <w:r w:rsidRPr="00B72E9C">
        <w:t xml:space="preserve">Le Premier choc de la justice pénale internationale : </w:t>
      </w:r>
      <w:r w:rsidRPr="00B72E9C">
        <w:rPr>
          <w:b/>
          <w:bCs/>
        </w:rPr>
        <w:t>les Tribunaux militaires internationaux de Nuremberg et de Tokyo</w:t>
      </w:r>
      <w:r w:rsidRPr="00B72E9C">
        <w:t xml:space="preserve"> </w:t>
      </w:r>
    </w:p>
    <w:p w14:paraId="559C7702" w14:textId="77777777" w:rsidR="00FB1E9C" w:rsidRPr="00B72E9C" w:rsidRDefault="00FB1E9C" w:rsidP="00FB1E9C">
      <w:pPr>
        <w:numPr>
          <w:ilvl w:val="0"/>
          <w:numId w:val="17"/>
        </w:numPr>
      </w:pPr>
      <w:r w:rsidRPr="00B72E9C">
        <w:rPr>
          <w:b/>
          <w:bCs/>
        </w:rPr>
        <w:t>La volonté des alliés d’identifier les responsables des violations les plus graves</w:t>
      </w:r>
      <w:r w:rsidRPr="00B72E9C">
        <w:t xml:space="preserve"> </w:t>
      </w:r>
    </w:p>
    <w:p w14:paraId="6E8E7D36" w14:textId="64E4E27F" w:rsidR="00FB1E9C" w:rsidRPr="00B72E9C" w:rsidRDefault="00FB1E9C" w:rsidP="00FB1E9C">
      <w:pPr>
        <w:numPr>
          <w:ilvl w:val="0"/>
          <w:numId w:val="17"/>
        </w:numPr>
      </w:pPr>
      <w:r w:rsidRPr="00B72E9C">
        <w:rPr>
          <w:b/>
          <w:bCs/>
        </w:rPr>
        <w:t>Le Tribunal de Nuremberg </w:t>
      </w:r>
      <w:r w:rsidRPr="00B72E9C">
        <w:t xml:space="preserve"> </w:t>
      </w:r>
      <w:r w:rsidR="00632D6F">
        <w:t>(T</w:t>
      </w:r>
      <w:r w:rsidR="000D7DC5">
        <w:t xml:space="preserve">ribunal </w:t>
      </w:r>
      <w:r w:rsidR="00632D6F">
        <w:t>M</w:t>
      </w:r>
      <w:r w:rsidR="000D7DC5">
        <w:t xml:space="preserve">ilitaire </w:t>
      </w:r>
      <w:r w:rsidR="00632D6F">
        <w:t>I</w:t>
      </w:r>
      <w:r w:rsidR="000D7DC5">
        <w:t>nternational</w:t>
      </w:r>
      <w:r w:rsidR="00632D6F">
        <w:t xml:space="preserve"> de Nuremberg)</w:t>
      </w:r>
    </w:p>
    <w:p w14:paraId="6B6679A0" w14:textId="77777777" w:rsidR="00FB1E9C" w:rsidRPr="00B72E9C" w:rsidRDefault="00FB1E9C" w:rsidP="00FB1E9C">
      <w:pPr>
        <w:numPr>
          <w:ilvl w:val="0"/>
          <w:numId w:val="17"/>
        </w:numPr>
      </w:pPr>
      <w:r w:rsidRPr="00B72E9C">
        <w:rPr>
          <w:b/>
          <w:bCs/>
        </w:rPr>
        <w:t>La loi n°10 du Conseil de Contrôle des Alliés adoptée le 20 décembre 1945</w:t>
      </w:r>
      <w:r w:rsidRPr="00B72E9C">
        <w:t xml:space="preserve"> </w:t>
      </w:r>
    </w:p>
    <w:p w14:paraId="5554D673" w14:textId="5C6BEC09" w:rsidR="00FB1E9C" w:rsidRPr="00B72E9C" w:rsidRDefault="00FB1E9C" w:rsidP="00FB1E9C">
      <w:pPr>
        <w:numPr>
          <w:ilvl w:val="0"/>
          <w:numId w:val="17"/>
        </w:numPr>
      </w:pPr>
      <w:r w:rsidRPr="00B72E9C">
        <w:rPr>
          <w:b/>
          <w:bCs/>
        </w:rPr>
        <w:t>Le Tribunal de Tokyo</w:t>
      </w:r>
      <w:r w:rsidRPr="00B72E9C">
        <w:t xml:space="preserve"> </w:t>
      </w:r>
      <w:r w:rsidR="00632D6F">
        <w:t>(T</w:t>
      </w:r>
      <w:r w:rsidR="000D7DC5">
        <w:t xml:space="preserve">ribunal </w:t>
      </w:r>
      <w:r w:rsidR="00632D6F">
        <w:t>M</w:t>
      </w:r>
      <w:r w:rsidR="000D7DC5">
        <w:t xml:space="preserve">ilitaire </w:t>
      </w:r>
      <w:r w:rsidR="00632D6F">
        <w:t>I</w:t>
      </w:r>
      <w:r w:rsidR="000D7DC5">
        <w:t>nternational</w:t>
      </w:r>
      <w:r w:rsidR="00632D6F">
        <w:t xml:space="preserve"> pour l’extrême Orient)</w:t>
      </w:r>
    </w:p>
    <w:p w14:paraId="32B3E633" w14:textId="77777777" w:rsidR="00FB1E9C" w:rsidRPr="00B72E9C" w:rsidRDefault="00FB1E9C" w:rsidP="00FB1E9C">
      <w:pPr>
        <w:numPr>
          <w:ilvl w:val="0"/>
          <w:numId w:val="9"/>
        </w:numPr>
      </w:pPr>
      <w:r w:rsidRPr="00B72E9C">
        <w:t>Les suites des TMI : « </w:t>
      </w:r>
      <w:r w:rsidRPr="00B72E9C">
        <w:rPr>
          <w:b/>
          <w:bCs/>
        </w:rPr>
        <w:t>Les principes fondamentaux du droit international reconnus par la Charte du Tribunal de Nuremberg et le Jugement du Tribunal »</w:t>
      </w:r>
    </w:p>
    <w:p w14:paraId="3A930600" w14:textId="6DE858E0" w:rsidR="00FB1E9C" w:rsidRPr="00B72E9C" w:rsidRDefault="00FB1E9C" w:rsidP="00FB1E9C">
      <w:pPr>
        <w:numPr>
          <w:ilvl w:val="0"/>
          <w:numId w:val="9"/>
        </w:numPr>
      </w:pPr>
      <w:r w:rsidRPr="00B72E9C">
        <w:t xml:space="preserve">Critiques et limites du processus des TMI </w:t>
      </w:r>
      <w:r w:rsidR="00632D6F">
        <w:t>(Tribunaux militaires internationaux)</w:t>
      </w:r>
    </w:p>
    <w:p w14:paraId="3559EED0" w14:textId="6A715BF5" w:rsidR="00FB1E9C" w:rsidRPr="00B72E9C" w:rsidRDefault="00632D6F" w:rsidP="00FB1E9C">
      <w:pPr>
        <w:numPr>
          <w:ilvl w:val="0"/>
          <w:numId w:val="9"/>
        </w:numPr>
      </w:pPr>
      <w:r w:rsidRPr="00FA2D90">
        <w:rPr>
          <w:bCs/>
        </w:rPr>
        <w:t>Le p</w:t>
      </w:r>
      <w:r w:rsidR="00FB1E9C" w:rsidRPr="00FA2D90">
        <w:rPr>
          <w:bCs/>
        </w:rPr>
        <w:t>rojet de code</w:t>
      </w:r>
      <w:r w:rsidR="00FB1E9C" w:rsidRPr="00B72E9C">
        <w:rPr>
          <w:b/>
          <w:bCs/>
        </w:rPr>
        <w:t xml:space="preserve"> des crimes contre la paix et contre l’humanité</w:t>
      </w:r>
      <w:r w:rsidR="00FB1E9C" w:rsidRPr="00B72E9C">
        <w:t xml:space="preserve"> </w:t>
      </w:r>
    </w:p>
    <w:p w14:paraId="562B7FF9" w14:textId="05FDEF47" w:rsidR="00FB1E9C" w:rsidRPr="00B72E9C" w:rsidRDefault="00FB1E9C" w:rsidP="00FB1E9C">
      <w:pPr>
        <w:pStyle w:val="Titre2"/>
      </w:pPr>
      <w:r w:rsidRPr="00B72E9C">
        <w:t xml:space="preserve">3. Une nouvelle dynamique pour la justice pénale internationale ? </w:t>
      </w:r>
      <w:r>
        <w:t xml:space="preserve"> </w:t>
      </w:r>
      <w:r w:rsidRPr="00B72E9C">
        <w:t>Le Droit internatio</w:t>
      </w:r>
      <w:r w:rsidR="00FA2D90">
        <w:t xml:space="preserve">nal Pénal aujourd’hui : les TPI, les juridictions mixtes </w:t>
      </w:r>
      <w:r w:rsidRPr="00B72E9C">
        <w:t>et la naissance de la CPI</w:t>
      </w:r>
    </w:p>
    <w:p w14:paraId="5DD94833" w14:textId="77777777" w:rsidR="00FB1E9C" w:rsidRPr="00B72E9C" w:rsidRDefault="00FB1E9C" w:rsidP="00FB1E9C">
      <w:pPr>
        <w:numPr>
          <w:ilvl w:val="0"/>
          <w:numId w:val="10"/>
        </w:numPr>
      </w:pPr>
      <w:r w:rsidRPr="00B72E9C">
        <w:t xml:space="preserve">Tribunal pénal international pour l’Ex-Yougoslavie </w:t>
      </w:r>
    </w:p>
    <w:p w14:paraId="73B3B713" w14:textId="77777777" w:rsidR="00FB1E9C" w:rsidRPr="00B72E9C" w:rsidRDefault="00FB1E9C" w:rsidP="00FB1E9C">
      <w:pPr>
        <w:numPr>
          <w:ilvl w:val="1"/>
          <w:numId w:val="18"/>
        </w:numPr>
      </w:pPr>
      <w:r w:rsidRPr="00B72E9C">
        <w:t>Création du TPIY par deux résolutions du C</w:t>
      </w:r>
      <w:r>
        <w:t>onseil de sécurité des Nations Unies</w:t>
      </w:r>
      <w:r w:rsidRPr="00B72E9C">
        <w:t xml:space="preserve"> n° 808 du 22 février 1993 et 827 du 25 mai 1993 </w:t>
      </w:r>
    </w:p>
    <w:p w14:paraId="508338FB" w14:textId="77777777" w:rsidR="00FB1E9C" w:rsidRPr="00B72E9C" w:rsidRDefault="00FB1E9C" w:rsidP="00FB1E9C">
      <w:pPr>
        <w:numPr>
          <w:ilvl w:val="1"/>
          <w:numId w:val="18"/>
        </w:numPr>
      </w:pPr>
      <w:r w:rsidRPr="00B72E9C">
        <w:t>TPIY en quelques mots et chiffres</w:t>
      </w:r>
    </w:p>
    <w:p w14:paraId="552DD05F" w14:textId="77777777" w:rsidR="00FB1E9C" w:rsidRPr="00B72E9C" w:rsidRDefault="00FB1E9C" w:rsidP="00FB1E9C">
      <w:pPr>
        <w:numPr>
          <w:ilvl w:val="0"/>
          <w:numId w:val="11"/>
        </w:numPr>
      </w:pPr>
      <w:r w:rsidRPr="00B72E9C">
        <w:t xml:space="preserve">Tribunal Pénal International pour le Rwanda </w:t>
      </w:r>
    </w:p>
    <w:p w14:paraId="599FA886" w14:textId="77777777" w:rsidR="00FB1E9C" w:rsidRPr="00B72E9C" w:rsidRDefault="00FB1E9C" w:rsidP="00FB1E9C">
      <w:pPr>
        <w:numPr>
          <w:ilvl w:val="1"/>
          <w:numId w:val="19"/>
        </w:numPr>
      </w:pPr>
      <w:r w:rsidRPr="00B72E9C">
        <w:t xml:space="preserve">Résolution du Conseil de Sécurité 955 du 8 novembre 1994 </w:t>
      </w:r>
    </w:p>
    <w:p w14:paraId="53BD96F2" w14:textId="6C5F424D" w:rsidR="00D06768" w:rsidRDefault="00FB1E9C" w:rsidP="00D06768">
      <w:pPr>
        <w:numPr>
          <w:ilvl w:val="1"/>
          <w:numId w:val="19"/>
        </w:numPr>
      </w:pPr>
      <w:r w:rsidRPr="00B72E9C">
        <w:t>TPIR en quelques mots et chiffres </w:t>
      </w:r>
      <w:r w:rsidR="00FA2D90">
        <w:t>(a fermé en 2016)</w:t>
      </w:r>
    </w:p>
    <w:p w14:paraId="62144FE5" w14:textId="77777777" w:rsidR="00D06768" w:rsidRPr="00D06768" w:rsidRDefault="00D06768" w:rsidP="00D06768">
      <w:pPr>
        <w:numPr>
          <w:ilvl w:val="0"/>
          <w:numId w:val="19"/>
        </w:numPr>
      </w:pPr>
      <w:r w:rsidRPr="00D06768">
        <w:t>Les juridictions pénales internationales mixtes</w:t>
      </w:r>
    </w:p>
    <w:p w14:paraId="4049ED51" w14:textId="77777777" w:rsidR="00D06768" w:rsidRPr="00D06768" w:rsidRDefault="00D06768" w:rsidP="00D06768">
      <w:pPr>
        <w:numPr>
          <w:ilvl w:val="1"/>
          <w:numId w:val="19"/>
        </w:numPr>
      </w:pPr>
      <w:r w:rsidRPr="00D06768">
        <w:t>Le Tribunal spécial pour la Sierra-Leone</w:t>
      </w:r>
    </w:p>
    <w:p w14:paraId="6F221031" w14:textId="77777777" w:rsidR="00D06768" w:rsidRPr="00D06768" w:rsidRDefault="00D06768" w:rsidP="00D06768">
      <w:pPr>
        <w:numPr>
          <w:ilvl w:val="1"/>
          <w:numId w:val="19"/>
        </w:numPr>
      </w:pPr>
      <w:r w:rsidRPr="00D06768">
        <w:t>Les Chambres extraordinaires au Cambodge</w:t>
      </w:r>
    </w:p>
    <w:p w14:paraId="1D7F642F" w14:textId="6DC1826F" w:rsidR="00D06768" w:rsidRPr="00B72E9C" w:rsidRDefault="00D06768" w:rsidP="00911ECF">
      <w:pPr>
        <w:numPr>
          <w:ilvl w:val="1"/>
          <w:numId w:val="19"/>
        </w:numPr>
      </w:pPr>
      <w:r w:rsidRPr="00D06768">
        <w:t>La Cour pénale spéciale de l’Union Africaine pour le Sénégal</w:t>
      </w:r>
    </w:p>
    <w:p w14:paraId="6F1E9A5D" w14:textId="6D6B8E4B" w:rsidR="00FB1E9C" w:rsidRPr="00B72E9C" w:rsidRDefault="00FB1E9C" w:rsidP="00D06768">
      <w:pPr>
        <w:pStyle w:val="Paragraphedeliste"/>
        <w:numPr>
          <w:ilvl w:val="0"/>
          <w:numId w:val="19"/>
        </w:numPr>
      </w:pPr>
      <w:r w:rsidRPr="00B72E9C">
        <w:t>La Cour pénale internationale : Une juridiction pénale internationale permanente</w:t>
      </w:r>
    </w:p>
    <w:p w14:paraId="0414E13E" w14:textId="77777777" w:rsidR="00FB1E9C" w:rsidRPr="00B72E9C" w:rsidRDefault="00FB1E9C" w:rsidP="00FB1E9C">
      <w:pPr>
        <w:numPr>
          <w:ilvl w:val="1"/>
          <w:numId w:val="20"/>
        </w:numPr>
      </w:pPr>
      <w:r w:rsidRPr="00B72E9C">
        <w:t>Origines</w:t>
      </w:r>
    </w:p>
    <w:p w14:paraId="3011B9F4" w14:textId="77777777" w:rsidR="00FB1E9C" w:rsidRPr="00B72E9C" w:rsidRDefault="00FB1E9C" w:rsidP="00FB1E9C">
      <w:pPr>
        <w:numPr>
          <w:ilvl w:val="1"/>
          <w:numId w:val="20"/>
        </w:numPr>
      </w:pPr>
      <w:r w:rsidRPr="00B72E9C">
        <w:t xml:space="preserve"> La conférence Internationale intergouvernementale de Rome du 15 juin au 17 juillet 1998 </w:t>
      </w:r>
    </w:p>
    <w:p w14:paraId="3317827C" w14:textId="77777777" w:rsidR="00FB1E9C" w:rsidRDefault="00FB1E9C" w:rsidP="00FB1E9C">
      <w:pPr>
        <w:numPr>
          <w:ilvl w:val="1"/>
          <w:numId w:val="20"/>
        </w:numPr>
      </w:pPr>
      <w:r w:rsidRPr="00B72E9C">
        <w:t>La CPI en quelques mots et chiffres…</w:t>
      </w:r>
    </w:p>
    <w:p w14:paraId="421AE864" w14:textId="607127F3" w:rsidR="00862B8A" w:rsidRDefault="00D06768" w:rsidP="00D06768">
      <w:pPr>
        <w:pStyle w:val="Titre3"/>
      </w:pPr>
      <w:r>
        <w:t>Conclusion : Quelques lueurs d’espoir</w:t>
      </w:r>
      <w:r w:rsidR="00911ECF">
        <w:t> ?</w:t>
      </w:r>
    </w:p>
    <w:p w14:paraId="67E92CC2" w14:textId="7390847E" w:rsidR="00862B8A" w:rsidRDefault="000D7DC5" w:rsidP="00D06768">
      <w:pPr>
        <w:pStyle w:val="Paragraphedeliste"/>
        <w:numPr>
          <w:ilvl w:val="1"/>
          <w:numId w:val="19"/>
        </w:numPr>
      </w:pPr>
      <w:r>
        <w:t xml:space="preserve">La montée en puissance de la capacité </w:t>
      </w:r>
      <w:r w:rsidR="00D06768">
        <w:t>de jugement au sein de la CPI</w:t>
      </w:r>
    </w:p>
    <w:p w14:paraId="2E57A2AD" w14:textId="05E4CB57" w:rsidR="00D06768" w:rsidRDefault="00D06768" w:rsidP="00D06768">
      <w:pPr>
        <w:pStyle w:val="Paragraphedeliste"/>
        <w:numPr>
          <w:ilvl w:val="1"/>
          <w:numId w:val="19"/>
        </w:numPr>
      </w:pPr>
      <w:r>
        <w:t xml:space="preserve">La prise de conscience des organisations internationales régionales : </w:t>
      </w:r>
      <w:r w:rsidR="00644CE7">
        <w:t xml:space="preserve">Conseil de l’Europe, Convention interaméricaine des droits de l’Homme, Union africaine, </w:t>
      </w:r>
      <w:r>
        <w:t>CIADH, CEDH</w:t>
      </w:r>
    </w:p>
    <w:p w14:paraId="77892EE3" w14:textId="0A21B603" w:rsidR="00FA2D90" w:rsidRPr="00B72E9C" w:rsidRDefault="00FA2D90" w:rsidP="00D06768">
      <w:pPr>
        <w:pStyle w:val="Paragraphedeliste"/>
        <w:numPr>
          <w:ilvl w:val="1"/>
          <w:numId w:val="19"/>
        </w:numPr>
      </w:pPr>
      <w:r>
        <w:t xml:space="preserve">L’absence d’immunités pour les anciens Chefs d’Etat : </w:t>
      </w:r>
      <w:r w:rsidR="00D06768">
        <w:t xml:space="preserve">Slobodan Milosevic, Charles Taylor, </w:t>
      </w:r>
      <w:r>
        <w:t>Hissène Habré</w:t>
      </w:r>
    </w:p>
    <w:p w14:paraId="27F59568" w14:textId="77777777" w:rsidR="00552113" w:rsidRDefault="00552113"/>
    <w:p w14:paraId="13717FC4" w14:textId="0A37D59B" w:rsidR="00FB1E9C" w:rsidRPr="009101F3" w:rsidRDefault="000D7DC5" w:rsidP="00FB1E9C">
      <w:pPr>
        <w:pStyle w:val="Titre2"/>
        <w:jc w:val="center"/>
      </w:pPr>
      <w:r>
        <w:t xml:space="preserve">Les </w:t>
      </w:r>
      <w:r w:rsidR="00FB1E9C" w:rsidRPr="009101F3">
        <w:t>Sources et Principes Généraux du Droit International Pénal</w:t>
      </w:r>
    </w:p>
    <w:p w14:paraId="043F3289" w14:textId="77777777" w:rsidR="00FB1E9C" w:rsidRPr="009101F3" w:rsidRDefault="00FB1E9C" w:rsidP="00FB1E9C">
      <w:pPr>
        <w:pStyle w:val="Titre2"/>
        <w:jc w:val="center"/>
      </w:pPr>
      <w:r w:rsidRPr="009101F3">
        <w:t>Leçon n° 2</w:t>
      </w:r>
    </w:p>
    <w:p w14:paraId="07826B51" w14:textId="77777777" w:rsidR="00FB1E9C" w:rsidRPr="009101F3" w:rsidRDefault="00FB1E9C" w:rsidP="00FB1E9C">
      <w:pPr>
        <w:pStyle w:val="Titre2"/>
      </w:pPr>
      <w:r w:rsidRPr="009101F3">
        <w:t>1. Les sources du droit international pénal</w:t>
      </w:r>
    </w:p>
    <w:p w14:paraId="315BC916" w14:textId="0C2BC9AF" w:rsidR="00FB1E9C" w:rsidRPr="009101F3" w:rsidRDefault="000D7DC5" w:rsidP="00FB1E9C">
      <w:pPr>
        <w:numPr>
          <w:ilvl w:val="0"/>
          <w:numId w:val="21"/>
        </w:numPr>
      </w:pPr>
      <w:r>
        <w:rPr>
          <w:b/>
          <w:bCs/>
        </w:rPr>
        <w:t>Une s</w:t>
      </w:r>
      <w:r w:rsidR="00FB1E9C" w:rsidRPr="009101F3">
        <w:rPr>
          <w:b/>
          <w:bCs/>
        </w:rPr>
        <w:t>ituation différente des situations</w:t>
      </w:r>
      <w:r>
        <w:rPr>
          <w:b/>
          <w:bCs/>
        </w:rPr>
        <w:t xml:space="preserve"> pénales</w:t>
      </w:r>
      <w:r w:rsidR="00FB1E9C" w:rsidRPr="009101F3">
        <w:rPr>
          <w:b/>
          <w:bCs/>
        </w:rPr>
        <w:t xml:space="preserve"> nationales</w:t>
      </w:r>
      <w:r w:rsidR="00FB1E9C" w:rsidRPr="009101F3">
        <w:t xml:space="preserve"> </w:t>
      </w:r>
    </w:p>
    <w:p w14:paraId="293E0F7C" w14:textId="77777777" w:rsidR="00FB1E9C" w:rsidRPr="009101F3" w:rsidRDefault="00FB1E9C" w:rsidP="00FB1E9C">
      <w:pPr>
        <w:numPr>
          <w:ilvl w:val="1"/>
          <w:numId w:val="21"/>
        </w:numPr>
      </w:pPr>
      <w:r w:rsidRPr="009101F3">
        <w:t xml:space="preserve">texte fondateur (le Statut) </w:t>
      </w:r>
    </w:p>
    <w:p w14:paraId="4CE4CE41" w14:textId="77777777" w:rsidR="00FB1E9C" w:rsidRPr="009101F3" w:rsidRDefault="00FB1E9C" w:rsidP="00FB1E9C">
      <w:pPr>
        <w:numPr>
          <w:ilvl w:val="1"/>
          <w:numId w:val="21"/>
        </w:numPr>
      </w:pPr>
      <w:r w:rsidRPr="009101F3">
        <w:t xml:space="preserve">texte de procédure (le RPP) </w:t>
      </w:r>
    </w:p>
    <w:p w14:paraId="00C97506" w14:textId="77777777" w:rsidR="00FB1E9C" w:rsidRPr="009101F3" w:rsidRDefault="00FB1E9C" w:rsidP="00FB1E9C">
      <w:pPr>
        <w:numPr>
          <w:ilvl w:val="1"/>
          <w:numId w:val="21"/>
        </w:numPr>
      </w:pPr>
      <w:r w:rsidRPr="009101F3">
        <w:t xml:space="preserve">textes complémentaires (Eléments des Crimes) </w:t>
      </w:r>
    </w:p>
    <w:p w14:paraId="4B9B1FC0" w14:textId="77777777" w:rsidR="00FB1E9C" w:rsidRPr="009101F3" w:rsidRDefault="00FB1E9C" w:rsidP="00FB1E9C">
      <w:pPr>
        <w:numPr>
          <w:ilvl w:val="1"/>
          <w:numId w:val="21"/>
        </w:numPr>
      </w:pPr>
      <w:r w:rsidRPr="009101F3">
        <w:t xml:space="preserve">textes  issus du droit international </w:t>
      </w:r>
    </w:p>
    <w:p w14:paraId="191DE7EA" w14:textId="74B45C45" w:rsidR="00FB1E9C" w:rsidRPr="009101F3" w:rsidRDefault="000D7DC5" w:rsidP="00FB1E9C">
      <w:pPr>
        <w:numPr>
          <w:ilvl w:val="0"/>
          <w:numId w:val="21"/>
        </w:numPr>
      </w:pPr>
      <w:r>
        <w:rPr>
          <w:b/>
          <w:bCs/>
        </w:rPr>
        <w:t>Les r</w:t>
      </w:r>
      <w:r w:rsidR="00FB1E9C" w:rsidRPr="009101F3">
        <w:rPr>
          <w:b/>
          <w:bCs/>
        </w:rPr>
        <w:t>ègles générales du DIP</w:t>
      </w:r>
      <w:r w:rsidR="00FB1E9C" w:rsidRPr="009101F3">
        <w:t xml:space="preserve">  </w:t>
      </w:r>
    </w:p>
    <w:p w14:paraId="2B56AED0" w14:textId="77777777" w:rsidR="00FB1E9C" w:rsidRPr="009101F3" w:rsidRDefault="00FB1E9C" w:rsidP="00FB1E9C">
      <w:pPr>
        <w:numPr>
          <w:ilvl w:val="1"/>
          <w:numId w:val="21"/>
        </w:numPr>
      </w:pPr>
      <w:r w:rsidRPr="009101F3">
        <w:t>l’article 38 du Statut de la CIJ</w:t>
      </w:r>
    </w:p>
    <w:p w14:paraId="377D1AE2" w14:textId="19E1A7CA" w:rsidR="00FB1E9C" w:rsidRPr="009101F3" w:rsidRDefault="00632D6F" w:rsidP="00FB1E9C">
      <w:pPr>
        <w:numPr>
          <w:ilvl w:val="1"/>
          <w:numId w:val="21"/>
        </w:numPr>
      </w:pPr>
      <w:r>
        <w:t xml:space="preserve">les </w:t>
      </w:r>
      <w:r w:rsidR="00FB1E9C" w:rsidRPr="009101F3">
        <w:t xml:space="preserve">États doivent respecter cet ordonnancement et mettre en accord leurs textes internes </w:t>
      </w:r>
    </w:p>
    <w:p w14:paraId="557D2837" w14:textId="77777777" w:rsidR="00FB1E9C" w:rsidRPr="009101F3" w:rsidRDefault="00FB1E9C" w:rsidP="00FB1E9C">
      <w:pPr>
        <w:numPr>
          <w:ilvl w:val="0"/>
          <w:numId w:val="21"/>
        </w:numPr>
      </w:pPr>
      <w:r w:rsidRPr="009101F3">
        <w:t xml:space="preserve">Tout comme pour le DIP, il existe </w:t>
      </w:r>
      <w:r w:rsidRPr="009101F3">
        <w:rPr>
          <w:b/>
        </w:rPr>
        <w:t>une hiérarchie des normes entre les sources applicables</w:t>
      </w:r>
      <w:r w:rsidRPr="009101F3">
        <w:t xml:space="preserve">  </w:t>
      </w:r>
    </w:p>
    <w:p w14:paraId="3D7CB733" w14:textId="77777777" w:rsidR="00FB1E9C" w:rsidRPr="009101F3" w:rsidRDefault="00FB1E9C" w:rsidP="00FB1E9C">
      <w:pPr>
        <w:numPr>
          <w:ilvl w:val="0"/>
          <w:numId w:val="22"/>
        </w:numPr>
        <w:tabs>
          <w:tab w:val="num" w:pos="720"/>
        </w:tabs>
      </w:pPr>
      <w:r w:rsidRPr="009101F3">
        <w:t xml:space="preserve">Les Statuts : ossature des sources du droit international pénal </w:t>
      </w:r>
    </w:p>
    <w:p w14:paraId="748CE49C" w14:textId="77777777" w:rsidR="00FB1E9C" w:rsidRPr="009101F3" w:rsidRDefault="00FB1E9C" w:rsidP="00FB1E9C">
      <w:pPr>
        <w:numPr>
          <w:ilvl w:val="0"/>
          <w:numId w:val="22"/>
        </w:numPr>
        <w:tabs>
          <w:tab w:val="num" w:pos="720"/>
        </w:tabs>
      </w:pPr>
      <w:r w:rsidRPr="009101F3">
        <w:t>Les autres traités: statuts des TPI font référence à d’autres traités</w:t>
      </w:r>
    </w:p>
    <w:p w14:paraId="5C2B20A4" w14:textId="77777777" w:rsidR="00FB1E9C" w:rsidRPr="009101F3" w:rsidRDefault="00FB1E9C" w:rsidP="00FB1E9C">
      <w:pPr>
        <w:numPr>
          <w:ilvl w:val="0"/>
          <w:numId w:val="22"/>
        </w:numPr>
        <w:tabs>
          <w:tab w:val="num" w:pos="720"/>
        </w:tabs>
      </w:pPr>
      <w:r w:rsidRPr="009101F3">
        <w:t>La Coutume internationale</w:t>
      </w:r>
    </w:p>
    <w:p w14:paraId="7D902A09" w14:textId="77777777" w:rsidR="00FB1E9C" w:rsidRPr="009101F3" w:rsidRDefault="00FB1E9C" w:rsidP="00FB1E9C">
      <w:pPr>
        <w:numPr>
          <w:ilvl w:val="1"/>
          <w:numId w:val="22"/>
        </w:numPr>
        <w:tabs>
          <w:tab w:val="num" w:pos="1440"/>
        </w:tabs>
      </w:pPr>
      <w:r w:rsidRPr="009101F3">
        <w:t xml:space="preserve">coutume internationale joue un rôle particulier </w:t>
      </w:r>
    </w:p>
    <w:p w14:paraId="1EA9A225" w14:textId="77777777" w:rsidR="00FB1E9C" w:rsidRPr="009101F3" w:rsidRDefault="00FB1E9C" w:rsidP="00FB1E9C">
      <w:pPr>
        <w:numPr>
          <w:ilvl w:val="1"/>
          <w:numId w:val="22"/>
        </w:numPr>
        <w:tabs>
          <w:tab w:val="num" w:pos="1440"/>
        </w:tabs>
      </w:pPr>
      <w:r w:rsidRPr="009101F3">
        <w:t xml:space="preserve">permet de combler les lacunes ou les imprécisions des textes fondateurs </w:t>
      </w:r>
    </w:p>
    <w:p w14:paraId="6CBE171E" w14:textId="77777777" w:rsidR="00FB1E9C" w:rsidRPr="009101F3" w:rsidRDefault="00FB1E9C" w:rsidP="00FB1E9C">
      <w:pPr>
        <w:numPr>
          <w:ilvl w:val="1"/>
          <w:numId w:val="23"/>
        </w:numPr>
        <w:tabs>
          <w:tab w:val="clear" w:pos="1440"/>
          <w:tab w:val="num" w:pos="1843"/>
        </w:tabs>
        <w:ind w:hanging="22"/>
      </w:pPr>
      <w:r w:rsidRPr="009101F3">
        <w:t>rôle normatif de la coutume</w:t>
      </w:r>
    </w:p>
    <w:p w14:paraId="5389C425" w14:textId="4644C717" w:rsidR="00FB1E9C" w:rsidRPr="009101F3" w:rsidRDefault="00FB1E9C" w:rsidP="00FB1E9C">
      <w:pPr>
        <w:numPr>
          <w:ilvl w:val="1"/>
          <w:numId w:val="23"/>
        </w:numPr>
        <w:tabs>
          <w:tab w:val="clear" w:pos="1440"/>
          <w:tab w:val="num" w:pos="1843"/>
        </w:tabs>
        <w:ind w:hanging="22"/>
      </w:pPr>
      <w:r w:rsidRPr="009101F3">
        <w:t xml:space="preserve">coutume joue cependant davantage un rôle interprétatif </w:t>
      </w:r>
      <w:r w:rsidR="000D7DC5">
        <w:t xml:space="preserve"> que normatif</w:t>
      </w:r>
    </w:p>
    <w:p w14:paraId="6736AF28" w14:textId="77777777" w:rsidR="00FB1E9C" w:rsidRPr="009101F3" w:rsidRDefault="00FB1E9C" w:rsidP="00FB1E9C">
      <w:r>
        <w:t>D</w:t>
      </w:r>
      <w:r w:rsidRPr="009101F3">
        <w:t xml:space="preserve">écision du 10 décembre 1998 (Aff. IT-95-17/1-T)  2ème Chambre </w:t>
      </w:r>
      <w:r>
        <w:rPr>
          <w:i/>
        </w:rPr>
        <w:t xml:space="preserve">A. </w:t>
      </w:r>
      <w:r w:rsidRPr="009101F3">
        <w:rPr>
          <w:i/>
          <w:iCs/>
        </w:rPr>
        <w:t>FURUNDZIJA</w:t>
      </w:r>
      <w:r w:rsidRPr="009101F3">
        <w:t xml:space="preserve"> qui a considéré que la définition du viol devait être comprise à la lumière de l’évolution du droit international coutumier </w:t>
      </w:r>
    </w:p>
    <w:p w14:paraId="37EA8B11" w14:textId="77777777" w:rsidR="00FB1E9C" w:rsidRPr="009101F3" w:rsidRDefault="00FB1E9C" w:rsidP="00FB1E9C">
      <w:pPr>
        <w:numPr>
          <w:ilvl w:val="0"/>
          <w:numId w:val="24"/>
        </w:numPr>
      </w:pPr>
      <w:r w:rsidRPr="009101F3">
        <w:t>Les principes généraux du droit international pénal et les principes généraux du droit international</w:t>
      </w:r>
    </w:p>
    <w:p w14:paraId="4C6EA80B" w14:textId="42A52D50" w:rsidR="00C92DD6" w:rsidRDefault="00FB1E9C" w:rsidP="00C92DD6">
      <w:pPr>
        <w:numPr>
          <w:ilvl w:val="1"/>
          <w:numId w:val="24"/>
        </w:numPr>
      </w:pPr>
      <w:r>
        <w:t>P</w:t>
      </w:r>
      <w:r w:rsidRPr="009101F3">
        <w:t>rincipes du droit pénal partagés par toutes les nations :</w:t>
      </w:r>
    </w:p>
    <w:p w14:paraId="4C317B3F" w14:textId="03001570" w:rsidR="00C92DD6" w:rsidRPr="00C92DD6" w:rsidRDefault="00C92DD6" w:rsidP="00C92DD6">
      <w:pPr>
        <w:pStyle w:val="Paragraphedeliste"/>
        <w:numPr>
          <w:ilvl w:val="1"/>
          <w:numId w:val="81"/>
        </w:numPr>
        <w:spacing w:line="240" w:lineRule="auto"/>
      </w:pPr>
      <w:r w:rsidRPr="00C92DD6">
        <w:t xml:space="preserve">Les principes </w:t>
      </w:r>
      <w:r>
        <w:t>« </w:t>
      </w:r>
      <w:r w:rsidRPr="00C92DD6">
        <w:rPr>
          <w:i/>
        </w:rPr>
        <w:t>nullum crimen sine lege</w:t>
      </w:r>
      <w:r>
        <w:rPr>
          <w:i/>
        </w:rPr>
        <w:t> »</w:t>
      </w:r>
      <w:r w:rsidRPr="00C92DD6">
        <w:rPr>
          <w:i/>
        </w:rPr>
        <w:t xml:space="preserve"> </w:t>
      </w:r>
      <w:r w:rsidRPr="00C92DD6">
        <w:t xml:space="preserve">et </w:t>
      </w:r>
      <w:r>
        <w:t>« </w:t>
      </w:r>
      <w:r w:rsidRPr="00C92DD6">
        <w:rPr>
          <w:i/>
        </w:rPr>
        <w:t>nulla poena sine lege</w:t>
      </w:r>
      <w:r w:rsidR="005A4A10">
        <w:rPr>
          <w:i/>
        </w:rPr>
        <w:t> »</w:t>
      </w:r>
      <w:r w:rsidRPr="00C92DD6">
        <w:t xml:space="preserve"> aussi connu</w:t>
      </w:r>
      <w:r>
        <w:t>s</w:t>
      </w:r>
      <w:r w:rsidRPr="00C92DD6">
        <w:t xml:space="preserve"> en droit interne </w:t>
      </w:r>
      <w:r w:rsidR="000D7DC5">
        <w:t>sous</w:t>
      </w:r>
      <w:r w:rsidRPr="00C92DD6">
        <w:t xml:space="preserve"> </w:t>
      </w:r>
      <w:r w:rsidRPr="00C92DD6">
        <w:rPr>
          <w:i/>
        </w:rPr>
        <w:t>« le principe de légalité des crimes et des peines »</w:t>
      </w:r>
      <w:r>
        <w:t xml:space="preserve"> </w:t>
      </w:r>
    </w:p>
    <w:p w14:paraId="21520425" w14:textId="77777777" w:rsidR="00C92DD6" w:rsidRPr="00C92DD6" w:rsidRDefault="00C92DD6" w:rsidP="00C92DD6">
      <w:pPr>
        <w:pStyle w:val="Paragraphedeliste"/>
        <w:numPr>
          <w:ilvl w:val="1"/>
          <w:numId w:val="81"/>
        </w:numPr>
        <w:spacing w:line="240" w:lineRule="auto"/>
      </w:pPr>
      <w:r w:rsidRPr="00C92DD6">
        <w:t xml:space="preserve">Le principe de non-rétroactivité des lois pénales de fond (sauf rétroactivité </w:t>
      </w:r>
      <w:r w:rsidRPr="00C92DD6">
        <w:rPr>
          <w:i/>
        </w:rPr>
        <w:t>in mitius</w:t>
      </w:r>
      <w:r w:rsidRPr="00C92DD6">
        <w:t xml:space="preserve"> – loi pénale plus douce)</w:t>
      </w:r>
    </w:p>
    <w:p w14:paraId="6275B444" w14:textId="77777777" w:rsidR="00C92DD6" w:rsidRPr="00C92DD6" w:rsidRDefault="00C92DD6" w:rsidP="00C92DD6">
      <w:pPr>
        <w:pStyle w:val="Paragraphedeliste"/>
        <w:numPr>
          <w:ilvl w:val="1"/>
          <w:numId w:val="81"/>
        </w:numPr>
        <w:spacing w:line="240" w:lineRule="auto"/>
      </w:pPr>
      <w:r w:rsidRPr="00C92DD6">
        <w:t>Le principe de spécificité, de prévisibilité de l’infraction (pas de crime sans texte pénal précis)</w:t>
      </w:r>
    </w:p>
    <w:p w14:paraId="589170B7" w14:textId="77777777" w:rsidR="00C92DD6" w:rsidRPr="00C92DD6" w:rsidRDefault="00C92DD6" w:rsidP="00C92DD6">
      <w:pPr>
        <w:pStyle w:val="Paragraphedeliste"/>
        <w:numPr>
          <w:ilvl w:val="1"/>
          <w:numId w:val="81"/>
        </w:numPr>
        <w:spacing w:line="240" w:lineRule="auto"/>
      </w:pPr>
      <w:r w:rsidRPr="00C92DD6">
        <w:t>Le principe de la présomption d’innocence</w:t>
      </w:r>
    </w:p>
    <w:p w14:paraId="5E9DF86A" w14:textId="77777777" w:rsidR="00C92DD6" w:rsidRPr="00C92DD6" w:rsidRDefault="00C92DD6" w:rsidP="00C92DD6">
      <w:pPr>
        <w:pStyle w:val="Paragraphedeliste"/>
        <w:numPr>
          <w:ilvl w:val="1"/>
          <w:numId w:val="81"/>
        </w:numPr>
        <w:spacing w:line="240" w:lineRule="auto"/>
      </w:pPr>
      <w:r w:rsidRPr="00C92DD6">
        <w:t>Le principe d’égalité des armes</w:t>
      </w:r>
    </w:p>
    <w:p w14:paraId="2646C1C5" w14:textId="77777777" w:rsidR="00FB1E9C" w:rsidRPr="009101F3" w:rsidRDefault="00FB1E9C" w:rsidP="00FB1E9C">
      <w:pPr>
        <w:pStyle w:val="Paragraphedeliste"/>
        <w:numPr>
          <w:ilvl w:val="1"/>
          <w:numId w:val="24"/>
        </w:numPr>
      </w:pPr>
      <w:r>
        <w:t xml:space="preserve">Principes </w:t>
      </w:r>
      <w:r w:rsidRPr="009101F3">
        <w:t xml:space="preserve">utilisés dans l’affaire </w:t>
      </w:r>
      <w:r w:rsidRPr="009101F3">
        <w:rPr>
          <w:i/>
          <w:iCs/>
        </w:rPr>
        <w:t>FURUNDZIJA</w:t>
      </w:r>
      <w:r w:rsidRPr="009101F3">
        <w:t xml:space="preserve"> (préc.) et dans l’affaire </w:t>
      </w:r>
      <w:r w:rsidRPr="009101F3">
        <w:rPr>
          <w:i/>
          <w:iCs/>
        </w:rPr>
        <w:t>KUPRESKIC</w:t>
      </w:r>
      <w:r w:rsidRPr="009101F3">
        <w:t xml:space="preserve">, jugement du 14 janvier 2000 (Aff. IT-95-16-T) où la 2ème Chambre du TPIY (§ 728-748) devait se prononcer sur le cumul ou l’addition des peines prononcées </w:t>
      </w:r>
    </w:p>
    <w:p w14:paraId="0384663B" w14:textId="77777777" w:rsidR="00FB1E9C" w:rsidRPr="009101F3" w:rsidRDefault="00FB1E9C" w:rsidP="00FB1E9C">
      <w:pPr>
        <w:numPr>
          <w:ilvl w:val="0"/>
          <w:numId w:val="25"/>
        </w:numPr>
      </w:pPr>
      <w:r w:rsidRPr="009101F3">
        <w:t>Les principes généraux du droit pénal reconnus par la communauté des nations</w:t>
      </w:r>
    </w:p>
    <w:p w14:paraId="095299BD" w14:textId="77777777" w:rsidR="00FB1E9C" w:rsidRPr="009101F3" w:rsidRDefault="00FB1E9C" w:rsidP="00FB1E9C">
      <w:pPr>
        <w:numPr>
          <w:ilvl w:val="1"/>
          <w:numId w:val="25"/>
        </w:numPr>
      </w:pPr>
      <w:r w:rsidRPr="009101F3">
        <w:t xml:space="preserve">jugement du 29 novembre 1996 </w:t>
      </w:r>
      <w:r w:rsidRPr="009101F3">
        <w:rPr>
          <w:i/>
          <w:iCs/>
        </w:rPr>
        <w:t xml:space="preserve">ERDEMOVIC, </w:t>
      </w:r>
      <w:r w:rsidRPr="009101F3">
        <w:t xml:space="preserve">1ère Chambre, (Aff. IT-96-22-A) </w:t>
      </w:r>
    </w:p>
    <w:p w14:paraId="40E092E5" w14:textId="77777777" w:rsidR="00FB1E9C" w:rsidRPr="009101F3" w:rsidRDefault="00FB1E9C" w:rsidP="00FB1E9C">
      <w:pPr>
        <w:numPr>
          <w:ilvl w:val="1"/>
          <w:numId w:val="25"/>
        </w:numPr>
      </w:pPr>
      <w:r w:rsidRPr="009101F3">
        <w:t xml:space="preserve">jugement </w:t>
      </w:r>
      <w:r w:rsidRPr="009101F3">
        <w:rPr>
          <w:i/>
          <w:iCs/>
        </w:rPr>
        <w:t>TADIC</w:t>
      </w:r>
      <w:r w:rsidRPr="009101F3">
        <w:t xml:space="preserve">, TPIY 2ème Chambre du 7 mai 1997 (Aff. IT-94-1-T) </w:t>
      </w:r>
    </w:p>
    <w:p w14:paraId="02702D9E" w14:textId="77777777" w:rsidR="00FB1E9C" w:rsidRPr="009101F3" w:rsidRDefault="00FB1E9C" w:rsidP="00FB1E9C">
      <w:pPr>
        <w:numPr>
          <w:ilvl w:val="0"/>
          <w:numId w:val="26"/>
        </w:numPr>
      </w:pPr>
      <w:r w:rsidRPr="009101F3">
        <w:t xml:space="preserve">Les Règles dérivées : Règlements et autres règles du droit international </w:t>
      </w:r>
    </w:p>
    <w:p w14:paraId="2492B262" w14:textId="77777777" w:rsidR="00FB1E9C" w:rsidRPr="009101F3" w:rsidRDefault="00FB1E9C" w:rsidP="00FB1E9C">
      <w:pPr>
        <w:numPr>
          <w:ilvl w:val="0"/>
          <w:numId w:val="26"/>
        </w:numPr>
      </w:pPr>
      <w:r w:rsidRPr="009101F3">
        <w:t>La jurisprudence</w:t>
      </w:r>
    </w:p>
    <w:p w14:paraId="2AD224FC" w14:textId="77777777" w:rsidR="00FB1E9C" w:rsidRPr="009101F3" w:rsidRDefault="00FB1E9C" w:rsidP="00FB1E9C">
      <w:pPr>
        <w:pStyle w:val="Titre2"/>
      </w:pPr>
      <w:r w:rsidRPr="009101F3">
        <w:t>2. Les principes directeurs du Droit international pénal</w:t>
      </w:r>
    </w:p>
    <w:p w14:paraId="5AE197AF" w14:textId="77777777" w:rsidR="00FB1E9C" w:rsidRPr="009101F3" w:rsidRDefault="00FB1E9C" w:rsidP="00FB1E9C">
      <w:pPr>
        <w:numPr>
          <w:ilvl w:val="0"/>
          <w:numId w:val="27"/>
        </w:numPr>
      </w:pPr>
      <w:r>
        <w:t xml:space="preserve">Ces principes </w:t>
      </w:r>
      <w:r w:rsidRPr="009101F3">
        <w:t xml:space="preserve">se concentrent autour du principe de légalité (déjà mentionné) et des règles d’interprétation </w:t>
      </w:r>
    </w:p>
    <w:p w14:paraId="1B8500FF" w14:textId="77777777" w:rsidR="00FB1E9C" w:rsidRPr="009101F3" w:rsidRDefault="00FB1E9C" w:rsidP="00FB1E9C">
      <w:pPr>
        <w:numPr>
          <w:ilvl w:val="1"/>
          <w:numId w:val="27"/>
        </w:numPr>
      </w:pPr>
      <w:r w:rsidRPr="009101F3">
        <w:t>Les règles d’interprétation devant les TPI</w:t>
      </w:r>
    </w:p>
    <w:p w14:paraId="58840A1B" w14:textId="77777777" w:rsidR="00FB1E9C" w:rsidRPr="009101F3" w:rsidRDefault="00FB1E9C" w:rsidP="00FB1E9C">
      <w:pPr>
        <w:numPr>
          <w:ilvl w:val="1"/>
          <w:numId w:val="27"/>
        </w:numPr>
      </w:pPr>
      <w:r w:rsidRPr="009101F3">
        <w:t>Les règles d’interprétation devant la Cour Pénale Internationale</w:t>
      </w:r>
      <w:r>
        <w:t> :</w:t>
      </w:r>
    </w:p>
    <w:p w14:paraId="5C8494FC" w14:textId="77777777" w:rsidR="00FB1E9C" w:rsidRPr="009101F3" w:rsidRDefault="00FB1E9C" w:rsidP="00FB1E9C">
      <w:pPr>
        <w:numPr>
          <w:ilvl w:val="0"/>
          <w:numId w:val="27"/>
        </w:numPr>
      </w:pPr>
      <w:r w:rsidRPr="009101F3">
        <w:rPr>
          <w:u w:val="single"/>
        </w:rPr>
        <w:t>Article 2</w:t>
      </w:r>
      <w:r>
        <w:rPr>
          <w:u w:val="single"/>
        </w:rPr>
        <w:t xml:space="preserve">1 du Statut de la CPI : </w:t>
      </w:r>
      <w:r w:rsidRPr="009101F3">
        <w:rPr>
          <w:u w:val="single"/>
        </w:rPr>
        <w:t>Droit applicable</w:t>
      </w:r>
      <w:r w:rsidRPr="009101F3">
        <w:t xml:space="preserve"> </w:t>
      </w:r>
    </w:p>
    <w:p w14:paraId="655465F4" w14:textId="77777777" w:rsidR="00FB1E9C" w:rsidRPr="009101F3" w:rsidRDefault="00FB1E9C" w:rsidP="00C92DD6">
      <w:pPr>
        <w:pBdr>
          <w:top w:val="single" w:sz="4" w:space="1" w:color="auto"/>
          <w:left w:val="single" w:sz="4" w:space="4" w:color="auto"/>
          <w:bottom w:val="single" w:sz="4" w:space="1" w:color="auto"/>
          <w:right w:val="single" w:sz="4" w:space="4" w:color="auto"/>
        </w:pBdr>
        <w:ind w:left="360"/>
        <w:rPr>
          <w:i/>
        </w:rPr>
      </w:pPr>
      <w:r w:rsidRPr="009101F3">
        <w:rPr>
          <w:i/>
        </w:rPr>
        <w:t>1.</w:t>
      </w:r>
      <w:r w:rsidRPr="009101F3">
        <w:rPr>
          <w:i/>
        </w:rPr>
        <w:tab/>
        <w:t>La Cour applique :</w:t>
      </w:r>
    </w:p>
    <w:p w14:paraId="71D83CBF" w14:textId="77777777" w:rsidR="00FB1E9C" w:rsidRPr="009101F3" w:rsidRDefault="00FB1E9C" w:rsidP="00C92DD6">
      <w:pPr>
        <w:pBdr>
          <w:top w:val="single" w:sz="4" w:space="1" w:color="auto"/>
          <w:left w:val="single" w:sz="4" w:space="4" w:color="auto"/>
          <w:bottom w:val="single" w:sz="4" w:space="1" w:color="auto"/>
          <w:right w:val="single" w:sz="4" w:space="4" w:color="auto"/>
        </w:pBdr>
        <w:ind w:left="360"/>
        <w:rPr>
          <w:i/>
        </w:rPr>
      </w:pPr>
      <w:r w:rsidRPr="009101F3">
        <w:rPr>
          <w:i/>
        </w:rPr>
        <w:tab/>
        <w:t>a)</w:t>
      </w:r>
      <w:r w:rsidRPr="009101F3">
        <w:rPr>
          <w:i/>
        </w:rPr>
        <w:tab/>
        <w:t>En premier lieu, le présent Statut et le Règlement de procédure et de preuve;</w:t>
      </w:r>
    </w:p>
    <w:p w14:paraId="0F9F55F0" w14:textId="77777777" w:rsidR="00FB1E9C" w:rsidRPr="009101F3" w:rsidRDefault="00FB1E9C" w:rsidP="00C92DD6">
      <w:pPr>
        <w:pBdr>
          <w:top w:val="single" w:sz="4" w:space="1" w:color="auto"/>
          <w:left w:val="single" w:sz="4" w:space="4" w:color="auto"/>
          <w:bottom w:val="single" w:sz="4" w:space="1" w:color="auto"/>
          <w:right w:val="single" w:sz="4" w:space="4" w:color="auto"/>
        </w:pBdr>
        <w:ind w:left="360"/>
        <w:rPr>
          <w:i/>
        </w:rPr>
      </w:pPr>
      <w:r w:rsidRPr="009101F3">
        <w:rPr>
          <w:i/>
        </w:rPr>
        <w:tab/>
        <w:t>b)</w:t>
      </w:r>
      <w:r w:rsidRPr="009101F3">
        <w:rPr>
          <w:i/>
        </w:rPr>
        <w:tab/>
        <w:t>En second lieu, selon qu'il convient, les traités applicables et les principes et règles du droit international, y compris les principes établis du droit international des conflits armés;</w:t>
      </w:r>
    </w:p>
    <w:p w14:paraId="6EB0970D" w14:textId="77777777" w:rsidR="00FB1E9C" w:rsidRPr="009101F3" w:rsidRDefault="00FB1E9C" w:rsidP="00C92DD6">
      <w:pPr>
        <w:pBdr>
          <w:top w:val="single" w:sz="4" w:space="1" w:color="auto"/>
          <w:left w:val="single" w:sz="4" w:space="4" w:color="auto"/>
          <w:bottom w:val="single" w:sz="4" w:space="1" w:color="auto"/>
          <w:right w:val="single" w:sz="4" w:space="4" w:color="auto"/>
        </w:pBdr>
        <w:ind w:left="360"/>
        <w:rPr>
          <w:i/>
        </w:rPr>
      </w:pPr>
      <w:r w:rsidRPr="009101F3">
        <w:rPr>
          <w:i/>
        </w:rPr>
        <w:tab/>
        <w:t>c)</w:t>
      </w:r>
      <w:r w:rsidRPr="009101F3">
        <w:rPr>
          <w:i/>
        </w:rPr>
        <w:tab/>
        <w:t>À défaut, les principes généraux du droit dégagés par la Cour à partir des lois nationales représentant les différents systèmes juridiques du monde, y compris, selon qu'il convient, les lois nationales des États sous la juridiction desquels tomberait normalement le crime, si ces principes ne sont pas incompatibles avec le présent Statut ni avec le droit international et les règles et normes internationales reconnues.</w:t>
      </w:r>
    </w:p>
    <w:p w14:paraId="079FB6C7" w14:textId="77777777" w:rsidR="00FB1E9C" w:rsidRPr="009101F3" w:rsidRDefault="00FB1E9C" w:rsidP="00C92DD6">
      <w:pPr>
        <w:pBdr>
          <w:top w:val="single" w:sz="4" w:space="1" w:color="auto"/>
          <w:left w:val="single" w:sz="4" w:space="4" w:color="auto"/>
          <w:bottom w:val="single" w:sz="4" w:space="1" w:color="auto"/>
          <w:right w:val="single" w:sz="4" w:space="4" w:color="auto"/>
        </w:pBdr>
        <w:ind w:left="360"/>
        <w:rPr>
          <w:i/>
        </w:rPr>
      </w:pPr>
      <w:r w:rsidRPr="009101F3">
        <w:rPr>
          <w:i/>
        </w:rPr>
        <w:t>2.</w:t>
      </w:r>
      <w:r w:rsidRPr="009101F3">
        <w:rPr>
          <w:i/>
        </w:rPr>
        <w:tab/>
        <w:t>La Cour peut appliquer les principes et règles de droit tels qu'elle les a interprétés dans ses décisions antérieures.</w:t>
      </w:r>
    </w:p>
    <w:p w14:paraId="153396E2" w14:textId="77777777" w:rsidR="00FB1E9C" w:rsidRDefault="00FB1E9C" w:rsidP="00C92DD6">
      <w:pPr>
        <w:pBdr>
          <w:top w:val="single" w:sz="4" w:space="1" w:color="auto"/>
          <w:left w:val="single" w:sz="4" w:space="4" w:color="auto"/>
          <w:bottom w:val="single" w:sz="4" w:space="1" w:color="auto"/>
          <w:right w:val="single" w:sz="4" w:space="4" w:color="auto"/>
        </w:pBdr>
        <w:ind w:left="360"/>
      </w:pPr>
      <w:r w:rsidRPr="009101F3">
        <w:rPr>
          <w:i/>
        </w:rPr>
        <w:t>3. L'application et l'interprétation du droit prévues au présent article doivent être compatibles avec les droits de l'homme internationalement reconnus et exemptes de toute discrimination fondée sur des considérations telles que l'appartenance à l'un ou l'autre sexe tel que défini à l'article 7, paragraphe 3, l'âge, la race, la couleur, la langue, la religion ou la conviction, les opinions politiques ou autres, l'origine nationale, ethnique ou sociale, la fortune, la naissance ou toute autre qualité.</w:t>
      </w:r>
    </w:p>
    <w:p w14:paraId="7730247B" w14:textId="77777777" w:rsidR="00FB1E9C" w:rsidRPr="00FB6F00" w:rsidRDefault="00FB1E9C" w:rsidP="00FB1E9C">
      <w:pPr>
        <w:numPr>
          <w:ilvl w:val="0"/>
          <w:numId w:val="28"/>
        </w:numPr>
      </w:pPr>
      <w:r w:rsidRPr="00FB6F00">
        <w:rPr>
          <w:u w:val="single"/>
        </w:rPr>
        <w:t>Article 9 Statut CPI</w:t>
      </w:r>
      <w:r w:rsidRPr="00FB6F00">
        <w:t xml:space="preserve"> </w:t>
      </w:r>
      <w:r w:rsidRPr="00FB6F00">
        <w:rPr>
          <w:u w:val="single"/>
        </w:rPr>
        <w:t>Éléments constitutifs des crimes</w:t>
      </w:r>
      <w:r w:rsidRPr="00FB6F00">
        <w:t xml:space="preserve"> </w:t>
      </w:r>
    </w:p>
    <w:p w14:paraId="0CF46E5C" w14:textId="77777777" w:rsidR="00FB1E9C" w:rsidRPr="00FB6F00" w:rsidRDefault="00FB1E9C" w:rsidP="00C92DD6">
      <w:pPr>
        <w:pBdr>
          <w:top w:val="single" w:sz="4" w:space="1" w:color="auto"/>
          <w:left w:val="single" w:sz="4" w:space="4" w:color="auto"/>
          <w:bottom w:val="single" w:sz="4" w:space="1" w:color="auto"/>
          <w:right w:val="single" w:sz="4" w:space="4" w:color="auto"/>
        </w:pBdr>
        <w:ind w:left="360"/>
        <w:rPr>
          <w:i/>
        </w:rPr>
      </w:pPr>
      <w:r w:rsidRPr="00FB6F00">
        <w:rPr>
          <w:i/>
        </w:rPr>
        <w:t> Les éléments constitutifs des crimes aident la Cour à interpréter et appliquer les articles 6, 7 et 8 du présent Statut. Ils doivent être approuvés à la majorité des deux tiers des membres de l'Assemblée des États Parties</w:t>
      </w:r>
    </w:p>
    <w:p w14:paraId="183A73A6" w14:textId="77777777" w:rsidR="00FB1E9C" w:rsidRPr="00FB6F00" w:rsidRDefault="00FB1E9C" w:rsidP="00FB1E9C">
      <w:pPr>
        <w:numPr>
          <w:ilvl w:val="0"/>
          <w:numId w:val="29"/>
        </w:numPr>
      </w:pPr>
      <w:r w:rsidRPr="00FB6F00">
        <w:t>Article 10 du Statut prévoit que les dispositions des articles 5 à 21 du Statut ne peuvent en aucune manière limiter les autres règles ou le développement du droit international</w:t>
      </w:r>
    </w:p>
    <w:p w14:paraId="157371F0" w14:textId="77777777" w:rsidR="00FB1E9C" w:rsidRPr="00FB6F00" w:rsidRDefault="00FB1E9C" w:rsidP="00FB1E9C">
      <w:pPr>
        <w:numPr>
          <w:ilvl w:val="0"/>
          <w:numId w:val="29"/>
        </w:numPr>
      </w:pPr>
      <w:r w:rsidRPr="00FB6F00">
        <w:t>Le Statut de la Cour a volontairement écarté la question de la définition de l’élément matériel du crime (</w:t>
      </w:r>
      <w:r w:rsidRPr="00FB6F00">
        <w:rPr>
          <w:i/>
          <w:iCs/>
        </w:rPr>
        <w:t>actus reus</w:t>
      </w:r>
      <w:r w:rsidRPr="00FB6F00">
        <w:t>)</w:t>
      </w:r>
    </w:p>
    <w:p w14:paraId="08E6B45F" w14:textId="77777777" w:rsidR="00FB1E9C" w:rsidRPr="00FB6F00" w:rsidRDefault="00FB1E9C" w:rsidP="00FB1E9C">
      <w:pPr>
        <w:numPr>
          <w:ilvl w:val="0"/>
          <w:numId w:val="29"/>
        </w:numPr>
      </w:pPr>
      <w:r w:rsidRPr="00FB6F00">
        <w:t>Le terme « auteur de l’infraction » a été préféré à celui d’accusé, moins connoté au regard de la présomption d’innocence</w:t>
      </w:r>
    </w:p>
    <w:p w14:paraId="15A24C1F" w14:textId="77777777" w:rsidR="00FB1E9C" w:rsidRPr="001F3C1E" w:rsidRDefault="00FB1E9C" w:rsidP="00FB1E9C">
      <w:pPr>
        <w:pStyle w:val="Titre2"/>
        <w:ind w:left="360"/>
        <w:jc w:val="center"/>
      </w:pPr>
      <w:r w:rsidRPr="001F3C1E">
        <w:t>La Notion de Crime de Guerre</w:t>
      </w:r>
    </w:p>
    <w:p w14:paraId="0E4F102A" w14:textId="77777777" w:rsidR="00FB1E9C" w:rsidRPr="009101F3" w:rsidRDefault="00FB1E9C" w:rsidP="00FB1E9C">
      <w:pPr>
        <w:pStyle w:val="Titre2"/>
        <w:jc w:val="center"/>
      </w:pPr>
      <w:r w:rsidRPr="009101F3">
        <w:t xml:space="preserve">Leçon n° </w:t>
      </w:r>
      <w:r>
        <w:t>3</w:t>
      </w:r>
    </w:p>
    <w:p w14:paraId="0A2BD901" w14:textId="77777777" w:rsidR="00FB1E9C" w:rsidRPr="001F3C1E" w:rsidRDefault="00FB1E9C" w:rsidP="00FB1E9C">
      <w:pPr>
        <w:pStyle w:val="Titre2"/>
        <w:ind w:left="360"/>
      </w:pPr>
      <w:r>
        <w:t>Introduction : Guerre et Crime : La guerre n’est pas nécessairement un crime mais les crimes commis en relation avec la guerre sont des crime de guerre</w:t>
      </w:r>
    </w:p>
    <w:p w14:paraId="4F30A240" w14:textId="77777777" w:rsidR="00FB1E9C" w:rsidRPr="001F3C1E" w:rsidRDefault="00FB1E9C" w:rsidP="00FB1E9C">
      <w:pPr>
        <w:pStyle w:val="Titre3"/>
        <w:numPr>
          <w:ilvl w:val="0"/>
          <w:numId w:val="41"/>
        </w:numPr>
      </w:pPr>
      <w:r w:rsidRPr="001F3C1E">
        <w:t>Qu’est ce qu’un crime de guerre ? </w:t>
      </w:r>
    </w:p>
    <w:p w14:paraId="17CD5582" w14:textId="77777777" w:rsidR="00FB1E9C" w:rsidRPr="001F3C1E" w:rsidRDefault="00FB1E9C" w:rsidP="00FB1E9C">
      <w:pPr>
        <w:pStyle w:val="Titre4"/>
      </w:pPr>
      <w:r w:rsidRPr="001F3C1E">
        <w:t>Aperçu Général</w:t>
      </w:r>
    </w:p>
    <w:p w14:paraId="3B56110D" w14:textId="2EF9982C" w:rsidR="00FB1E9C" w:rsidRPr="001F3C1E" w:rsidRDefault="00FB1E9C" w:rsidP="00FB1E9C">
      <w:pPr>
        <w:pStyle w:val="Paragraphedeliste"/>
        <w:numPr>
          <w:ilvl w:val="0"/>
          <w:numId w:val="30"/>
        </w:numPr>
      </w:pPr>
      <w:r w:rsidRPr="001F3C1E">
        <w:rPr>
          <w:i/>
        </w:rPr>
        <w:t>Définition générique</w:t>
      </w:r>
      <w:r>
        <w:t xml:space="preserve"> : </w:t>
      </w:r>
      <w:r w:rsidRPr="001F3C1E">
        <w:t xml:space="preserve">Un crime de guerre est une </w:t>
      </w:r>
      <w:r w:rsidR="00C92DD6">
        <w:t>« </w:t>
      </w:r>
      <w:r w:rsidRPr="001F3C1E">
        <w:rPr>
          <w:u w:val="single"/>
        </w:rPr>
        <w:t>violation grave des lois et coutumes de la guerre commise durant un conflit armé</w:t>
      </w:r>
      <w:r w:rsidRPr="001F3C1E">
        <w:t xml:space="preserve"> </w:t>
      </w:r>
      <w:r w:rsidR="00C92DD6">
        <w:t>« </w:t>
      </w:r>
    </w:p>
    <w:p w14:paraId="6FD8FBBB" w14:textId="77777777" w:rsidR="00FB1E9C" w:rsidRPr="001F3C1E" w:rsidRDefault="00FB1E9C" w:rsidP="00FB1E9C">
      <w:pPr>
        <w:pStyle w:val="Paragraphedeliste"/>
        <w:numPr>
          <w:ilvl w:val="0"/>
          <w:numId w:val="30"/>
        </w:numPr>
      </w:pPr>
      <w:r w:rsidRPr="001F3C1E">
        <w:rPr>
          <w:i/>
        </w:rPr>
        <w:t>Violation grave du droit international humanitaire</w:t>
      </w:r>
      <w:r w:rsidRPr="001F3C1E">
        <w:t xml:space="preserve"> : TPIY  Ch. Appel  </w:t>
      </w:r>
      <w:r w:rsidRPr="001F3C1E">
        <w:rPr>
          <w:i/>
        </w:rPr>
        <w:t>LE PROCUREUR C/DUSKO TADIC</w:t>
      </w:r>
      <w:r>
        <w:t>, Jugement</w:t>
      </w:r>
      <w:r w:rsidRPr="001F3C1E">
        <w:t xml:space="preserve"> du 2 octobre 1995 relatif a l'appel de la défense concernant l'exception préjudicielle d'incompétence</w:t>
      </w:r>
    </w:p>
    <w:p w14:paraId="723E373B" w14:textId="77777777" w:rsidR="00FB1E9C" w:rsidRPr="001F3C1E" w:rsidRDefault="00FB1E9C" w:rsidP="00FB1E9C">
      <w:pPr>
        <w:pStyle w:val="Titre4"/>
      </w:pPr>
      <w:r w:rsidRPr="001F3C1E">
        <w:t>Eléments de la définition</w:t>
      </w:r>
    </w:p>
    <w:p w14:paraId="57D9CDD7" w14:textId="77777777" w:rsidR="00FB1E9C" w:rsidRPr="001F3C1E" w:rsidRDefault="00FB1E9C" w:rsidP="00FB1E9C">
      <w:pPr>
        <w:pStyle w:val="Paragraphedeliste"/>
        <w:numPr>
          <w:ilvl w:val="0"/>
          <w:numId w:val="31"/>
        </w:numPr>
      </w:pPr>
      <w:r w:rsidRPr="001F3C1E">
        <w:t xml:space="preserve">Un crime fondé sur la </w:t>
      </w:r>
      <w:r w:rsidRPr="00C92DD6">
        <w:rPr>
          <w:b/>
        </w:rPr>
        <w:t>violation grave du droit international humanitaire</w:t>
      </w:r>
      <w:r w:rsidRPr="001F3C1E">
        <w:t>, c'est-à-dire une violation du droit des conflits armés (règles générales rappelées par le CICR en 1987)</w:t>
      </w:r>
    </w:p>
    <w:p w14:paraId="59BA913D" w14:textId="77777777" w:rsidR="00FB1E9C" w:rsidRPr="001F3C1E" w:rsidRDefault="00FB1E9C" w:rsidP="00FB1E9C">
      <w:pPr>
        <w:pStyle w:val="Paragraphedeliste"/>
        <w:numPr>
          <w:ilvl w:val="0"/>
          <w:numId w:val="31"/>
        </w:numPr>
      </w:pPr>
      <w:r w:rsidRPr="001F3C1E">
        <w:t xml:space="preserve">Un crime de guerre doit être </w:t>
      </w:r>
      <w:r w:rsidRPr="004F5E4F">
        <w:rPr>
          <w:b/>
        </w:rPr>
        <w:t>commis en temps de conflit armé</w:t>
      </w:r>
    </w:p>
    <w:p w14:paraId="6562ACB8" w14:textId="77777777" w:rsidR="00FB1E9C" w:rsidRPr="001F3C1E" w:rsidRDefault="00FB1E9C" w:rsidP="00FB1E9C">
      <w:pPr>
        <w:pStyle w:val="Paragraphedeliste"/>
        <w:numPr>
          <w:ilvl w:val="0"/>
          <w:numId w:val="31"/>
        </w:numPr>
      </w:pPr>
      <w:r w:rsidRPr="001F3C1E">
        <w:t xml:space="preserve">Un crime de guerre peut être </w:t>
      </w:r>
      <w:r w:rsidRPr="004F5E4F">
        <w:rPr>
          <w:b/>
        </w:rPr>
        <w:t>commis indifféremment dans un contexte de conflit armé international ou de conflit armé interne</w:t>
      </w:r>
      <w:r w:rsidRPr="001F3C1E">
        <w:t xml:space="preserve">  (v. la définition à l’article 8 du Statut de la CPI) </w:t>
      </w:r>
    </w:p>
    <w:p w14:paraId="15890DB3" w14:textId="77777777" w:rsidR="00FB1E9C" w:rsidRPr="001F3C1E" w:rsidRDefault="00FB1E9C" w:rsidP="00FB1E9C">
      <w:pPr>
        <w:pStyle w:val="Titre3"/>
        <w:numPr>
          <w:ilvl w:val="0"/>
          <w:numId w:val="41"/>
        </w:numPr>
      </w:pPr>
      <w:r w:rsidRPr="001F3C1E">
        <w:t xml:space="preserve"> Origines et Fondements des crimes de guerre </w:t>
      </w:r>
    </w:p>
    <w:p w14:paraId="45DF535C" w14:textId="77777777" w:rsidR="00FB1E9C" w:rsidRPr="001F3C1E" w:rsidRDefault="00FB1E9C" w:rsidP="00FB1E9C">
      <w:pPr>
        <w:pStyle w:val="Titre4"/>
      </w:pPr>
      <w:r w:rsidRPr="001F3C1E">
        <w:t xml:space="preserve">Sources originaires de l’incrimination  </w:t>
      </w:r>
    </w:p>
    <w:p w14:paraId="238DC744" w14:textId="77777777" w:rsidR="00FB1E9C" w:rsidRPr="001F3C1E" w:rsidRDefault="00FB1E9C" w:rsidP="00FB1E9C">
      <w:r w:rsidRPr="001F3C1E">
        <w:t xml:space="preserve">Le </w:t>
      </w:r>
      <w:r w:rsidRPr="001F3C1E">
        <w:rPr>
          <w:i/>
          <w:iCs/>
        </w:rPr>
        <w:t>Code Lieber</w:t>
      </w:r>
      <w:r w:rsidRPr="001F3C1E">
        <w:t xml:space="preserve">  (1863) </w:t>
      </w:r>
    </w:p>
    <w:p w14:paraId="11224330" w14:textId="77777777" w:rsidR="00FB1E9C" w:rsidRPr="001F3C1E" w:rsidRDefault="00FB1E9C" w:rsidP="00FB1E9C">
      <w:r w:rsidRPr="001F3C1E">
        <w:t xml:space="preserve">Influence du </w:t>
      </w:r>
      <w:r w:rsidRPr="001F3C1E">
        <w:rPr>
          <w:i/>
          <w:iCs/>
        </w:rPr>
        <w:t>Code Lieber</w:t>
      </w:r>
      <w:r w:rsidRPr="001F3C1E">
        <w:t xml:space="preserve"> sur les autres textes du Droit International Humanitaire (DIH) </w:t>
      </w:r>
    </w:p>
    <w:p w14:paraId="6A7846DA" w14:textId="77777777" w:rsidR="00FB1E9C" w:rsidRPr="001F3C1E" w:rsidRDefault="00FB1E9C" w:rsidP="00FB1E9C">
      <w:r w:rsidRPr="001F3C1E">
        <w:t>Textes ne faisant référence à aucune incrimination</w:t>
      </w:r>
    </w:p>
    <w:p w14:paraId="2342FECD" w14:textId="77777777" w:rsidR="00FB1E9C" w:rsidRPr="001F3C1E" w:rsidRDefault="00FB1E9C" w:rsidP="00FB1E9C">
      <w:r w:rsidRPr="001F3C1E">
        <w:t xml:space="preserve">Franchissement d’une étape décisive avec la poursuite des crimes nazis par le biais de l’accord de Londres du 8 août 1945 </w:t>
      </w:r>
    </w:p>
    <w:p w14:paraId="5C35BDA3" w14:textId="77777777" w:rsidR="00FB1E9C" w:rsidRPr="001F3C1E" w:rsidRDefault="00FB1E9C" w:rsidP="00FB1E9C">
      <w:pPr>
        <w:pStyle w:val="Titre4"/>
      </w:pPr>
      <w:r w:rsidRPr="001F3C1E">
        <w:t xml:space="preserve">Sources actuelles des crimes de guerre dans le DIPEN  </w:t>
      </w:r>
    </w:p>
    <w:p w14:paraId="14B8F4C7" w14:textId="77777777" w:rsidR="00FB1E9C" w:rsidRPr="001F3C1E" w:rsidRDefault="00FB1E9C" w:rsidP="00FB1E9C">
      <w:pPr>
        <w:pStyle w:val="Paragraphedeliste"/>
        <w:numPr>
          <w:ilvl w:val="0"/>
          <w:numId w:val="32"/>
        </w:numPr>
      </w:pPr>
      <w:r w:rsidRPr="001F3C1E">
        <w:t>Statut du TMI de Nuremberg (article 6 b) et Charte du Tribunal international pour l’</w:t>
      </w:r>
      <w:r>
        <w:t>E</w:t>
      </w:r>
      <w:r w:rsidRPr="001F3C1E">
        <w:t xml:space="preserve">xtrême Orient (Tokyo) art. 5 b) </w:t>
      </w:r>
    </w:p>
    <w:p w14:paraId="1693329D" w14:textId="77777777" w:rsidR="00FB1E9C" w:rsidRPr="001F3C1E" w:rsidRDefault="00FB1E9C" w:rsidP="00FB1E9C">
      <w:pPr>
        <w:pStyle w:val="Paragraphedeliste"/>
        <w:numPr>
          <w:ilvl w:val="0"/>
          <w:numId w:val="32"/>
        </w:numPr>
      </w:pPr>
      <w:r w:rsidRPr="001F3C1E">
        <w:t>Conventions de Genève de 1949 art. 50/I, 51/II, 130/III, 147/IV</w:t>
      </w:r>
    </w:p>
    <w:p w14:paraId="28096CFB" w14:textId="77777777" w:rsidR="00FB1E9C" w:rsidRPr="001F3C1E" w:rsidRDefault="00FB1E9C" w:rsidP="00FB1E9C">
      <w:pPr>
        <w:pStyle w:val="Paragraphedeliste"/>
        <w:numPr>
          <w:ilvl w:val="0"/>
          <w:numId w:val="32"/>
        </w:numPr>
      </w:pPr>
      <w:r w:rsidRPr="001F3C1E">
        <w:t>Convention de La Haye de 1954 sur la protection des biens culturels en cas de conflit armé, art. 28</w:t>
      </w:r>
    </w:p>
    <w:p w14:paraId="0CA698A7" w14:textId="1C602153" w:rsidR="00FB1E9C" w:rsidRPr="001F3C1E" w:rsidRDefault="00FB1E9C" w:rsidP="00FB1E9C">
      <w:pPr>
        <w:pStyle w:val="Paragraphedeliste"/>
        <w:numPr>
          <w:ilvl w:val="0"/>
          <w:numId w:val="32"/>
        </w:numPr>
      </w:pPr>
      <w:r>
        <w:t>Convention</w:t>
      </w:r>
      <w:r w:rsidRPr="001F3C1E">
        <w:t xml:space="preserve"> du 10 octobre 1976 ENMOD</w:t>
      </w:r>
      <w:r>
        <w:t xml:space="preserve"> (</w:t>
      </w:r>
      <w:r w:rsidRPr="00FB1E9C">
        <w:rPr>
          <w:b/>
          <w:i/>
          <w:u w:val="single"/>
        </w:rPr>
        <w:t>En</w:t>
      </w:r>
      <w:r w:rsidRPr="00FB1E9C">
        <w:rPr>
          <w:i/>
        </w:rPr>
        <w:t xml:space="preserve">vironmental </w:t>
      </w:r>
      <w:r w:rsidRPr="00FB1E9C">
        <w:rPr>
          <w:b/>
          <w:i/>
          <w:u w:val="single"/>
        </w:rPr>
        <w:t>Mod</w:t>
      </w:r>
      <w:r w:rsidRPr="00FB1E9C">
        <w:rPr>
          <w:i/>
        </w:rPr>
        <w:t>ifications</w:t>
      </w:r>
      <w:r>
        <w:t>)</w:t>
      </w:r>
      <w:r w:rsidR="00E51E25">
        <w:t xml:space="preserve"> </w:t>
      </w:r>
      <w:r w:rsidRPr="001F3C1E">
        <w:t>(interdiction d’utiliser des techniques de modification de l’environnement à des fins militaires ou toutes autres fins hostiles)</w:t>
      </w:r>
    </w:p>
    <w:p w14:paraId="6E3AEC5F" w14:textId="50A0D2A8" w:rsidR="00FB1E9C" w:rsidRPr="001F3C1E" w:rsidRDefault="00FB1E9C" w:rsidP="00FB1E9C">
      <w:pPr>
        <w:pStyle w:val="Paragraphedeliste"/>
        <w:numPr>
          <w:ilvl w:val="0"/>
          <w:numId w:val="32"/>
        </w:numPr>
      </w:pPr>
      <w:r w:rsidRPr="001F3C1E">
        <w:t>1</w:t>
      </w:r>
      <w:r w:rsidR="004F5E4F" w:rsidRPr="004F5E4F">
        <w:rPr>
          <w:vertAlign w:val="superscript"/>
        </w:rPr>
        <w:t>er</w:t>
      </w:r>
      <w:r w:rsidR="004F5E4F">
        <w:t xml:space="preserve"> </w:t>
      </w:r>
      <w:r w:rsidRPr="001F3C1E">
        <w:t>Protocole additionnel aux Conventions de Genève</w:t>
      </w:r>
      <w:r w:rsidR="004F5E4F">
        <w:t>de1949 adopté en</w:t>
      </w:r>
      <w:r w:rsidRPr="001F3C1E">
        <w:t xml:space="preserve"> 1977, art 11§4 et 85</w:t>
      </w:r>
    </w:p>
    <w:p w14:paraId="658AF112" w14:textId="77777777" w:rsidR="00FB1E9C" w:rsidRPr="001F3C1E" w:rsidRDefault="00FB1E9C" w:rsidP="00FB1E9C">
      <w:pPr>
        <w:pStyle w:val="Paragraphedeliste"/>
        <w:numPr>
          <w:ilvl w:val="0"/>
          <w:numId w:val="32"/>
        </w:numPr>
      </w:pPr>
      <w:r w:rsidRPr="001F3C1E">
        <w:t>Statut du TPIY de 1993, article  2 et 3</w:t>
      </w:r>
    </w:p>
    <w:p w14:paraId="1E4F236C" w14:textId="77777777" w:rsidR="00FB1E9C" w:rsidRPr="001F3C1E" w:rsidRDefault="00FB1E9C" w:rsidP="00FB1E9C">
      <w:pPr>
        <w:pStyle w:val="Paragraphedeliste"/>
        <w:numPr>
          <w:ilvl w:val="0"/>
          <w:numId w:val="32"/>
        </w:numPr>
      </w:pPr>
      <w:r w:rsidRPr="001F3C1E">
        <w:t>Statut du TPIR de 1994, article4</w:t>
      </w:r>
    </w:p>
    <w:p w14:paraId="5D0E9E94" w14:textId="77777777" w:rsidR="00FB1E9C" w:rsidRPr="001F3C1E" w:rsidRDefault="00FB1E9C" w:rsidP="00FB1E9C">
      <w:pPr>
        <w:pStyle w:val="Paragraphedeliste"/>
        <w:numPr>
          <w:ilvl w:val="0"/>
          <w:numId w:val="32"/>
        </w:numPr>
      </w:pPr>
      <w:r w:rsidRPr="001F3C1E">
        <w:t>Statut de la Cour Pénale Internationale art. 8</w:t>
      </w:r>
    </w:p>
    <w:p w14:paraId="14E68463" w14:textId="77777777" w:rsidR="00FB1E9C" w:rsidRPr="001F3C1E" w:rsidRDefault="00FB1E9C" w:rsidP="00FB1E9C">
      <w:pPr>
        <w:pStyle w:val="Titre4"/>
      </w:pPr>
      <w:r w:rsidRPr="001F3C1E">
        <w:t xml:space="preserve">Conséquences sur la reconnaissance des crimes de guerre  </w:t>
      </w:r>
    </w:p>
    <w:p w14:paraId="6A717DAA" w14:textId="565EF398" w:rsidR="00FB1E9C" w:rsidRPr="001F3C1E" w:rsidRDefault="00FB1E9C" w:rsidP="00FB1E9C">
      <w:pPr>
        <w:pStyle w:val="Paragraphedeliste"/>
        <w:numPr>
          <w:ilvl w:val="0"/>
          <w:numId w:val="33"/>
        </w:numPr>
      </w:pPr>
      <w:r w:rsidRPr="001F3C1E">
        <w:t xml:space="preserve">Principes de Nuremberg entérinés par les Nations Unies </w:t>
      </w:r>
      <w:r w:rsidR="004F5E4F">
        <w:t>confèrent</w:t>
      </w:r>
      <w:r w:rsidRPr="001F3C1E">
        <w:t xml:space="preserve"> un caractère universel à ces incriminations</w:t>
      </w:r>
    </w:p>
    <w:p w14:paraId="1EEEC956" w14:textId="6F0628DE" w:rsidR="00FB1E9C" w:rsidRPr="001F3C1E" w:rsidRDefault="00FB1E9C" w:rsidP="00FB1E9C">
      <w:pPr>
        <w:pStyle w:val="Paragraphedeliste"/>
        <w:numPr>
          <w:ilvl w:val="0"/>
          <w:numId w:val="33"/>
        </w:numPr>
      </w:pPr>
      <w:r w:rsidRPr="001F3C1E">
        <w:t>Les Conventions de Genève</w:t>
      </w:r>
      <w:r w:rsidR="00E417D0">
        <w:t xml:space="preserve"> relatives au droit international humanitaire</w:t>
      </w:r>
      <w:r w:rsidRPr="001F3C1E">
        <w:t xml:space="preserve"> possèdent un caractère universel</w:t>
      </w:r>
    </w:p>
    <w:p w14:paraId="49AEB545" w14:textId="77777777" w:rsidR="00FB1E9C" w:rsidRPr="001F3C1E" w:rsidRDefault="00FB1E9C" w:rsidP="00FB1E9C">
      <w:pPr>
        <w:pStyle w:val="Paragraphedeliste"/>
        <w:numPr>
          <w:ilvl w:val="0"/>
          <w:numId w:val="33"/>
        </w:numPr>
      </w:pPr>
      <w:r w:rsidRPr="001F3C1E">
        <w:t>Questionnement légitime sur le caractère coutumier de certaines incriminations</w:t>
      </w:r>
    </w:p>
    <w:p w14:paraId="4E6CE76A" w14:textId="77777777" w:rsidR="00FB1E9C" w:rsidRPr="001F3C1E" w:rsidRDefault="00FB1E9C" w:rsidP="00FB1E9C">
      <w:pPr>
        <w:pStyle w:val="Paragraphedeliste"/>
        <w:numPr>
          <w:ilvl w:val="0"/>
          <w:numId w:val="33"/>
        </w:numPr>
      </w:pPr>
      <w:r w:rsidRPr="001F3C1E">
        <w:t xml:space="preserve">Jugements des TMI et des TPI ont étendu les incriminations là où elles n’existaient pas formellement </w:t>
      </w:r>
    </w:p>
    <w:p w14:paraId="42F6B50F" w14:textId="77777777" w:rsidR="00FB1E9C" w:rsidRPr="001F3C1E" w:rsidRDefault="00FB1E9C" w:rsidP="00FB1E9C">
      <w:pPr>
        <w:pStyle w:val="Titre3"/>
        <w:numPr>
          <w:ilvl w:val="0"/>
          <w:numId w:val="41"/>
        </w:numPr>
      </w:pPr>
      <w:r w:rsidRPr="001F3C1E">
        <w:t xml:space="preserve"> Les Conditions spécifiques à l’existence d’un crime de guerre : les auteurs potentiels des crimes de guerre </w:t>
      </w:r>
    </w:p>
    <w:p w14:paraId="0D8CDB57" w14:textId="77777777" w:rsidR="00FB1E9C" w:rsidRPr="001F3C1E" w:rsidRDefault="00FB1E9C" w:rsidP="00FB1E9C">
      <w:pPr>
        <w:pStyle w:val="Titre4"/>
      </w:pPr>
      <w:r w:rsidRPr="001F3C1E">
        <w:t xml:space="preserve">Qui peut être un criminel de guerre ? </w:t>
      </w:r>
    </w:p>
    <w:p w14:paraId="6FC758BE" w14:textId="77777777" w:rsidR="00FB1E9C" w:rsidRPr="001F3C1E" w:rsidRDefault="00FB1E9C" w:rsidP="00FB1E9C">
      <w:r w:rsidRPr="001F3C1E">
        <w:t>Diversité des criminels de guerre :</w:t>
      </w:r>
    </w:p>
    <w:p w14:paraId="4DA45D72" w14:textId="77777777" w:rsidR="00FB1E9C" w:rsidRPr="001F3C1E" w:rsidRDefault="00FB1E9C" w:rsidP="00FB1E9C">
      <w:pPr>
        <w:pStyle w:val="Paragraphedeliste"/>
        <w:numPr>
          <w:ilvl w:val="0"/>
          <w:numId w:val="34"/>
        </w:numPr>
      </w:pPr>
      <w:r w:rsidRPr="001F3C1E">
        <w:t>Membres des forces armées</w:t>
      </w:r>
    </w:p>
    <w:p w14:paraId="35A1B1F6" w14:textId="77777777" w:rsidR="00FB1E9C" w:rsidRPr="001F3C1E" w:rsidRDefault="00FB1E9C" w:rsidP="00FB1E9C">
      <w:pPr>
        <w:pStyle w:val="Paragraphedeliste"/>
        <w:numPr>
          <w:ilvl w:val="0"/>
          <w:numId w:val="34"/>
        </w:numPr>
      </w:pPr>
      <w:r w:rsidRPr="001F3C1E">
        <w:t>Personnes civiles ayant un lien avec les forces armées</w:t>
      </w:r>
    </w:p>
    <w:p w14:paraId="1734F227" w14:textId="50E220FF" w:rsidR="00FB1E9C" w:rsidRDefault="00FB1E9C" w:rsidP="00FB1E9C">
      <w:pPr>
        <w:pStyle w:val="Paragraphedeliste"/>
        <w:numPr>
          <w:ilvl w:val="0"/>
          <w:numId w:val="34"/>
        </w:numPr>
      </w:pPr>
      <w:r w:rsidRPr="001F3C1E">
        <w:t xml:space="preserve">Définition du lien avec les forces armées : TPIR Chambre de Première Instance II, 21 mai 1999, </w:t>
      </w:r>
      <w:r w:rsidRPr="00E417D0">
        <w:rPr>
          <w:i/>
        </w:rPr>
        <w:t>LE PROCUREUR c. Clément KAYISHEMA et Obed RUZINDANA</w:t>
      </w:r>
      <w:r w:rsidRPr="001F3C1E">
        <w:t>, Aff. TPIR-95-1</w:t>
      </w:r>
      <w:r w:rsidR="000D7DC5">
        <w:t xml:space="preserve"> </w:t>
      </w:r>
    </w:p>
    <w:p w14:paraId="6F9F7073" w14:textId="092AC11F" w:rsidR="000D7DC5" w:rsidRPr="001F3C1E" w:rsidRDefault="000D7DC5" w:rsidP="00FB1E9C">
      <w:pPr>
        <w:pStyle w:val="Paragraphedeliste"/>
        <w:numPr>
          <w:ilvl w:val="0"/>
          <w:numId w:val="34"/>
        </w:numPr>
      </w:pPr>
      <w:r>
        <w:t>Personnes civiles ayant sciemment transgressé le prin</w:t>
      </w:r>
      <w:r w:rsidR="00E51E25">
        <w:t>cipe de non participation aux hostilités</w:t>
      </w:r>
    </w:p>
    <w:p w14:paraId="653A7617" w14:textId="77777777" w:rsidR="00FB1E9C" w:rsidRPr="001F3C1E" w:rsidRDefault="00FB1E9C" w:rsidP="00FB1E9C">
      <w:pPr>
        <w:pStyle w:val="Paragraphedeliste"/>
        <w:numPr>
          <w:ilvl w:val="0"/>
          <w:numId w:val="34"/>
        </w:numPr>
      </w:pPr>
      <w:r w:rsidRPr="001F3C1E">
        <w:t>Définition en fonction de l’analyse de la situation prenant en considération les preuves et les faits</w:t>
      </w:r>
    </w:p>
    <w:p w14:paraId="0ED14BD7" w14:textId="77777777" w:rsidR="00FB1E9C" w:rsidRPr="001F3C1E" w:rsidRDefault="00FB1E9C" w:rsidP="00FB1E9C">
      <w:pPr>
        <w:pStyle w:val="Titre4"/>
      </w:pPr>
      <w:r w:rsidRPr="001F3C1E">
        <w:t>Les limites à la reconnaissance du statut de criminel de guerre</w:t>
      </w:r>
    </w:p>
    <w:p w14:paraId="0E5737C6" w14:textId="77777777" w:rsidR="00FB1E9C" w:rsidRPr="001F3C1E" w:rsidRDefault="00FB1E9C" w:rsidP="00FB1E9C">
      <w:pPr>
        <w:pStyle w:val="Paragraphedeliste"/>
        <w:numPr>
          <w:ilvl w:val="0"/>
          <w:numId w:val="35"/>
        </w:numPr>
      </w:pPr>
      <w:r w:rsidRPr="001F3C1E">
        <w:t>Les crimes commis par des militaires contre des personnes appartenant à leur propre armée</w:t>
      </w:r>
    </w:p>
    <w:p w14:paraId="4303510A" w14:textId="77777777" w:rsidR="00FB1E9C" w:rsidRPr="001F3C1E" w:rsidRDefault="00FB1E9C" w:rsidP="00FB1E9C">
      <w:pPr>
        <w:pStyle w:val="Paragraphedeliste"/>
        <w:numPr>
          <w:ilvl w:val="0"/>
          <w:numId w:val="35"/>
        </w:numPr>
      </w:pPr>
      <w:r w:rsidRPr="001F3C1E">
        <w:t xml:space="preserve">Les crimes commis par des militaires contre des civils ayant perdu leur statut en rejoignant les forces ennemies (v. les affaires de la Cour spéciale de Cassation néerlandaise du 5 juillet 1949 </w:t>
      </w:r>
      <w:r w:rsidRPr="001F3C1E">
        <w:rPr>
          <w:i/>
          <w:iCs/>
        </w:rPr>
        <w:t>PILZ,</w:t>
      </w:r>
      <w:r w:rsidRPr="001F3C1E">
        <w:t xml:space="preserve"> ILR 1950, 391) </w:t>
      </w:r>
    </w:p>
    <w:p w14:paraId="7148C99E" w14:textId="77777777" w:rsidR="00FB1E9C" w:rsidRPr="001F3C1E" w:rsidRDefault="00FB1E9C" w:rsidP="00FB1E9C">
      <w:pPr>
        <w:pStyle w:val="Titre3"/>
        <w:numPr>
          <w:ilvl w:val="0"/>
          <w:numId w:val="41"/>
        </w:numPr>
      </w:pPr>
      <w:r w:rsidRPr="001F3C1E">
        <w:t xml:space="preserve"> La nécessité d’un lien entre le crime de guerre et le conflit armé</w:t>
      </w:r>
    </w:p>
    <w:p w14:paraId="106B9C33" w14:textId="77777777" w:rsidR="00FB1E9C" w:rsidRPr="001F3C1E" w:rsidRDefault="00FB1E9C" w:rsidP="00FB1E9C">
      <w:pPr>
        <w:pStyle w:val="Titre4"/>
      </w:pPr>
      <w:r w:rsidRPr="001F3C1E">
        <w:t>Importance du lien</w:t>
      </w:r>
    </w:p>
    <w:p w14:paraId="0B54164A" w14:textId="77777777" w:rsidR="00FB1E9C" w:rsidRPr="001F3C1E" w:rsidRDefault="00FB1E9C" w:rsidP="00FB1E9C">
      <w:pPr>
        <w:pStyle w:val="Paragraphedeliste"/>
        <w:numPr>
          <w:ilvl w:val="0"/>
          <w:numId w:val="36"/>
        </w:numPr>
      </w:pPr>
      <w:r w:rsidRPr="001F3C1E">
        <w:t>Représente l’originalité du crime de guerre aujourd’hui par rapport aux autres crimes internationaux</w:t>
      </w:r>
    </w:p>
    <w:p w14:paraId="33E7CC7B" w14:textId="77777777" w:rsidR="00FB1E9C" w:rsidRPr="001F3C1E" w:rsidRDefault="00FB1E9C" w:rsidP="00FB1E9C">
      <w:pPr>
        <w:pStyle w:val="Paragraphedeliste"/>
        <w:numPr>
          <w:ilvl w:val="0"/>
          <w:numId w:val="36"/>
        </w:numPr>
      </w:pPr>
      <w:r w:rsidRPr="001F3C1E">
        <w:t xml:space="preserve">Le crime de guerre doit être commis en temps de conflit armé mais également en relation avec le conflit armé </w:t>
      </w:r>
    </w:p>
    <w:p w14:paraId="5E9C5BFB" w14:textId="77777777" w:rsidR="00FB1E9C" w:rsidRPr="001F3C1E" w:rsidRDefault="00FB1E9C" w:rsidP="00FB1E9C">
      <w:pPr>
        <w:pStyle w:val="Paragraphedeliste"/>
        <w:numPr>
          <w:ilvl w:val="0"/>
          <w:numId w:val="36"/>
        </w:numPr>
      </w:pPr>
      <w:r w:rsidRPr="001F3C1E">
        <w:t>La nature de l’acte susceptible d’être qualifiée de crime de guerre variera suivant la nature du conflit</w:t>
      </w:r>
      <w:r>
        <w:t> </w:t>
      </w:r>
      <w:r w:rsidRPr="001F3C1E">
        <w:t xml:space="preserve">: </w:t>
      </w:r>
      <w:r>
        <w:t>Conflit armé international (</w:t>
      </w:r>
      <w:r w:rsidRPr="001F3C1E">
        <w:t>CAI</w:t>
      </w:r>
      <w:r>
        <w:t>)</w:t>
      </w:r>
      <w:r w:rsidRPr="001F3C1E">
        <w:t>/</w:t>
      </w:r>
      <w:r>
        <w:t xml:space="preserve"> Conflit armé non-international (</w:t>
      </w:r>
      <w:r w:rsidRPr="001F3C1E">
        <w:t>CANI</w:t>
      </w:r>
      <w:r>
        <w:t>)</w:t>
      </w:r>
    </w:p>
    <w:p w14:paraId="2F818919" w14:textId="77777777" w:rsidR="00FB1E9C" w:rsidRPr="001F3C1E" w:rsidRDefault="00FB1E9C" w:rsidP="00FB1E9C">
      <w:pPr>
        <w:pStyle w:val="Titre4"/>
      </w:pPr>
      <w:r w:rsidRPr="001F3C1E">
        <w:t xml:space="preserve">La distinction des types de conflits : CAI /CANI  </w:t>
      </w:r>
    </w:p>
    <w:p w14:paraId="1775408D" w14:textId="77777777" w:rsidR="00FB1E9C" w:rsidRPr="001F3C1E" w:rsidRDefault="00FB1E9C" w:rsidP="00FB1E9C">
      <w:r w:rsidRPr="001F3C1E">
        <w:t>Les critères de la distinction</w:t>
      </w:r>
    </w:p>
    <w:p w14:paraId="083A2B1B" w14:textId="77777777" w:rsidR="00FB1E9C" w:rsidRPr="001F3C1E" w:rsidRDefault="00FB1E9C" w:rsidP="00FB1E9C">
      <w:pPr>
        <w:pStyle w:val="Paragraphedeliste"/>
        <w:numPr>
          <w:ilvl w:val="0"/>
          <w:numId w:val="37"/>
        </w:numPr>
      </w:pPr>
      <w:r w:rsidRPr="001F3C1E">
        <w:t>Les conflits entre deux États</w:t>
      </w:r>
    </w:p>
    <w:p w14:paraId="3A946208" w14:textId="77777777" w:rsidR="00FB1E9C" w:rsidRDefault="00FB1E9C" w:rsidP="00FB1E9C">
      <w:pPr>
        <w:pStyle w:val="Paragraphedeliste"/>
        <w:numPr>
          <w:ilvl w:val="0"/>
          <w:numId w:val="37"/>
        </w:numPr>
      </w:pPr>
      <w:r w:rsidRPr="001F3C1E">
        <w:t>Les conflits au sein d’un État qui prennent une tournure internationale : l’internationalisation d’un conflit</w:t>
      </w:r>
    </w:p>
    <w:p w14:paraId="6981A1B9" w14:textId="77777777" w:rsidR="00FB1E9C" w:rsidRPr="001F3C1E" w:rsidRDefault="00FB1E9C" w:rsidP="00FB1E9C">
      <w:pPr>
        <w:pStyle w:val="Paragraphedeliste"/>
        <w:numPr>
          <w:ilvl w:val="0"/>
          <w:numId w:val="37"/>
        </w:numPr>
      </w:pPr>
      <w:r w:rsidRPr="001F3C1E">
        <w:t xml:space="preserve">TPIY  Ch. Appel  LE PROCUREUR C/DUSKO TADIC, " Arrêt de la Chambre d’appel du 15 juillet 1999 relatif a l'appel sur le fond </w:t>
      </w:r>
    </w:p>
    <w:p w14:paraId="2D2627BA" w14:textId="77777777" w:rsidR="00FB1E9C" w:rsidRPr="001F3C1E" w:rsidRDefault="00FB1E9C" w:rsidP="00FB1E9C">
      <w:pPr>
        <w:pStyle w:val="Titre4"/>
      </w:pPr>
      <w:r w:rsidRPr="001F3C1E">
        <w:t>Les critères de l’agissement personnel dans un conflit armé internationalis</w:t>
      </w:r>
      <w:r>
        <w:t>é</w:t>
      </w:r>
    </w:p>
    <w:p w14:paraId="2BCEC52A" w14:textId="77777777" w:rsidR="00FB1E9C" w:rsidRPr="001F3C1E" w:rsidRDefault="00FB1E9C" w:rsidP="00FB1E9C">
      <w:r w:rsidRPr="001F3C1E">
        <w:t>Le triple test de l’organe de fait :</w:t>
      </w:r>
    </w:p>
    <w:p w14:paraId="366EB7BF" w14:textId="77777777" w:rsidR="00FB1E9C" w:rsidRPr="001F3C1E" w:rsidRDefault="00FB1E9C" w:rsidP="00FB1E9C">
      <w:pPr>
        <w:pStyle w:val="Paragraphedeliste"/>
        <w:numPr>
          <w:ilvl w:val="0"/>
          <w:numId w:val="38"/>
        </w:numPr>
      </w:pPr>
      <w:r w:rsidRPr="001F3C1E">
        <w:t>Individus ayant formellement le statut d’un organe de l’État : degré de contrôle</w:t>
      </w:r>
    </w:p>
    <w:p w14:paraId="508BEBE8" w14:textId="77777777" w:rsidR="00FB1E9C" w:rsidRPr="001F3C1E" w:rsidRDefault="00FB1E9C" w:rsidP="00FB1E9C">
      <w:pPr>
        <w:pStyle w:val="Paragraphedeliste"/>
        <w:numPr>
          <w:ilvl w:val="0"/>
          <w:numId w:val="38"/>
        </w:numPr>
      </w:pPr>
      <w:r w:rsidRPr="001F3C1E">
        <w:t>Individu non directement reliés à un organe d’État : suivi d’instructions ou de directives qui sont acceptés par l’État et par le commettant</w:t>
      </w:r>
    </w:p>
    <w:p w14:paraId="22E61519" w14:textId="77777777" w:rsidR="00FB1E9C" w:rsidRPr="001F3C1E" w:rsidRDefault="00FB1E9C" w:rsidP="00FB1E9C">
      <w:pPr>
        <w:pStyle w:val="Paragraphedeliste"/>
        <w:numPr>
          <w:ilvl w:val="0"/>
          <w:numId w:val="38"/>
        </w:numPr>
      </w:pPr>
      <w:r w:rsidRPr="001F3C1E">
        <w:t>Individu agissant dans le cadre d’une activité de l’État ou des forces armées de l’État et ayant endossé cette activité</w:t>
      </w:r>
    </w:p>
    <w:p w14:paraId="6FC4368C" w14:textId="77777777" w:rsidR="00FB1E9C" w:rsidRPr="001F3C1E" w:rsidRDefault="00FB1E9C" w:rsidP="00FB1E9C">
      <w:pPr>
        <w:pStyle w:val="Titre4"/>
      </w:pPr>
      <w:r w:rsidRPr="001F3C1E">
        <w:t>Les Conflits Armés Internes</w:t>
      </w:r>
    </w:p>
    <w:p w14:paraId="556D8A3A" w14:textId="77777777" w:rsidR="00FB1E9C" w:rsidRPr="001F3C1E" w:rsidRDefault="00FB1E9C" w:rsidP="00FB1E9C">
      <w:pPr>
        <w:pStyle w:val="Paragraphedeliste"/>
        <w:numPr>
          <w:ilvl w:val="0"/>
          <w:numId w:val="39"/>
        </w:numPr>
      </w:pPr>
      <w:r w:rsidRPr="001F3C1E">
        <w:t>Applicabilité de la notion de crime de guerre si le crime est commis dans le cadre du conflit armé interne (V. A</w:t>
      </w:r>
      <w:r>
        <w:t>KAYESU</w:t>
      </w:r>
      <w:r w:rsidRPr="001F3C1E">
        <w:t xml:space="preserve"> § 619) </w:t>
      </w:r>
    </w:p>
    <w:p w14:paraId="665CA62A" w14:textId="77777777" w:rsidR="00FB1E9C" w:rsidRPr="001F3C1E" w:rsidRDefault="00FB1E9C" w:rsidP="00FB1E9C">
      <w:pPr>
        <w:pStyle w:val="Paragraphedeliste"/>
        <w:numPr>
          <w:ilvl w:val="0"/>
          <w:numId w:val="39"/>
        </w:numPr>
      </w:pPr>
      <w:r w:rsidRPr="001F3C1E">
        <w:t>Pas d’applicabilité au cas où la situation reste une situation de troubles ou tensions internes : pas d’applicabilité du DIH</w:t>
      </w:r>
    </w:p>
    <w:p w14:paraId="0B5F83F6" w14:textId="77777777" w:rsidR="00FB1E9C" w:rsidRPr="001F3C1E" w:rsidRDefault="00FB1E9C" w:rsidP="00FB1E9C">
      <w:pPr>
        <w:pStyle w:val="Paragraphedeliste"/>
        <w:numPr>
          <w:ilvl w:val="0"/>
          <w:numId w:val="39"/>
        </w:numPr>
      </w:pPr>
      <w:r w:rsidRPr="001F3C1E">
        <w:t xml:space="preserve">Liste différente des crimes de guerre en cas de conflit armé interne et de conflit armé international </w:t>
      </w:r>
    </w:p>
    <w:p w14:paraId="6A561AA7" w14:textId="77777777" w:rsidR="00FB1E9C" w:rsidRPr="001F3C1E" w:rsidRDefault="00FB1E9C" w:rsidP="00FB1E9C">
      <w:pPr>
        <w:pStyle w:val="Titre4"/>
      </w:pPr>
      <w:r w:rsidRPr="001F3C1E">
        <w:t xml:space="preserve">Les Conflits Armés Internationaux </w:t>
      </w:r>
    </w:p>
    <w:p w14:paraId="044971E8" w14:textId="77777777" w:rsidR="00FB1E9C" w:rsidRPr="001F3C1E" w:rsidRDefault="00FB1E9C" w:rsidP="00FB1E9C">
      <w:pPr>
        <w:pStyle w:val="Paragraphedeliste"/>
        <w:numPr>
          <w:ilvl w:val="0"/>
          <w:numId w:val="40"/>
        </w:numPr>
      </w:pPr>
      <w:r w:rsidRPr="001F3C1E">
        <w:t>Article 8 du Statut de la Cour Pénale Internationale</w:t>
      </w:r>
    </w:p>
    <w:p w14:paraId="10A380B7" w14:textId="77777777" w:rsidR="00FB1E9C" w:rsidRPr="001F3C1E" w:rsidRDefault="00FB1E9C" w:rsidP="00FB1E9C">
      <w:pPr>
        <w:pStyle w:val="Paragraphedeliste"/>
        <w:numPr>
          <w:ilvl w:val="0"/>
          <w:numId w:val="40"/>
        </w:numPr>
      </w:pPr>
      <w:r w:rsidRPr="001F3C1E">
        <w:t>Les crimes découlant des infractions graves aux Conventions de Genève de 1949</w:t>
      </w:r>
    </w:p>
    <w:p w14:paraId="6B8D9F21" w14:textId="77777777" w:rsidR="00FB1E9C" w:rsidRPr="001F3C1E" w:rsidRDefault="00FB1E9C" w:rsidP="00FB1E9C">
      <w:pPr>
        <w:pStyle w:val="Paragraphedeliste"/>
        <w:numPr>
          <w:ilvl w:val="0"/>
          <w:numId w:val="40"/>
        </w:numPr>
      </w:pPr>
      <w:r w:rsidRPr="001F3C1E">
        <w:t>Les crimes issus du 1er Protocole additionnel</w:t>
      </w:r>
    </w:p>
    <w:p w14:paraId="331EAD19" w14:textId="77777777" w:rsidR="00FB1E9C" w:rsidRPr="001F3C1E" w:rsidRDefault="00FB1E9C" w:rsidP="00FB1E9C">
      <w:pPr>
        <w:pStyle w:val="Paragraphedeliste"/>
        <w:numPr>
          <w:ilvl w:val="0"/>
          <w:numId w:val="40"/>
        </w:numPr>
      </w:pPr>
      <w:r w:rsidRPr="001F3C1E">
        <w:t>La Coutume internationale</w:t>
      </w:r>
    </w:p>
    <w:p w14:paraId="3AE37884" w14:textId="77777777" w:rsidR="00FB1E9C" w:rsidRPr="001F3C1E" w:rsidRDefault="00FB1E9C" w:rsidP="00FB1E9C">
      <w:pPr>
        <w:pStyle w:val="Paragraphedeliste"/>
        <w:numPr>
          <w:ilvl w:val="0"/>
          <w:numId w:val="40"/>
        </w:numPr>
      </w:pPr>
      <w:r w:rsidRPr="001F3C1E">
        <w:t>Une définition à géométrie variable ?</w:t>
      </w:r>
    </w:p>
    <w:p w14:paraId="43933107" w14:textId="77777777" w:rsidR="00FB1E9C" w:rsidRPr="00897035" w:rsidRDefault="00FB1E9C" w:rsidP="00FB1E9C">
      <w:pPr>
        <w:pStyle w:val="Titre2"/>
        <w:jc w:val="center"/>
      </w:pPr>
      <w:r w:rsidRPr="00897035">
        <w:t>Leçon n°4  Les Éléments des Crimes de Guerre</w:t>
      </w:r>
    </w:p>
    <w:p w14:paraId="00CCA18E" w14:textId="77777777" w:rsidR="00FB1E9C" w:rsidRPr="00897035" w:rsidRDefault="00FB1E9C" w:rsidP="00FB1E9C">
      <w:pPr>
        <w:pStyle w:val="Titre3"/>
      </w:pPr>
      <w:r w:rsidRPr="00897035">
        <w:t>Objectifs de la leçon</w:t>
      </w:r>
    </w:p>
    <w:p w14:paraId="455E670E" w14:textId="77777777" w:rsidR="00FB1E9C" w:rsidRPr="00897035" w:rsidRDefault="00FB1E9C" w:rsidP="00FB1E9C">
      <w:pPr>
        <w:numPr>
          <w:ilvl w:val="0"/>
          <w:numId w:val="42"/>
        </w:numPr>
      </w:pPr>
      <w:r w:rsidRPr="00897035">
        <w:rPr>
          <w:b/>
          <w:bCs/>
        </w:rPr>
        <w:t>Connaître et comprendre</w:t>
      </w:r>
      <w:r w:rsidRPr="00897035">
        <w:t xml:space="preserve"> les éléments nécessaires à la qualification d’un acte criminel en tant que « crime de guerre »</w:t>
      </w:r>
    </w:p>
    <w:p w14:paraId="51A44CD7" w14:textId="77777777" w:rsidR="00FB1E9C" w:rsidRPr="00897035" w:rsidRDefault="00FB1E9C" w:rsidP="00FB1E9C">
      <w:pPr>
        <w:numPr>
          <w:ilvl w:val="0"/>
          <w:numId w:val="42"/>
        </w:numPr>
      </w:pPr>
      <w:r w:rsidRPr="00897035">
        <w:rPr>
          <w:b/>
          <w:bCs/>
        </w:rPr>
        <w:t>Définition</w:t>
      </w:r>
      <w:r w:rsidRPr="00897035">
        <w:t xml:space="preserve"> : les éléments des crimes de guerre sont représentés par les conditions qu’il est nécessaire de réunir pour qu’un acte soit qualifié de crime de guerre </w:t>
      </w:r>
    </w:p>
    <w:p w14:paraId="2724C7B9" w14:textId="77777777" w:rsidR="00FB1E9C" w:rsidRPr="00897035" w:rsidRDefault="00FB1E9C" w:rsidP="00FB1E9C">
      <w:pPr>
        <w:numPr>
          <w:ilvl w:val="0"/>
          <w:numId w:val="42"/>
        </w:numPr>
      </w:pPr>
      <w:r w:rsidRPr="00897035">
        <w:rPr>
          <w:b/>
          <w:bCs/>
        </w:rPr>
        <w:t>Remarque</w:t>
      </w:r>
      <w:r w:rsidRPr="00897035">
        <w:t xml:space="preserve"> : il s’agit d’un comportement criminel qui est « aggravé » par les conditions de sa commission dans le cadre d’un conflit armé</w:t>
      </w:r>
      <w:r w:rsidRPr="00897035">
        <w:rPr>
          <w:b/>
          <w:bCs/>
        </w:rPr>
        <w:t xml:space="preserve"> </w:t>
      </w:r>
    </w:p>
    <w:p w14:paraId="490EC219" w14:textId="77777777" w:rsidR="00FB1E9C" w:rsidRPr="00897035" w:rsidRDefault="00FB1E9C" w:rsidP="00FB1E9C">
      <w:pPr>
        <w:pStyle w:val="Titre3"/>
      </w:pPr>
      <w:r w:rsidRPr="00897035">
        <w:t>Point de départ :</w:t>
      </w:r>
      <w:r>
        <w:t xml:space="preserve"> </w:t>
      </w:r>
      <w:r w:rsidRPr="00897035">
        <w:t xml:space="preserve">3 éléments de l’infraction </w:t>
      </w:r>
    </w:p>
    <w:p w14:paraId="56391445" w14:textId="77777777" w:rsidR="00FB1E9C" w:rsidRPr="00897035" w:rsidRDefault="00FB1E9C" w:rsidP="00FB1E9C">
      <w:pPr>
        <w:numPr>
          <w:ilvl w:val="0"/>
          <w:numId w:val="42"/>
        </w:numPr>
      </w:pPr>
      <w:r w:rsidRPr="00897035">
        <w:t xml:space="preserve">Un </w:t>
      </w:r>
      <w:r w:rsidRPr="00897035">
        <w:rPr>
          <w:b/>
          <w:bCs/>
        </w:rPr>
        <w:t>élément légal représenté par l’incrimination</w:t>
      </w:r>
      <w:r w:rsidRPr="00897035">
        <w:t xml:space="preserve">  </w:t>
      </w:r>
    </w:p>
    <w:p w14:paraId="66CB7714" w14:textId="77777777" w:rsidR="00FB1E9C" w:rsidRPr="00897035" w:rsidRDefault="00FB1E9C" w:rsidP="00FB1E9C">
      <w:pPr>
        <w:numPr>
          <w:ilvl w:val="0"/>
          <w:numId w:val="42"/>
        </w:numPr>
      </w:pPr>
      <w:r w:rsidRPr="00897035">
        <w:t xml:space="preserve">Un </w:t>
      </w:r>
      <w:r w:rsidRPr="00897035">
        <w:rPr>
          <w:b/>
          <w:bCs/>
        </w:rPr>
        <w:t>élément matériel de l’infraction </w:t>
      </w:r>
      <w:r w:rsidRPr="00897035">
        <w:t>: l’« </w:t>
      </w:r>
      <w:r w:rsidRPr="00897035">
        <w:rPr>
          <w:i/>
          <w:iCs/>
        </w:rPr>
        <w:t>actus reus »</w:t>
      </w:r>
      <w:r w:rsidRPr="00897035">
        <w:t xml:space="preserve">. </w:t>
      </w:r>
    </w:p>
    <w:p w14:paraId="26A41634" w14:textId="77777777" w:rsidR="00FB1E9C" w:rsidRPr="00897035" w:rsidRDefault="00FB1E9C" w:rsidP="00FB1E9C">
      <w:pPr>
        <w:numPr>
          <w:ilvl w:val="0"/>
          <w:numId w:val="42"/>
        </w:numPr>
      </w:pPr>
      <w:r w:rsidRPr="00897035">
        <w:t xml:space="preserve">Un </w:t>
      </w:r>
      <w:r w:rsidRPr="00897035">
        <w:rPr>
          <w:b/>
          <w:bCs/>
        </w:rPr>
        <w:t>élément moral de l’infraction</w:t>
      </w:r>
      <w:r w:rsidRPr="00897035">
        <w:t xml:space="preserve"> : la « </w:t>
      </w:r>
      <w:r w:rsidRPr="00897035">
        <w:rPr>
          <w:i/>
          <w:iCs/>
        </w:rPr>
        <w:t>mens rea</w:t>
      </w:r>
      <w:r w:rsidRPr="00897035">
        <w:t xml:space="preserve"> » </w:t>
      </w:r>
    </w:p>
    <w:p w14:paraId="7FF49DDB" w14:textId="77777777" w:rsidR="00FB1E9C" w:rsidRPr="00897035" w:rsidRDefault="00FB1E9C" w:rsidP="00FB1E9C">
      <w:pPr>
        <w:pStyle w:val="Titre3"/>
      </w:pPr>
      <w:r w:rsidRPr="00897035">
        <w:t>1. L’élément légal des crimes de guerre</w:t>
      </w:r>
    </w:p>
    <w:p w14:paraId="6658DA02" w14:textId="77777777" w:rsidR="00FB1E9C" w:rsidRPr="00897035" w:rsidRDefault="00FB1E9C" w:rsidP="00FB1E9C">
      <w:pPr>
        <w:numPr>
          <w:ilvl w:val="0"/>
          <w:numId w:val="42"/>
        </w:numPr>
      </w:pPr>
      <w:r w:rsidRPr="00897035">
        <w:t xml:space="preserve">L’existence d’une incrimination des comportements correspondant à une </w:t>
      </w:r>
      <w:r w:rsidRPr="00897035">
        <w:rPr>
          <w:b/>
        </w:rPr>
        <w:t>violation grave du Droit International Humanitaire …</w:t>
      </w:r>
    </w:p>
    <w:p w14:paraId="79B07DE0" w14:textId="77777777" w:rsidR="00FB1E9C" w:rsidRPr="00897035" w:rsidRDefault="00FB1E9C" w:rsidP="00FB1E9C">
      <w:pPr>
        <w:numPr>
          <w:ilvl w:val="0"/>
          <w:numId w:val="42"/>
        </w:numPr>
      </w:pPr>
      <w:r w:rsidRPr="00897035">
        <w:t>Remarques Générales</w:t>
      </w:r>
    </w:p>
    <w:p w14:paraId="02DA03F3" w14:textId="77777777" w:rsidR="00FB1E9C" w:rsidRPr="00897035" w:rsidRDefault="00FB1E9C" w:rsidP="00FB1E9C">
      <w:pPr>
        <w:numPr>
          <w:ilvl w:val="0"/>
          <w:numId w:val="42"/>
        </w:numPr>
      </w:pPr>
      <w:r w:rsidRPr="00897035">
        <w:t>Question délicate en DIPEN car les infractions n’ont pas toujours (et ne sont toujours pas…!) définies dans un texte unique</w:t>
      </w:r>
    </w:p>
    <w:p w14:paraId="00D62147" w14:textId="77777777" w:rsidR="00FB1E9C" w:rsidRPr="00897035" w:rsidRDefault="00FB1E9C" w:rsidP="00FB1E9C">
      <w:pPr>
        <w:numPr>
          <w:ilvl w:val="0"/>
          <w:numId w:val="42"/>
        </w:numPr>
      </w:pPr>
      <w:r w:rsidRPr="00897035">
        <w:t xml:space="preserve">Question de la criminalisation s’est posée dès la fin de la 2ème GM </w:t>
      </w:r>
    </w:p>
    <w:p w14:paraId="31C7436A" w14:textId="77777777" w:rsidR="00FB1E9C" w:rsidRPr="00897035" w:rsidRDefault="00FB1E9C" w:rsidP="00FB1E9C">
      <w:pPr>
        <w:numPr>
          <w:ilvl w:val="0"/>
          <w:numId w:val="42"/>
        </w:numPr>
      </w:pPr>
      <w:r w:rsidRPr="00897035">
        <w:t xml:space="preserve">Seule référence au droit national pour incriminer un comportement de « crime de guerre » est insuffisante pour le poursuivre en tant que crime international </w:t>
      </w:r>
    </w:p>
    <w:p w14:paraId="447200D5" w14:textId="77777777" w:rsidR="00FB1E9C" w:rsidRPr="00897035" w:rsidRDefault="00FB1E9C" w:rsidP="00FB1E9C">
      <w:pPr>
        <w:pStyle w:val="Titre4"/>
        <w:ind w:left="360"/>
      </w:pPr>
      <w:r w:rsidRPr="00897035">
        <w:t xml:space="preserve">Quelles sont les sources de l’élément légal de l’infraction de crime de guerre ? </w:t>
      </w:r>
    </w:p>
    <w:p w14:paraId="6496D570" w14:textId="77777777" w:rsidR="00FB1E9C" w:rsidRPr="00897035" w:rsidRDefault="00FB1E9C" w:rsidP="00FB1E9C">
      <w:pPr>
        <w:numPr>
          <w:ilvl w:val="0"/>
          <w:numId w:val="43"/>
        </w:numPr>
      </w:pPr>
      <w:r w:rsidRPr="00897035">
        <w:t xml:space="preserve">Le crime a toujours été reconnu comme un crime de guerre  et est ancré dans une source connue et reconnue qui le criminalise… </w:t>
      </w:r>
    </w:p>
    <w:p w14:paraId="09871AFC" w14:textId="77777777" w:rsidR="00FB1E9C" w:rsidRPr="00897035" w:rsidRDefault="00FB1E9C" w:rsidP="00FB1E9C">
      <w:pPr>
        <w:numPr>
          <w:ilvl w:val="0"/>
          <w:numId w:val="43"/>
        </w:numPr>
      </w:pPr>
      <w:r w:rsidRPr="00897035">
        <w:t xml:space="preserve">Le crime figure directement comme crime de guerre dans le statut de l’organe chargé de poursuites </w:t>
      </w:r>
    </w:p>
    <w:p w14:paraId="1F22DB3D" w14:textId="77777777" w:rsidR="00FB1E9C" w:rsidRPr="00897035" w:rsidRDefault="00FB1E9C" w:rsidP="00FB1E9C">
      <w:pPr>
        <w:numPr>
          <w:ilvl w:val="0"/>
          <w:numId w:val="43"/>
        </w:numPr>
      </w:pPr>
      <w:r w:rsidRPr="00897035">
        <w:t xml:space="preserve">Le crime n’est pas directement reconnu (et incriminé) ni par les textes du DIH, ni par le Statut d’un tribunal international… </w:t>
      </w:r>
    </w:p>
    <w:p w14:paraId="174174A6" w14:textId="77777777" w:rsidR="00FB1E9C" w:rsidRPr="00897035" w:rsidRDefault="00FB1E9C" w:rsidP="00FB1E9C">
      <w:pPr>
        <w:pStyle w:val="Titre3"/>
      </w:pPr>
      <w:r w:rsidRPr="00897035">
        <w:t>2. L’élément matériel des crimes de guerre (</w:t>
      </w:r>
      <w:r w:rsidRPr="00897035">
        <w:rPr>
          <w:i/>
          <w:iCs/>
        </w:rPr>
        <w:t>Actus Reus</w:t>
      </w:r>
      <w:r w:rsidRPr="00897035">
        <w:t>)</w:t>
      </w:r>
    </w:p>
    <w:p w14:paraId="4524D4B4" w14:textId="77777777" w:rsidR="00FB1E9C" w:rsidRPr="00897035" w:rsidRDefault="00FB1E9C" w:rsidP="00FB1E9C">
      <w:pPr>
        <w:pStyle w:val="Titre4"/>
        <w:ind w:left="360"/>
      </w:pPr>
      <w:r w:rsidRPr="00897035">
        <w:t>Les éléments objectifs des crimes de guerre</w:t>
      </w:r>
    </w:p>
    <w:p w14:paraId="3100D369" w14:textId="77777777" w:rsidR="00FB1E9C" w:rsidRPr="00897035" w:rsidRDefault="00FB1E9C" w:rsidP="00FB1E9C">
      <w:pPr>
        <w:numPr>
          <w:ilvl w:val="0"/>
          <w:numId w:val="42"/>
        </w:numPr>
      </w:pPr>
      <w:r w:rsidRPr="00897035">
        <w:t xml:space="preserve">Remarque générale  </w:t>
      </w:r>
    </w:p>
    <w:p w14:paraId="07BB2AB4" w14:textId="77777777" w:rsidR="00FB1E9C" w:rsidRPr="00897035" w:rsidRDefault="00FB1E9C" w:rsidP="00FB1E9C">
      <w:pPr>
        <w:numPr>
          <w:ilvl w:val="0"/>
          <w:numId w:val="42"/>
        </w:numPr>
      </w:pPr>
      <w:r w:rsidRPr="00897035">
        <w:t xml:space="preserve">La difficulté réside ici dans la variété des listes d’incriminations et des comportements punissables </w:t>
      </w:r>
    </w:p>
    <w:p w14:paraId="326200C6" w14:textId="77777777" w:rsidR="00FB1E9C" w:rsidRPr="00897035" w:rsidRDefault="00FB1E9C" w:rsidP="00FB1E9C">
      <w:pPr>
        <w:numPr>
          <w:ilvl w:val="0"/>
          <w:numId w:val="42"/>
        </w:numPr>
      </w:pPr>
      <w:r w:rsidRPr="00897035">
        <w:t xml:space="preserve">Caractère fastidieux de l’inventaire </w:t>
      </w:r>
    </w:p>
    <w:p w14:paraId="74C48D69" w14:textId="77777777" w:rsidR="00FB1E9C" w:rsidRDefault="00FB1E9C" w:rsidP="00FB1E9C">
      <w:pPr>
        <w:numPr>
          <w:ilvl w:val="0"/>
          <w:numId w:val="42"/>
        </w:numPr>
      </w:pPr>
      <w:r w:rsidRPr="00897035">
        <w:t xml:space="preserve">Inventaire fait dans l’article 8 du Statut de la CPI </w:t>
      </w:r>
    </w:p>
    <w:p w14:paraId="3371DB0C" w14:textId="77777777" w:rsidR="00FB1E9C" w:rsidRPr="00897035" w:rsidRDefault="00FB1E9C" w:rsidP="00FB1E9C">
      <w:pPr>
        <w:pStyle w:val="Titre2"/>
      </w:pPr>
      <w:r>
        <w:t>Conflit armé présentant un caractère international</w:t>
      </w:r>
    </w:p>
    <w:p w14:paraId="31ED3666" w14:textId="77777777" w:rsidR="00FB1E9C" w:rsidRPr="00897035" w:rsidRDefault="00FB1E9C" w:rsidP="00FB1E9C">
      <w:pPr>
        <w:pStyle w:val="Titre4"/>
        <w:ind w:left="360"/>
      </w:pPr>
      <w:r w:rsidRPr="00897035">
        <w:t xml:space="preserve">Les infractions graves aux Conventions de Genève du 12 août 1949 </w:t>
      </w:r>
    </w:p>
    <w:p w14:paraId="744CB521" w14:textId="77777777" w:rsidR="00FB1E9C" w:rsidRPr="00897035" w:rsidRDefault="00FB1E9C" w:rsidP="00FB1E9C">
      <w:pPr>
        <w:numPr>
          <w:ilvl w:val="0"/>
          <w:numId w:val="42"/>
        </w:numPr>
      </w:pPr>
      <w:r w:rsidRPr="00897035">
        <w:t>i)</w:t>
      </w:r>
      <w:r w:rsidRPr="00897035">
        <w:tab/>
        <w:t>L'homicide intentionnel;</w:t>
      </w:r>
    </w:p>
    <w:p w14:paraId="3DCD972B" w14:textId="77777777" w:rsidR="00FB1E9C" w:rsidRPr="00897035" w:rsidRDefault="00FB1E9C" w:rsidP="00FB1E9C">
      <w:pPr>
        <w:numPr>
          <w:ilvl w:val="0"/>
          <w:numId w:val="42"/>
        </w:numPr>
      </w:pPr>
      <w:r w:rsidRPr="00897035">
        <w:t>ii)</w:t>
      </w:r>
      <w:r w:rsidRPr="00897035">
        <w:tab/>
        <w:t>La torture ou les traitements inhumains, y compris les expériences biologiques;</w:t>
      </w:r>
    </w:p>
    <w:p w14:paraId="132D20EB" w14:textId="77777777" w:rsidR="00FB1E9C" w:rsidRPr="00897035" w:rsidRDefault="00FB1E9C" w:rsidP="00FB1E9C">
      <w:pPr>
        <w:numPr>
          <w:ilvl w:val="0"/>
          <w:numId w:val="42"/>
        </w:numPr>
      </w:pPr>
      <w:r w:rsidRPr="00897035">
        <w:t>iii)</w:t>
      </w:r>
      <w:r w:rsidRPr="00897035">
        <w:tab/>
        <w:t>Le fait de causer intentionnellement de grandes souffrances ou de porter gravement atteinte à l'intégrité physique ou à la santé;</w:t>
      </w:r>
    </w:p>
    <w:p w14:paraId="4554981C" w14:textId="77777777" w:rsidR="00FB1E9C" w:rsidRPr="00897035" w:rsidRDefault="00FB1E9C" w:rsidP="00FB1E9C">
      <w:pPr>
        <w:numPr>
          <w:ilvl w:val="0"/>
          <w:numId w:val="42"/>
        </w:numPr>
      </w:pPr>
      <w:r w:rsidRPr="00897035">
        <w:t>iv)</w:t>
      </w:r>
      <w:r w:rsidRPr="00897035">
        <w:tab/>
        <w:t>La destruction et l'appropriation de biens, non justifiées par des nécessités militaires et exécutées sur une grande échelle de façon illicite et arbitraire;</w:t>
      </w:r>
    </w:p>
    <w:p w14:paraId="595C419D" w14:textId="77777777" w:rsidR="00FB1E9C" w:rsidRPr="00897035" w:rsidRDefault="00FB1E9C" w:rsidP="00FB1E9C">
      <w:pPr>
        <w:numPr>
          <w:ilvl w:val="0"/>
          <w:numId w:val="42"/>
        </w:numPr>
      </w:pPr>
      <w:r w:rsidRPr="00897035">
        <w:t>v)</w:t>
      </w:r>
      <w:r w:rsidRPr="00897035">
        <w:tab/>
        <w:t>Le fait de contraindre un prisonnier de guerre ou une personne protégée à servir dans les forces d'une puissance ennemie;</w:t>
      </w:r>
    </w:p>
    <w:p w14:paraId="434DFCE6" w14:textId="77777777" w:rsidR="00FB1E9C" w:rsidRPr="00897035" w:rsidRDefault="00FB1E9C" w:rsidP="00FB1E9C">
      <w:pPr>
        <w:numPr>
          <w:ilvl w:val="0"/>
          <w:numId w:val="42"/>
        </w:numPr>
      </w:pPr>
      <w:r w:rsidRPr="00897035">
        <w:t>vi)</w:t>
      </w:r>
      <w:r w:rsidRPr="00897035">
        <w:tab/>
        <w:t>Le fait de priver intentionnellement un prisonnier de guerre ou toute autre personne protégée de son droit d'être jugé régulièrement et impartialement;</w:t>
      </w:r>
    </w:p>
    <w:p w14:paraId="21EBEDBB" w14:textId="77777777" w:rsidR="00FB1E9C" w:rsidRPr="00897035" w:rsidRDefault="00FB1E9C" w:rsidP="00FB1E9C">
      <w:pPr>
        <w:numPr>
          <w:ilvl w:val="0"/>
          <w:numId w:val="42"/>
        </w:numPr>
      </w:pPr>
      <w:r w:rsidRPr="00897035">
        <w:t>vii)</w:t>
      </w:r>
      <w:r w:rsidRPr="00897035">
        <w:tab/>
        <w:t>Les déportations ou transferts illégaux ou les détentions illégales;</w:t>
      </w:r>
    </w:p>
    <w:p w14:paraId="730BE12B" w14:textId="77777777" w:rsidR="00FB1E9C" w:rsidRPr="00897035" w:rsidRDefault="00FB1E9C" w:rsidP="00FB1E9C">
      <w:pPr>
        <w:numPr>
          <w:ilvl w:val="0"/>
          <w:numId w:val="42"/>
        </w:numPr>
      </w:pPr>
      <w:r w:rsidRPr="00897035">
        <w:t>viii)</w:t>
      </w:r>
      <w:r w:rsidRPr="00897035">
        <w:tab/>
        <w:t>Les prises d'otages;</w:t>
      </w:r>
    </w:p>
    <w:p w14:paraId="29CA1E57" w14:textId="77777777" w:rsidR="00FB1E9C" w:rsidRPr="00897035" w:rsidRDefault="00FB1E9C" w:rsidP="00FB1E9C">
      <w:pPr>
        <w:pStyle w:val="Titre4"/>
        <w:ind w:left="360"/>
      </w:pPr>
      <w:r w:rsidRPr="00897035">
        <w:t xml:space="preserve">Autres violations graves des lois et coutumes applicables aux conflits armés internationaux </w:t>
      </w:r>
    </w:p>
    <w:p w14:paraId="49FAC2DA" w14:textId="77777777" w:rsidR="00FB1E9C" w:rsidRPr="00897035" w:rsidRDefault="00FB1E9C" w:rsidP="00FB1E9C">
      <w:pPr>
        <w:numPr>
          <w:ilvl w:val="0"/>
          <w:numId w:val="42"/>
        </w:numPr>
      </w:pPr>
      <w:r w:rsidRPr="00897035">
        <w:t>i)</w:t>
      </w:r>
      <w:r w:rsidRPr="00897035">
        <w:tab/>
        <w:t>Le fait de lancer des attaques délibérées contre la population civile en général ou contre des civils qui ne prennent pas directement part aux hostilités;</w:t>
      </w:r>
    </w:p>
    <w:p w14:paraId="3411F778" w14:textId="77777777" w:rsidR="00FB1E9C" w:rsidRPr="00897035" w:rsidRDefault="00FB1E9C" w:rsidP="00FB1E9C">
      <w:pPr>
        <w:numPr>
          <w:ilvl w:val="0"/>
          <w:numId w:val="42"/>
        </w:numPr>
      </w:pPr>
      <w:r w:rsidRPr="00897035">
        <w:t>ii)</w:t>
      </w:r>
      <w:r w:rsidRPr="00897035">
        <w:tab/>
        <w:t>Le fait de lancer des attaques délibérées contre des biens civils qui ne sont pas des objectifs militaires;</w:t>
      </w:r>
    </w:p>
    <w:p w14:paraId="304F7B01" w14:textId="77777777" w:rsidR="00FB1E9C" w:rsidRPr="00897035" w:rsidRDefault="00FB1E9C" w:rsidP="00FB1E9C">
      <w:pPr>
        <w:numPr>
          <w:ilvl w:val="0"/>
          <w:numId w:val="42"/>
        </w:numPr>
      </w:pPr>
      <w:r w:rsidRPr="00897035">
        <w:t>iii)</w:t>
      </w:r>
      <w:r w:rsidRPr="00897035">
        <w:tab/>
        <w:t>Le fait de lancer des attaques délibérées contre le personnel, les installations, le matériel, les unités ou les véhicules employés dans le cadre d'une mission d'aide humanitaire ou de maintien de la paix conformément à la Charte des Nations Unies, pour autant qu'ils aient droit à la protection que le droit international des conflits armés garantit aux civils et aux biens de caractère civil;</w:t>
      </w:r>
    </w:p>
    <w:p w14:paraId="742EA8FB" w14:textId="77777777" w:rsidR="00FB1E9C" w:rsidRPr="00897035" w:rsidRDefault="00FB1E9C" w:rsidP="00FB1E9C">
      <w:pPr>
        <w:numPr>
          <w:ilvl w:val="0"/>
          <w:numId w:val="42"/>
        </w:numPr>
      </w:pPr>
      <w:r w:rsidRPr="00897035">
        <w:t>iv)</w:t>
      </w:r>
      <w:r w:rsidRPr="00897035">
        <w:tab/>
        <w:t>Le fait de lancer une attaque délibérée en sachant qu'elle causera incidemment des pertes en vies humaines et des blessures parmi la population civile, des dommages aux biens de caractère civil ou des dommages étendus, durables et graves à l'environnement naturel qui seraient manifestement excessifs par rapport à l'ensemble de l'avantage militaire concret et direct attendu;</w:t>
      </w:r>
    </w:p>
    <w:p w14:paraId="3D159A4C" w14:textId="77777777" w:rsidR="00FB1E9C" w:rsidRPr="00897035" w:rsidRDefault="00FB1E9C" w:rsidP="00FB1E9C">
      <w:pPr>
        <w:numPr>
          <w:ilvl w:val="0"/>
          <w:numId w:val="42"/>
        </w:numPr>
      </w:pPr>
      <w:r w:rsidRPr="00897035">
        <w:t>v)</w:t>
      </w:r>
      <w:r w:rsidRPr="00897035">
        <w:tab/>
        <w:t>Le fait d'attaquer ou de bombarder, par quelque moyen que ce soit, des villes, villages, habitations ou bâtiments qui ne sont pas défendus et qui ne sont pas des objectifs militaires;</w:t>
      </w:r>
    </w:p>
    <w:p w14:paraId="00CD2BDB" w14:textId="77777777" w:rsidR="00FB1E9C" w:rsidRPr="00897035" w:rsidRDefault="00FB1E9C" w:rsidP="00FB1E9C">
      <w:pPr>
        <w:numPr>
          <w:ilvl w:val="0"/>
          <w:numId w:val="42"/>
        </w:numPr>
      </w:pPr>
      <w:r w:rsidRPr="00897035">
        <w:t>vi)</w:t>
      </w:r>
      <w:r w:rsidRPr="00897035">
        <w:tab/>
        <w:t>Le fait de tuer ou de blesser un combattant qui, ayant déposé les armes ou n'ayant plus de moyens de se défendre, s'est rendu à discrétion;</w:t>
      </w:r>
    </w:p>
    <w:p w14:paraId="5A1826A8" w14:textId="77777777" w:rsidR="00FB1E9C" w:rsidRPr="00897035" w:rsidRDefault="00FB1E9C" w:rsidP="00FB1E9C">
      <w:pPr>
        <w:numPr>
          <w:ilvl w:val="0"/>
          <w:numId w:val="42"/>
        </w:numPr>
      </w:pPr>
      <w:r w:rsidRPr="00897035">
        <w:t>vii)</w:t>
      </w:r>
      <w:r w:rsidRPr="00897035">
        <w:tab/>
        <w:t>Le fait d'utiliser le pavillon parlementaire, le drapeau ou les insignes militaires et l'uniforme de l'ennemi ou de l'Organisation des Nations Unies, ainsi que les signes distinctifs prévus par les Conventions de Genève, et, ce faisant, de causer la perte de vies humaines ou des blessures graves;</w:t>
      </w:r>
    </w:p>
    <w:p w14:paraId="6B8FDA6A" w14:textId="77777777" w:rsidR="00FB1E9C" w:rsidRPr="00897035" w:rsidRDefault="00FB1E9C" w:rsidP="00FB1E9C">
      <w:pPr>
        <w:numPr>
          <w:ilvl w:val="0"/>
          <w:numId w:val="42"/>
        </w:numPr>
      </w:pPr>
      <w:r w:rsidRPr="00897035">
        <w:t>Autres violations graves des lois et coutumes applicables aux conflits armés internationaux (suite)</w:t>
      </w:r>
    </w:p>
    <w:p w14:paraId="08BB0295" w14:textId="77777777" w:rsidR="00FB1E9C" w:rsidRPr="00897035" w:rsidRDefault="00FB1E9C" w:rsidP="00FB1E9C">
      <w:pPr>
        <w:numPr>
          <w:ilvl w:val="0"/>
          <w:numId w:val="42"/>
        </w:numPr>
      </w:pPr>
      <w:r w:rsidRPr="00897035">
        <w:t>viii)</w:t>
      </w:r>
      <w:r w:rsidRPr="00897035">
        <w:tab/>
        <w:t>Le transfert, direct ou indirect, par une puissance occupante d'une partie de sa population civile, dans le territoire qu'elle occupe, ou la déportation ou le transfert à l'intérieur ou hors du territoire occupé de la totalité ou d'une partie de la population de ce territoire;</w:t>
      </w:r>
    </w:p>
    <w:p w14:paraId="095EBB2A" w14:textId="77777777" w:rsidR="00FB1E9C" w:rsidRPr="00897035" w:rsidRDefault="00FB1E9C" w:rsidP="00FB1E9C">
      <w:pPr>
        <w:numPr>
          <w:ilvl w:val="0"/>
          <w:numId w:val="42"/>
        </w:numPr>
      </w:pPr>
      <w:r w:rsidRPr="00897035">
        <w:t>ix)</w:t>
      </w:r>
      <w:r w:rsidRPr="00897035">
        <w:tab/>
        <w:t>Le fait de lancer des attaques délibérées contre des bâtiments consacrés à la religion, à l'enseignement, à l'art, à la science ou à l'action caritative, des monuments historiques, des hôpitaux et des lieux où des malades ou des blessés sont rassemblés, pour autant que ces bâtiments ne soient pas alors utilisés à des fins militaires;</w:t>
      </w:r>
    </w:p>
    <w:p w14:paraId="123EF41B" w14:textId="77777777" w:rsidR="00FB1E9C" w:rsidRPr="00897035" w:rsidRDefault="00FB1E9C" w:rsidP="00FB1E9C">
      <w:pPr>
        <w:numPr>
          <w:ilvl w:val="0"/>
          <w:numId w:val="42"/>
        </w:numPr>
      </w:pPr>
      <w:r w:rsidRPr="00897035">
        <w:t>x)</w:t>
      </w:r>
      <w:r w:rsidRPr="00897035">
        <w:tab/>
        <w:t>Le fait de soumettre des personnes d'une partie adverse tombées en son pouvoir à des mutilations ou à des expériences médicales ou scientifiques quelles qu'elles soient qui ne sont ni motivées par un traitement médical ni effectuées dans l'intérêt de ces personnes, et qui entraînent la mort de celles-ci ou mettent sérieusement en danger leur santé;</w:t>
      </w:r>
    </w:p>
    <w:p w14:paraId="14276BFB" w14:textId="77777777" w:rsidR="00FB1E9C" w:rsidRPr="00897035" w:rsidRDefault="00FB1E9C" w:rsidP="00FB1E9C">
      <w:pPr>
        <w:numPr>
          <w:ilvl w:val="0"/>
          <w:numId w:val="42"/>
        </w:numPr>
      </w:pPr>
      <w:r w:rsidRPr="00897035">
        <w:t>xi)</w:t>
      </w:r>
      <w:r w:rsidRPr="00897035">
        <w:tab/>
        <w:t>Le fait de tuer ou de blesser par traîtrise des individus appartenant à la nation ou à l'armée ennemie;</w:t>
      </w:r>
    </w:p>
    <w:p w14:paraId="47662A30" w14:textId="77777777" w:rsidR="00FB1E9C" w:rsidRPr="00897035" w:rsidRDefault="00FB1E9C" w:rsidP="00FB1E9C">
      <w:pPr>
        <w:numPr>
          <w:ilvl w:val="0"/>
          <w:numId w:val="42"/>
        </w:numPr>
      </w:pPr>
      <w:r w:rsidRPr="00897035">
        <w:t>xii)</w:t>
      </w:r>
      <w:r w:rsidRPr="00897035">
        <w:tab/>
        <w:t>Le fait de déclarer qu'il ne sera pas fait de quartier;</w:t>
      </w:r>
    </w:p>
    <w:p w14:paraId="356D6182" w14:textId="77777777" w:rsidR="00FB1E9C" w:rsidRPr="00897035" w:rsidRDefault="00FB1E9C" w:rsidP="00FB1E9C">
      <w:pPr>
        <w:numPr>
          <w:ilvl w:val="0"/>
          <w:numId w:val="42"/>
        </w:numPr>
      </w:pPr>
      <w:r w:rsidRPr="00897035">
        <w:t>xiii)</w:t>
      </w:r>
      <w:r w:rsidRPr="00897035">
        <w:tab/>
        <w:t>Le fait de détruire ou de saisir les biens de l'ennemi, sauf dans les cas où ces destructions ou saisies seraient impérieusement commandées par les nécessités de la guerre;</w:t>
      </w:r>
    </w:p>
    <w:p w14:paraId="40428B8C" w14:textId="77777777" w:rsidR="00FB1E9C" w:rsidRPr="00897035" w:rsidRDefault="00FB1E9C" w:rsidP="00FB1E9C">
      <w:pPr>
        <w:numPr>
          <w:ilvl w:val="0"/>
          <w:numId w:val="42"/>
        </w:numPr>
      </w:pPr>
      <w:r w:rsidRPr="00897035">
        <w:t>xiv)</w:t>
      </w:r>
      <w:r w:rsidRPr="00897035">
        <w:tab/>
        <w:t>Le fait de déclarer éteints, suspendus ou non recevables en justice les droits et actions des nationaux de la partie adverse;</w:t>
      </w:r>
    </w:p>
    <w:p w14:paraId="53F05319" w14:textId="77777777" w:rsidR="00FB1E9C" w:rsidRPr="00897035" w:rsidRDefault="00FB1E9C" w:rsidP="00FB1E9C">
      <w:pPr>
        <w:numPr>
          <w:ilvl w:val="0"/>
          <w:numId w:val="42"/>
        </w:numPr>
      </w:pPr>
      <w:r w:rsidRPr="00897035">
        <w:t>xv)</w:t>
      </w:r>
      <w:r w:rsidRPr="00897035">
        <w:tab/>
        <w:t>Le fait pour un belligérant de contraindre les nationaux de la partie adverse à prendre part aux opérations de guerre dirigées contre leur pays, même s'ils étaient au service de ce belligérant avant le commencement de la guerre;</w:t>
      </w:r>
    </w:p>
    <w:p w14:paraId="45B0CCBC" w14:textId="77777777" w:rsidR="00FB1E9C" w:rsidRPr="00897035" w:rsidRDefault="00FB1E9C" w:rsidP="00FB1E9C">
      <w:pPr>
        <w:numPr>
          <w:ilvl w:val="0"/>
          <w:numId w:val="42"/>
        </w:numPr>
      </w:pPr>
      <w:r w:rsidRPr="00897035">
        <w:t>xvi)</w:t>
      </w:r>
      <w:r w:rsidRPr="00897035">
        <w:tab/>
        <w:t>Le pillage d'une ville ou d'une localité, même prise d'assaut;</w:t>
      </w:r>
    </w:p>
    <w:p w14:paraId="2AAB1C4B" w14:textId="77777777" w:rsidR="00FB1E9C" w:rsidRPr="00897035" w:rsidRDefault="00FB1E9C" w:rsidP="00FB1E9C">
      <w:pPr>
        <w:numPr>
          <w:ilvl w:val="0"/>
          <w:numId w:val="42"/>
        </w:numPr>
      </w:pPr>
      <w:r w:rsidRPr="00897035">
        <w:t>xvii)</w:t>
      </w:r>
      <w:r w:rsidRPr="00897035">
        <w:tab/>
        <w:t>Le fait d'utiliser du poison ou des armes empoisonnées;</w:t>
      </w:r>
    </w:p>
    <w:p w14:paraId="0169347A" w14:textId="77777777" w:rsidR="00FB1E9C" w:rsidRPr="00897035" w:rsidRDefault="00FB1E9C" w:rsidP="00FB1E9C">
      <w:pPr>
        <w:numPr>
          <w:ilvl w:val="0"/>
          <w:numId w:val="42"/>
        </w:numPr>
      </w:pPr>
      <w:r w:rsidRPr="00897035">
        <w:t>xviii)</w:t>
      </w:r>
      <w:r w:rsidRPr="00897035">
        <w:tab/>
        <w:t>Le fait d'utiliser des gaz asphyxiants, toxiques ou assimilés et tous liquides, matières ou engins analogues;</w:t>
      </w:r>
    </w:p>
    <w:p w14:paraId="3C0EEDE2" w14:textId="77777777" w:rsidR="00FB1E9C" w:rsidRPr="00897035" w:rsidRDefault="00FB1E9C" w:rsidP="00FB1E9C">
      <w:pPr>
        <w:numPr>
          <w:ilvl w:val="0"/>
          <w:numId w:val="42"/>
        </w:numPr>
      </w:pPr>
      <w:r w:rsidRPr="00897035">
        <w:t xml:space="preserve"> xix)</w:t>
      </w:r>
      <w:r w:rsidRPr="00897035">
        <w:tab/>
        <w:t>Le fait d'utiliser des balles qui se dilatent ou s'aplatissent facilement dans le corps humain, telles que des balles dont l'enveloppe dure ne recouvre pas entièrement le centre ou est percée d'entailles;</w:t>
      </w:r>
    </w:p>
    <w:p w14:paraId="23C8CE79" w14:textId="77777777" w:rsidR="00FB1E9C" w:rsidRPr="00897035" w:rsidRDefault="00FB1E9C" w:rsidP="00FB1E9C">
      <w:pPr>
        <w:numPr>
          <w:ilvl w:val="0"/>
          <w:numId w:val="42"/>
        </w:numPr>
      </w:pPr>
      <w:r w:rsidRPr="00897035">
        <w:t>xx)</w:t>
      </w:r>
      <w:r w:rsidRPr="00897035">
        <w:tab/>
        <w:t>Le fait d'employer les armes, projectiles, matériels et méthodes de combat de nature à causer des maux superflus ou des souffrances inutiles ou à agir sans discrimination en violation du droit international des conflits armés, à condition que ces moyens fassent l'objet d'une interdiction générale et qu'ils soient inscrits dans une annexe au présent Statut, par voie d'amendement adopté selon les dispositions des articles 121 et 123;</w:t>
      </w:r>
    </w:p>
    <w:p w14:paraId="69A5AEF4" w14:textId="77777777" w:rsidR="00FB1E9C" w:rsidRPr="00897035" w:rsidRDefault="00FB1E9C" w:rsidP="00FB1E9C">
      <w:pPr>
        <w:numPr>
          <w:ilvl w:val="0"/>
          <w:numId w:val="42"/>
        </w:numPr>
      </w:pPr>
      <w:r w:rsidRPr="00897035">
        <w:t>xxi)</w:t>
      </w:r>
      <w:r w:rsidRPr="00897035">
        <w:tab/>
        <w:t>Les atteintes à la dignité de la personne, notamment les traitements humiliants et dégradants;</w:t>
      </w:r>
    </w:p>
    <w:p w14:paraId="1435ACEC" w14:textId="77777777" w:rsidR="00FB1E9C" w:rsidRPr="00897035" w:rsidRDefault="00FB1E9C" w:rsidP="00FB1E9C">
      <w:pPr>
        <w:numPr>
          <w:ilvl w:val="0"/>
          <w:numId w:val="42"/>
        </w:numPr>
      </w:pPr>
      <w:r w:rsidRPr="00897035">
        <w:t>xxii)</w:t>
      </w:r>
      <w:r w:rsidRPr="00897035">
        <w:tab/>
        <w:t>Le viol, l'esclavage sexuel, la prostitution forcée, la grossesse forcée, la stérilisation forcée ou toute autre forme de violence sexuelle constituant une infraction grave aux Conventions de Genève;</w:t>
      </w:r>
    </w:p>
    <w:p w14:paraId="6A378AE3" w14:textId="77777777" w:rsidR="00FB1E9C" w:rsidRPr="00897035" w:rsidRDefault="00FB1E9C" w:rsidP="00FB1E9C">
      <w:pPr>
        <w:numPr>
          <w:ilvl w:val="0"/>
          <w:numId w:val="42"/>
        </w:numPr>
      </w:pPr>
      <w:r w:rsidRPr="00897035">
        <w:t>xxiii)</w:t>
      </w:r>
      <w:r w:rsidRPr="00897035">
        <w:tab/>
        <w:t>Le fait d'utiliser la présence d'un civil ou d'une autre personne protégée pour éviter que certains points, zones ou forces militaires ne soient la cible d'opérations militaires;</w:t>
      </w:r>
    </w:p>
    <w:p w14:paraId="6FD8064C" w14:textId="77777777" w:rsidR="00FB1E9C" w:rsidRPr="00897035" w:rsidRDefault="00FB1E9C" w:rsidP="00FB1E9C">
      <w:pPr>
        <w:numPr>
          <w:ilvl w:val="0"/>
          <w:numId w:val="42"/>
        </w:numPr>
      </w:pPr>
      <w:r w:rsidRPr="00897035">
        <w:t>xxiv)</w:t>
      </w:r>
      <w:r w:rsidRPr="00897035">
        <w:tab/>
        <w:t>Le fait de lancer des attaques délibérées contre les bâtiments, le matériel, les unités et les moyens de transport sanitaires, et le personnel utilisant, conformément au droit international, les signes distinctifs prévus par les Conventions de Genève;</w:t>
      </w:r>
      <w:r w:rsidRPr="00897035">
        <w:tab/>
      </w:r>
    </w:p>
    <w:p w14:paraId="4D7677A9" w14:textId="77777777" w:rsidR="00FB1E9C" w:rsidRPr="00897035" w:rsidRDefault="00FB1E9C" w:rsidP="00FB1E9C">
      <w:pPr>
        <w:numPr>
          <w:ilvl w:val="0"/>
          <w:numId w:val="42"/>
        </w:numPr>
      </w:pPr>
      <w:r w:rsidRPr="00897035">
        <w:t>xxv)</w:t>
      </w:r>
      <w:r w:rsidRPr="00897035">
        <w:tab/>
        <w:t>Le fait d'affamer délibérément des civils, comme méthode de guerre, en les privant de biens indispensables à leur survie, notamment en empêchant intentionnellement l'arrivée des secours prévus par les Conventions de Genève;</w:t>
      </w:r>
    </w:p>
    <w:p w14:paraId="54D97785" w14:textId="77777777" w:rsidR="00FB1E9C" w:rsidRPr="00897035" w:rsidRDefault="00FB1E9C" w:rsidP="00FB1E9C">
      <w:pPr>
        <w:numPr>
          <w:ilvl w:val="0"/>
          <w:numId w:val="42"/>
        </w:numPr>
      </w:pPr>
      <w:r w:rsidRPr="00897035">
        <w:t>xxvi)</w:t>
      </w:r>
      <w:r w:rsidRPr="00897035">
        <w:tab/>
        <w:t>Le fait de procéder à la conscription ou à l'enrôlement d'enfants de moins de 15 ans dans les forces armées nationales ou de les faire participer activement à des hostilités;</w:t>
      </w:r>
    </w:p>
    <w:p w14:paraId="35CAFD16" w14:textId="77777777" w:rsidR="00FB1E9C" w:rsidRDefault="00FB1E9C" w:rsidP="00FB1E9C">
      <w:pPr>
        <w:pStyle w:val="Titre2"/>
      </w:pPr>
      <w:r w:rsidRPr="00897035">
        <w:t xml:space="preserve">Conflit armé ne présentant pas un caractère international </w:t>
      </w:r>
    </w:p>
    <w:p w14:paraId="475C11AE" w14:textId="77777777" w:rsidR="00FB1E9C" w:rsidRPr="00A445DD" w:rsidRDefault="00FB1E9C" w:rsidP="00FB1E9C">
      <w:pPr>
        <w:pStyle w:val="Titre4"/>
      </w:pPr>
      <w:r>
        <w:t>Les violations correspondant au texte de l’article 3 commun des Conventions de Genève</w:t>
      </w:r>
    </w:p>
    <w:p w14:paraId="321F0E23" w14:textId="77777777" w:rsidR="00FB1E9C" w:rsidRPr="00897035" w:rsidRDefault="00FB1E9C" w:rsidP="00FB1E9C">
      <w:pPr>
        <w:numPr>
          <w:ilvl w:val="0"/>
          <w:numId w:val="42"/>
        </w:numPr>
      </w:pPr>
      <w:r w:rsidRPr="00897035">
        <w:t>i)</w:t>
      </w:r>
      <w:r w:rsidRPr="00897035">
        <w:tab/>
        <w:t>Les atteintes à la vie et à l'intégrité corporelle, notamment le meurtre sous toutes ses formes, les mutilations, les traitements cruels et la torture;</w:t>
      </w:r>
    </w:p>
    <w:p w14:paraId="6C6E2AF4" w14:textId="77777777" w:rsidR="00FB1E9C" w:rsidRPr="00897035" w:rsidRDefault="00FB1E9C" w:rsidP="00FB1E9C">
      <w:pPr>
        <w:numPr>
          <w:ilvl w:val="0"/>
          <w:numId w:val="42"/>
        </w:numPr>
      </w:pPr>
      <w:r w:rsidRPr="00897035">
        <w:t>ii)</w:t>
      </w:r>
      <w:r w:rsidRPr="00897035">
        <w:tab/>
        <w:t>Les atteintes à la dignité de la personne, notamment les traitements humiliants et dégradants;</w:t>
      </w:r>
    </w:p>
    <w:p w14:paraId="5972D577" w14:textId="77777777" w:rsidR="00FB1E9C" w:rsidRPr="00897035" w:rsidRDefault="00FB1E9C" w:rsidP="00FB1E9C">
      <w:pPr>
        <w:numPr>
          <w:ilvl w:val="0"/>
          <w:numId w:val="42"/>
        </w:numPr>
      </w:pPr>
      <w:r w:rsidRPr="00897035">
        <w:t>iii)</w:t>
      </w:r>
      <w:r w:rsidRPr="00897035">
        <w:tab/>
        <w:t>Les prises d'otages;</w:t>
      </w:r>
    </w:p>
    <w:p w14:paraId="257415C4" w14:textId="77777777" w:rsidR="00FB1E9C" w:rsidRPr="00897035" w:rsidRDefault="00FB1E9C" w:rsidP="00FB1E9C">
      <w:pPr>
        <w:numPr>
          <w:ilvl w:val="0"/>
          <w:numId w:val="42"/>
        </w:numPr>
      </w:pPr>
      <w:r w:rsidRPr="00897035">
        <w:t>iv)</w:t>
      </w:r>
      <w:r w:rsidRPr="00897035">
        <w:tab/>
        <w:t>Les condamnations prononcées et les exécutions effectuées sans un jugement préalable, rendu par un tribunal régulièrement constitué, assorti des garanties judiciaires généralement reconnues comme indispensables;</w:t>
      </w:r>
    </w:p>
    <w:p w14:paraId="7173CA61" w14:textId="77777777" w:rsidR="00FB1E9C" w:rsidRPr="00897035" w:rsidRDefault="00FB1E9C" w:rsidP="00FB1E9C">
      <w:pPr>
        <w:pStyle w:val="Titre4"/>
      </w:pPr>
      <w:r w:rsidRPr="00897035">
        <w:t>Les autres violations graves des lois et coutumes applicables aux conflits armés ne présentant pas un caractère international :</w:t>
      </w:r>
    </w:p>
    <w:p w14:paraId="0227E4B3" w14:textId="77777777" w:rsidR="00FB1E9C" w:rsidRPr="00897035" w:rsidRDefault="00FB1E9C" w:rsidP="00FB1E9C">
      <w:pPr>
        <w:numPr>
          <w:ilvl w:val="0"/>
          <w:numId w:val="42"/>
        </w:numPr>
      </w:pPr>
      <w:r w:rsidRPr="00897035">
        <w:t>i)</w:t>
      </w:r>
      <w:r w:rsidRPr="00897035">
        <w:tab/>
        <w:t>Le fait de lancer des attaques délibérées contre la population civile en général ou contre des civils qui ne prennent pas directement part aux hostilités;</w:t>
      </w:r>
    </w:p>
    <w:p w14:paraId="4F7D6B70" w14:textId="77777777" w:rsidR="00FB1E9C" w:rsidRPr="00897035" w:rsidRDefault="00FB1E9C" w:rsidP="00FB1E9C">
      <w:pPr>
        <w:numPr>
          <w:ilvl w:val="0"/>
          <w:numId w:val="42"/>
        </w:numPr>
      </w:pPr>
      <w:r w:rsidRPr="00897035">
        <w:t>ii)</w:t>
      </w:r>
      <w:r w:rsidRPr="00897035">
        <w:tab/>
        <w:t>Le fait de lancer des attaques délibérées contre les bâtiments, le matériel, les unités et les moyens de transport sanitaires, et le personnel utilisant, conformément au droit international, les signes distinctifs prévus par les Conventions de Genève;</w:t>
      </w:r>
    </w:p>
    <w:p w14:paraId="198F7B50" w14:textId="77777777" w:rsidR="00FB1E9C" w:rsidRPr="00897035" w:rsidRDefault="00FB1E9C" w:rsidP="00FB1E9C">
      <w:pPr>
        <w:numPr>
          <w:ilvl w:val="0"/>
          <w:numId w:val="42"/>
        </w:numPr>
      </w:pPr>
      <w:r w:rsidRPr="00897035">
        <w:t>iii)</w:t>
      </w:r>
      <w:r w:rsidRPr="00897035">
        <w:tab/>
        <w:t>Le fait de lancer des attaques délibérées contre le personnel, les installations, le matériel, les unités ou les véhicules employés dans le cadre d'une mission d'aide humanitaire ou de maintien de la paix conformément à la Charte des Nations Unies, pour autant qu'ils aient droit à la protection que le droit des conflits armés garantit aux civils et aux biens de caractère civil;</w:t>
      </w:r>
    </w:p>
    <w:p w14:paraId="307A6B74" w14:textId="77777777" w:rsidR="00FB1E9C" w:rsidRPr="00897035" w:rsidRDefault="00FB1E9C" w:rsidP="00FB1E9C">
      <w:pPr>
        <w:numPr>
          <w:ilvl w:val="0"/>
          <w:numId w:val="42"/>
        </w:numPr>
      </w:pPr>
      <w:r w:rsidRPr="00897035">
        <w:t>iv)</w:t>
      </w:r>
      <w:r w:rsidRPr="00897035">
        <w:tab/>
        <w:t>Le fait de lancer des attaques délibérées contre des bâtiments consacrés à la religion, à l'enseignement, à l'art, à la science ou à l'action caritative, des monuments historiques, des hôpitaux et des lieux où des malades et des blessés sont rassemblés, pour autant que ces bâtiments ne soient pas alors utilisés à des fins militaires;</w:t>
      </w:r>
    </w:p>
    <w:p w14:paraId="63790E3D" w14:textId="77777777" w:rsidR="00FB1E9C" w:rsidRPr="00897035" w:rsidRDefault="00FB1E9C" w:rsidP="00FB1E9C">
      <w:pPr>
        <w:numPr>
          <w:ilvl w:val="0"/>
          <w:numId w:val="42"/>
        </w:numPr>
      </w:pPr>
      <w:r w:rsidRPr="00897035">
        <w:t>v)</w:t>
      </w:r>
      <w:r w:rsidRPr="00897035">
        <w:tab/>
        <w:t>Le pillage d'une ville ou d'une localité, même prise d'assaut;</w:t>
      </w:r>
    </w:p>
    <w:p w14:paraId="362436D7" w14:textId="77777777" w:rsidR="00FB1E9C" w:rsidRPr="00897035" w:rsidRDefault="00FB1E9C" w:rsidP="00FB1E9C">
      <w:pPr>
        <w:numPr>
          <w:ilvl w:val="0"/>
          <w:numId w:val="42"/>
        </w:numPr>
      </w:pPr>
      <w:r w:rsidRPr="00897035">
        <w:t>vi)</w:t>
      </w:r>
      <w:r w:rsidRPr="00897035">
        <w:tab/>
        <w:t>Le viol, l'esclavage sexuel, la prostitution forcée, la grossesse forcée, telle que définie à l'article 7, paragraphe 2, alinéa f), la stérilisation forcée, ou toute autre forme de violence sexuelle constituant une infraction grave aux Conventions de Genève;</w:t>
      </w:r>
    </w:p>
    <w:p w14:paraId="2658B98A" w14:textId="77777777" w:rsidR="00FB1E9C" w:rsidRPr="00897035" w:rsidRDefault="00FB1E9C" w:rsidP="00FB1E9C">
      <w:pPr>
        <w:numPr>
          <w:ilvl w:val="0"/>
          <w:numId w:val="42"/>
        </w:numPr>
      </w:pPr>
      <w:r w:rsidRPr="00897035">
        <w:t>vii)</w:t>
      </w:r>
      <w:r w:rsidRPr="00897035">
        <w:tab/>
        <w:t>Le fait de procéder à la conscription ou à l'enrôlement d'enfants de moins de 15 ans dans les forces armées ou de les faire participer activement à des hostilités;</w:t>
      </w:r>
    </w:p>
    <w:p w14:paraId="34D29808" w14:textId="77777777" w:rsidR="00FB1E9C" w:rsidRPr="00897035" w:rsidRDefault="00FB1E9C" w:rsidP="00FB1E9C">
      <w:pPr>
        <w:numPr>
          <w:ilvl w:val="0"/>
          <w:numId w:val="42"/>
        </w:numPr>
      </w:pPr>
      <w:r w:rsidRPr="00897035">
        <w:t>viii)</w:t>
      </w:r>
      <w:r w:rsidRPr="00897035">
        <w:tab/>
        <w:t>Le fait d'ordonner le déplacement de la population civile pour des raisons ayant trait au conflit, sauf dans les cas où la sécurité des civils ou des impératifs militaires l'exigent;</w:t>
      </w:r>
    </w:p>
    <w:p w14:paraId="0E1F4DE4" w14:textId="77777777" w:rsidR="00FB1E9C" w:rsidRPr="00897035" w:rsidRDefault="00FB1E9C" w:rsidP="00FB1E9C">
      <w:pPr>
        <w:numPr>
          <w:ilvl w:val="0"/>
          <w:numId w:val="42"/>
        </w:numPr>
      </w:pPr>
      <w:r w:rsidRPr="00897035">
        <w:t>ix)</w:t>
      </w:r>
      <w:r w:rsidRPr="00897035">
        <w:tab/>
        <w:t>Le fait de tuer ou de blesser par traîtrise un adversaire combattant;</w:t>
      </w:r>
    </w:p>
    <w:p w14:paraId="61FBD547" w14:textId="77777777" w:rsidR="00FB1E9C" w:rsidRPr="00897035" w:rsidRDefault="00FB1E9C" w:rsidP="00FB1E9C">
      <w:pPr>
        <w:numPr>
          <w:ilvl w:val="0"/>
          <w:numId w:val="42"/>
        </w:numPr>
      </w:pPr>
      <w:r w:rsidRPr="00897035">
        <w:t>x)</w:t>
      </w:r>
      <w:r w:rsidRPr="00897035">
        <w:tab/>
        <w:t>Le fait de déclarer qu'il ne sera pas fait de quartier;</w:t>
      </w:r>
    </w:p>
    <w:p w14:paraId="15320081" w14:textId="77777777" w:rsidR="00FB1E9C" w:rsidRPr="00897035" w:rsidRDefault="00FB1E9C" w:rsidP="00FB1E9C">
      <w:pPr>
        <w:numPr>
          <w:ilvl w:val="0"/>
          <w:numId w:val="42"/>
        </w:numPr>
      </w:pPr>
      <w:r w:rsidRPr="00897035">
        <w:t>xi)</w:t>
      </w:r>
      <w:r w:rsidRPr="00897035">
        <w:tab/>
        <w:t>Le fait de soumettre des personnes d'une autre partie au conflit tombées en son pouvoir à des mutilations ou à des expériences médicales ou scientifiques quelles qu'elles soient qui ne sont ni motivées par un traitement médical, ni effectuées dans l'intérêt de ces personnes, et qui entraînent la mort de celles-ci ou mettent sérieusement en danger leur santé;</w:t>
      </w:r>
    </w:p>
    <w:p w14:paraId="3A4A0412" w14:textId="77777777" w:rsidR="00FB1E9C" w:rsidRPr="00897035" w:rsidRDefault="00FB1E9C" w:rsidP="00FB1E9C">
      <w:pPr>
        <w:numPr>
          <w:ilvl w:val="0"/>
          <w:numId w:val="42"/>
        </w:numPr>
      </w:pPr>
      <w:r w:rsidRPr="00897035">
        <w:t>xii)</w:t>
      </w:r>
      <w:r w:rsidRPr="00897035">
        <w:tab/>
        <w:t>Le fait de détruire ou de saisir les biens d'un adversaire, sauf si ces destructions ou saisies sont impérieusement commandées par les nécessités du conflit;</w:t>
      </w:r>
    </w:p>
    <w:p w14:paraId="448AEAA6" w14:textId="77777777" w:rsidR="00FB1E9C" w:rsidRPr="00897035" w:rsidRDefault="00FB1E9C" w:rsidP="00FB1E9C">
      <w:pPr>
        <w:pStyle w:val="Titre2"/>
      </w:pPr>
      <w:r w:rsidRPr="00897035">
        <w:t xml:space="preserve">Types de comportements susceptibles de constituer des crimes de guerre </w:t>
      </w:r>
    </w:p>
    <w:p w14:paraId="2058C06B" w14:textId="77777777" w:rsidR="00FB1E9C" w:rsidRPr="00897035" w:rsidRDefault="00FB1E9C" w:rsidP="00FB1E9C">
      <w:pPr>
        <w:numPr>
          <w:ilvl w:val="0"/>
          <w:numId w:val="42"/>
        </w:numPr>
      </w:pPr>
      <w:r>
        <w:t>La d</w:t>
      </w:r>
      <w:r w:rsidRPr="00897035">
        <w:t xml:space="preserve">istinction entre conflit armé international et conflit armé interne reste prépondérante </w:t>
      </w:r>
    </w:p>
    <w:p w14:paraId="07DA81BF" w14:textId="77777777" w:rsidR="00FB1E9C" w:rsidRPr="00897035" w:rsidRDefault="00FB1E9C" w:rsidP="00FB1E9C">
      <w:pPr>
        <w:numPr>
          <w:ilvl w:val="0"/>
          <w:numId w:val="42"/>
        </w:numPr>
      </w:pPr>
      <w:r w:rsidRPr="00897035">
        <w:t xml:space="preserve">Présentation des comportements revêt aujourd’hui suffisamment d’homogénéité pour pouvoir être traitée en bloc </w:t>
      </w:r>
    </w:p>
    <w:p w14:paraId="64B02AB1" w14:textId="77777777" w:rsidR="00FB1E9C" w:rsidRPr="00897035" w:rsidRDefault="00FB1E9C" w:rsidP="00FB1E9C">
      <w:pPr>
        <w:pStyle w:val="Titre4"/>
      </w:pPr>
      <w:r w:rsidRPr="00897035">
        <w:t>Les crimes commis contre des personnes qui ne participent pas ou qui ne participent plus au conflit armé</w:t>
      </w:r>
      <w:r>
        <w:t> :</w:t>
      </w:r>
    </w:p>
    <w:p w14:paraId="5562ABE1" w14:textId="77777777" w:rsidR="00FB1E9C" w:rsidRPr="00897035" w:rsidRDefault="00FB1E9C" w:rsidP="00FB1E9C">
      <w:pPr>
        <w:numPr>
          <w:ilvl w:val="1"/>
          <w:numId w:val="42"/>
        </w:numPr>
      </w:pPr>
      <w:r w:rsidRPr="00897035">
        <w:t>les crimes commis contre les civils en territoire occupé</w:t>
      </w:r>
    </w:p>
    <w:p w14:paraId="4568BFF0" w14:textId="77777777" w:rsidR="00FB1E9C" w:rsidRPr="00897035" w:rsidRDefault="00FB1E9C" w:rsidP="00FB1E9C">
      <w:pPr>
        <w:numPr>
          <w:ilvl w:val="1"/>
          <w:numId w:val="42"/>
        </w:numPr>
      </w:pPr>
      <w:r w:rsidRPr="00897035">
        <w:t>les crimes commis contre les mouvements de résistance en territoire occupé</w:t>
      </w:r>
    </w:p>
    <w:p w14:paraId="5E9834ED" w14:textId="77777777" w:rsidR="00FB1E9C" w:rsidRPr="00897035" w:rsidRDefault="00FB1E9C" w:rsidP="00FB1E9C">
      <w:pPr>
        <w:numPr>
          <w:ilvl w:val="1"/>
          <w:numId w:val="42"/>
        </w:numPr>
      </w:pPr>
      <w:r w:rsidRPr="00897035">
        <w:t>les crimes impliquant une forme de violence sexuelle contre un groupe particulier (femme, enfants, homme)</w:t>
      </w:r>
    </w:p>
    <w:p w14:paraId="103340AB" w14:textId="77777777" w:rsidR="00FB1E9C" w:rsidRPr="00897035" w:rsidRDefault="00FB1E9C" w:rsidP="00FB1E9C">
      <w:pPr>
        <w:pStyle w:val="Titre4"/>
      </w:pPr>
      <w:r w:rsidRPr="00897035">
        <w:t xml:space="preserve">Les crimes commis au moyen de l’emploi de méthodes de combat prohibées. </w:t>
      </w:r>
    </w:p>
    <w:p w14:paraId="19448810" w14:textId="77777777" w:rsidR="00FB1E9C" w:rsidRPr="00897035" w:rsidRDefault="00FB1E9C" w:rsidP="00FB1E9C">
      <w:pPr>
        <w:numPr>
          <w:ilvl w:val="0"/>
          <w:numId w:val="42"/>
        </w:numPr>
      </w:pPr>
      <w:r w:rsidRPr="00897035">
        <w:t>Les attaques dirigées contre la population civile ne prenant pas part aux hostilités dans les zones de combat</w:t>
      </w:r>
    </w:p>
    <w:p w14:paraId="75247A2B" w14:textId="77777777" w:rsidR="00FB1E9C" w:rsidRPr="00897035" w:rsidRDefault="00FB1E9C" w:rsidP="00FB1E9C">
      <w:pPr>
        <w:numPr>
          <w:ilvl w:val="0"/>
          <w:numId w:val="42"/>
        </w:numPr>
      </w:pPr>
      <w:r w:rsidRPr="00897035">
        <w:t>La commission de violence dont le but vise à semer la terreur au sein de la population civile</w:t>
      </w:r>
    </w:p>
    <w:p w14:paraId="136FB1D8" w14:textId="77777777" w:rsidR="00FB1E9C" w:rsidRPr="00897035" w:rsidRDefault="00FB1E9C" w:rsidP="00FB1E9C">
      <w:pPr>
        <w:numPr>
          <w:ilvl w:val="0"/>
          <w:numId w:val="42"/>
        </w:numPr>
      </w:pPr>
      <w:r w:rsidRPr="00897035">
        <w:t>Le lancement volontaire d’une attaque indiscriminée en sachant qu’une telle attaque engendrera des effets et des pertes disproportionnées dans la population civile</w:t>
      </w:r>
    </w:p>
    <w:p w14:paraId="3F066670" w14:textId="77777777" w:rsidR="00FB1E9C" w:rsidRPr="00897035" w:rsidRDefault="00FB1E9C" w:rsidP="00FB1E9C">
      <w:pPr>
        <w:numPr>
          <w:ilvl w:val="0"/>
          <w:numId w:val="42"/>
        </w:numPr>
      </w:pPr>
      <w:r w:rsidRPr="00897035">
        <w:t>Lancer une attaque en sachant que la personne est hors de combat</w:t>
      </w:r>
    </w:p>
    <w:p w14:paraId="7394AEA7" w14:textId="77777777" w:rsidR="00FB1E9C" w:rsidRPr="00897035" w:rsidRDefault="00FB1E9C" w:rsidP="00FB1E9C">
      <w:pPr>
        <w:numPr>
          <w:ilvl w:val="0"/>
          <w:numId w:val="42"/>
        </w:numPr>
      </w:pPr>
      <w:r w:rsidRPr="00897035">
        <w:t>L’attaque intentionnelle de bâtiments, de véhicules ou de personnels médicaux</w:t>
      </w:r>
    </w:p>
    <w:p w14:paraId="29FD1FF3" w14:textId="77777777" w:rsidR="00FB1E9C" w:rsidRPr="00897035" w:rsidRDefault="00FB1E9C" w:rsidP="00FB1E9C">
      <w:pPr>
        <w:numPr>
          <w:ilvl w:val="0"/>
          <w:numId w:val="42"/>
        </w:numPr>
      </w:pPr>
      <w:r w:rsidRPr="00897035">
        <w:t>L’utilisation de la famine comme moyen de combat</w:t>
      </w:r>
    </w:p>
    <w:p w14:paraId="6EBF7AAD" w14:textId="77777777" w:rsidR="00FB1E9C" w:rsidRPr="00897035" w:rsidRDefault="00FB1E9C" w:rsidP="00FB1E9C">
      <w:pPr>
        <w:numPr>
          <w:ilvl w:val="0"/>
          <w:numId w:val="42"/>
        </w:numPr>
      </w:pPr>
      <w:r w:rsidRPr="00897035">
        <w:t>La suppression de moyens de survie indispensables à la population civile</w:t>
      </w:r>
    </w:p>
    <w:p w14:paraId="42D2310A" w14:textId="77777777" w:rsidR="00FB1E9C" w:rsidRPr="00897035" w:rsidRDefault="00FB1E9C" w:rsidP="00FB1E9C">
      <w:pPr>
        <w:numPr>
          <w:ilvl w:val="0"/>
          <w:numId w:val="42"/>
        </w:numPr>
      </w:pPr>
      <w:r w:rsidRPr="00897035">
        <w:t>Le lancement d’une attaque dont les effets auront des conséquences graves et sur le long terme sur l’environnement</w:t>
      </w:r>
    </w:p>
    <w:p w14:paraId="14B01F95" w14:textId="77777777" w:rsidR="00FB1E9C" w:rsidRPr="00897035" w:rsidRDefault="00FB1E9C" w:rsidP="00FB1E9C">
      <w:pPr>
        <w:numPr>
          <w:ilvl w:val="0"/>
          <w:numId w:val="42"/>
        </w:numPr>
      </w:pPr>
      <w:r w:rsidRPr="00897035">
        <w:t>L’utilisation de populations civiles aux fins de protéger un objectif militaire (bouclier humain)</w:t>
      </w:r>
    </w:p>
    <w:p w14:paraId="43B84D87" w14:textId="77777777" w:rsidR="00FB1E9C" w:rsidRPr="00897035" w:rsidRDefault="00FB1E9C" w:rsidP="00FB1E9C">
      <w:pPr>
        <w:numPr>
          <w:ilvl w:val="0"/>
          <w:numId w:val="42"/>
        </w:numPr>
      </w:pPr>
      <w:r w:rsidRPr="00897035">
        <w:t>Déclarer qu’il ne sera pas fait de quartier à l’issue des combats (pas de prisonnier)</w:t>
      </w:r>
    </w:p>
    <w:p w14:paraId="108308F1" w14:textId="77777777" w:rsidR="00FB1E9C" w:rsidRPr="00897035" w:rsidRDefault="00FB1E9C" w:rsidP="00FB1E9C">
      <w:pPr>
        <w:numPr>
          <w:ilvl w:val="0"/>
          <w:numId w:val="42"/>
        </w:numPr>
      </w:pPr>
      <w:r w:rsidRPr="00897035">
        <w:t>L’emploi d’armes ou de projectiles (ou de matériaux qui sont de nature à causer des blessures superflues ou des souffrances inutiles</w:t>
      </w:r>
    </w:p>
    <w:p w14:paraId="0DFAB150" w14:textId="77777777" w:rsidR="00FB1E9C" w:rsidRPr="00897035" w:rsidRDefault="00FB1E9C" w:rsidP="00FB1E9C">
      <w:pPr>
        <w:numPr>
          <w:ilvl w:val="0"/>
          <w:numId w:val="42"/>
        </w:numPr>
      </w:pPr>
      <w:r w:rsidRPr="00897035">
        <w:t>L’emploi de gaz asphyxiants</w:t>
      </w:r>
    </w:p>
    <w:p w14:paraId="65710089" w14:textId="77777777" w:rsidR="00FB1E9C" w:rsidRPr="00897035" w:rsidRDefault="00FB1E9C" w:rsidP="00FB1E9C">
      <w:pPr>
        <w:numPr>
          <w:ilvl w:val="0"/>
          <w:numId w:val="42"/>
        </w:numPr>
      </w:pPr>
      <w:r w:rsidRPr="00897035">
        <w:t>L’emploi d’armes bactériologiques (ADM)</w:t>
      </w:r>
    </w:p>
    <w:p w14:paraId="3B2E63A2" w14:textId="77777777" w:rsidR="00FB1E9C" w:rsidRPr="00897035" w:rsidRDefault="00FB1E9C" w:rsidP="00FB1E9C">
      <w:pPr>
        <w:numPr>
          <w:ilvl w:val="0"/>
          <w:numId w:val="42"/>
        </w:numPr>
      </w:pPr>
      <w:r w:rsidRPr="00897035">
        <w:t>L’emploi d’armes chimiques (ADM)</w:t>
      </w:r>
    </w:p>
    <w:p w14:paraId="7DB10BD9" w14:textId="77777777" w:rsidR="00FB1E9C" w:rsidRPr="00897035" w:rsidRDefault="00FB1E9C" w:rsidP="00FB1E9C">
      <w:pPr>
        <w:numPr>
          <w:ilvl w:val="0"/>
          <w:numId w:val="42"/>
        </w:numPr>
      </w:pPr>
      <w:r w:rsidRPr="00897035">
        <w:t>L’emploi de projectiles qui s’aplatissent ou s’écrasent au point d’impact</w:t>
      </w:r>
    </w:p>
    <w:p w14:paraId="0C208769" w14:textId="77777777" w:rsidR="00FB1E9C" w:rsidRPr="00897035" w:rsidRDefault="00FB1E9C" w:rsidP="00FB1E9C">
      <w:pPr>
        <w:numPr>
          <w:ilvl w:val="0"/>
          <w:numId w:val="42"/>
        </w:numPr>
      </w:pPr>
      <w:r w:rsidRPr="00897035">
        <w:t>Les armes à laser aveuglantes</w:t>
      </w:r>
    </w:p>
    <w:p w14:paraId="56F7791F" w14:textId="77777777" w:rsidR="00FB1E9C" w:rsidRPr="00897035" w:rsidRDefault="00FB1E9C" w:rsidP="00FB1E9C">
      <w:pPr>
        <w:numPr>
          <w:ilvl w:val="0"/>
          <w:numId w:val="42"/>
        </w:numPr>
      </w:pPr>
      <w:r w:rsidRPr="00897035">
        <w:t>L’emploi de mines ayant un effet indiscriminé</w:t>
      </w:r>
    </w:p>
    <w:p w14:paraId="6EEE7A04" w14:textId="77777777" w:rsidR="00FB1E9C" w:rsidRPr="00897035" w:rsidRDefault="00FB1E9C" w:rsidP="00FB1E9C">
      <w:pPr>
        <w:numPr>
          <w:ilvl w:val="0"/>
          <w:numId w:val="42"/>
        </w:numPr>
      </w:pPr>
      <w:r w:rsidRPr="00897035">
        <w:t>L’emploi d’engins explosifs banalisés</w:t>
      </w:r>
    </w:p>
    <w:p w14:paraId="4DCBF0E6" w14:textId="77777777" w:rsidR="00FB1E9C" w:rsidRPr="00897035" w:rsidRDefault="00FB1E9C" w:rsidP="00FB1E9C">
      <w:pPr>
        <w:numPr>
          <w:ilvl w:val="0"/>
          <w:numId w:val="42"/>
        </w:numPr>
      </w:pPr>
      <w:r w:rsidRPr="00897035">
        <w:t>L’emploi d’armes incendiaires d’une façon prohibée (ex. bombe au napalm)</w:t>
      </w:r>
    </w:p>
    <w:p w14:paraId="23E594BA" w14:textId="77777777" w:rsidR="00FB1E9C" w:rsidRPr="00897035" w:rsidRDefault="00FB1E9C" w:rsidP="00FB1E9C">
      <w:pPr>
        <w:numPr>
          <w:ilvl w:val="0"/>
          <w:numId w:val="42"/>
        </w:numPr>
      </w:pPr>
      <w:r w:rsidRPr="00897035">
        <w:t xml:space="preserve">Les crimes commis contre des personnes bénéficiant d’une protection spéciale  </w:t>
      </w:r>
    </w:p>
    <w:p w14:paraId="39876FFF" w14:textId="77777777" w:rsidR="00FB1E9C" w:rsidRPr="00897035" w:rsidRDefault="00FB1E9C" w:rsidP="00FB1E9C">
      <w:pPr>
        <w:numPr>
          <w:ilvl w:val="0"/>
          <w:numId w:val="42"/>
        </w:numPr>
      </w:pPr>
      <w:r w:rsidRPr="00897035">
        <w:t xml:space="preserve">Cela vise le personnel médical, les journalistes ou correspondants de guerre, les membres des organisations humanitaires, le personnel des NU (dans le cadre d’une opération de maintien de la paix) </w:t>
      </w:r>
    </w:p>
    <w:p w14:paraId="1BE06DF8" w14:textId="77777777" w:rsidR="00FB1E9C" w:rsidRPr="00897035" w:rsidRDefault="00FB1E9C" w:rsidP="00FB1E9C">
      <w:pPr>
        <w:pStyle w:val="Titre4"/>
      </w:pPr>
      <w:r w:rsidRPr="00897035">
        <w:t>Crimes consistant à utiliser de façon perfide emblèmes protecteurs ou des uniformes de la partie adverse</w:t>
      </w:r>
    </w:p>
    <w:p w14:paraId="0BE77EE4" w14:textId="77777777" w:rsidR="00FB1E9C" w:rsidRPr="00897035" w:rsidRDefault="00FB1E9C" w:rsidP="00FB1E9C">
      <w:pPr>
        <w:numPr>
          <w:ilvl w:val="0"/>
          <w:numId w:val="42"/>
        </w:numPr>
      </w:pPr>
      <w:r w:rsidRPr="00897035">
        <w:t xml:space="preserve">Les emblèmes protégeant les personnes : </w:t>
      </w:r>
    </w:p>
    <w:p w14:paraId="4AFBA25B" w14:textId="77777777" w:rsidR="00FB1E9C" w:rsidRPr="00897035" w:rsidRDefault="00FB1E9C" w:rsidP="00FB1E9C">
      <w:pPr>
        <w:numPr>
          <w:ilvl w:val="1"/>
          <w:numId w:val="42"/>
        </w:numPr>
      </w:pPr>
      <w:r w:rsidRPr="00897035">
        <w:t>Les emblèmes protecteurs de la Croix Rouge, du Croissant rouge et du Cristal rouge</w:t>
      </w:r>
    </w:p>
    <w:p w14:paraId="3290595F" w14:textId="77777777" w:rsidR="00FB1E9C" w:rsidRPr="00897035" w:rsidRDefault="00FB1E9C" w:rsidP="00FB1E9C">
      <w:pPr>
        <w:numPr>
          <w:ilvl w:val="1"/>
          <w:numId w:val="42"/>
        </w:numPr>
      </w:pPr>
      <w:r w:rsidRPr="00897035">
        <w:t>Les emblèmes utilisés pour les pourparlers</w:t>
      </w:r>
    </w:p>
    <w:p w14:paraId="66C162F5" w14:textId="77777777" w:rsidR="00FB1E9C" w:rsidRPr="00897035" w:rsidRDefault="00FB1E9C" w:rsidP="00FB1E9C">
      <w:pPr>
        <w:numPr>
          <w:ilvl w:val="0"/>
          <w:numId w:val="42"/>
        </w:numPr>
      </w:pPr>
      <w:r w:rsidRPr="00897035">
        <w:t>Les emblèmes protégeant les biens :</w:t>
      </w:r>
    </w:p>
    <w:p w14:paraId="23FE3BDB" w14:textId="77777777" w:rsidR="00FB1E9C" w:rsidRPr="00897035" w:rsidRDefault="00FB1E9C" w:rsidP="00FB1E9C">
      <w:pPr>
        <w:numPr>
          <w:ilvl w:val="1"/>
          <w:numId w:val="42"/>
        </w:numPr>
      </w:pPr>
      <w:r w:rsidRPr="00897035">
        <w:t>Les biens culturels</w:t>
      </w:r>
    </w:p>
    <w:p w14:paraId="6B4AF4C8" w14:textId="77777777" w:rsidR="00FB1E9C" w:rsidRPr="00897035" w:rsidRDefault="00FB1E9C" w:rsidP="00FB1E9C">
      <w:pPr>
        <w:numPr>
          <w:ilvl w:val="1"/>
          <w:numId w:val="42"/>
        </w:numPr>
      </w:pPr>
      <w:r w:rsidRPr="00897035">
        <w:t>Les biens utilisés par la protection civile</w:t>
      </w:r>
    </w:p>
    <w:p w14:paraId="359D8DA6" w14:textId="77777777" w:rsidR="00FB1E9C" w:rsidRPr="00897035" w:rsidRDefault="00FB1E9C" w:rsidP="00FB1E9C">
      <w:pPr>
        <w:numPr>
          <w:ilvl w:val="1"/>
          <w:numId w:val="42"/>
        </w:numPr>
      </w:pPr>
      <w:r w:rsidRPr="00897035">
        <w:t>Les biens contenant des forces dangereuses</w:t>
      </w:r>
    </w:p>
    <w:p w14:paraId="784FEFD8" w14:textId="77777777" w:rsidR="00FB1E9C" w:rsidRPr="00897035" w:rsidRDefault="00FB1E9C" w:rsidP="00FB1E9C">
      <w:pPr>
        <w:numPr>
          <w:ilvl w:val="1"/>
          <w:numId w:val="42"/>
        </w:numPr>
      </w:pPr>
      <w:r w:rsidRPr="00897035">
        <w:t>Les biens sanitaires</w:t>
      </w:r>
    </w:p>
    <w:p w14:paraId="2DB129CE" w14:textId="77777777" w:rsidR="00FB1E9C" w:rsidRPr="00897035" w:rsidRDefault="00FB1E9C" w:rsidP="00FB1E9C">
      <w:pPr>
        <w:numPr>
          <w:ilvl w:val="0"/>
          <w:numId w:val="42"/>
        </w:numPr>
      </w:pPr>
      <w:r w:rsidRPr="00897035">
        <w:t xml:space="preserve">L’abus de l’uniforme </w:t>
      </w:r>
    </w:p>
    <w:p w14:paraId="009D92E4" w14:textId="4D3AC6C1" w:rsidR="00FB1E9C" w:rsidRPr="00897035" w:rsidRDefault="00FB1E9C" w:rsidP="00FB1E9C">
      <w:pPr>
        <w:pStyle w:val="Titre2"/>
      </w:pPr>
      <w:r w:rsidRPr="00897035">
        <w:t>3. L’élément intentionnel du crime de guerre : la « </w:t>
      </w:r>
      <w:r w:rsidRPr="00897035">
        <w:rPr>
          <w:i/>
          <w:iCs/>
        </w:rPr>
        <w:t>mens rea</w:t>
      </w:r>
      <w:r w:rsidRPr="00897035">
        <w:t> »</w:t>
      </w:r>
      <w:r w:rsidR="000D7DC5">
        <w:t> : la connaissance et l’intention</w:t>
      </w:r>
    </w:p>
    <w:p w14:paraId="3818DA25" w14:textId="77777777" w:rsidR="00FB1E9C" w:rsidRPr="00897035" w:rsidRDefault="00FB1E9C" w:rsidP="00FB1E9C">
      <w:pPr>
        <w:pStyle w:val="Titre2"/>
        <w:ind w:left="720"/>
      </w:pPr>
      <w:r w:rsidRPr="00897035">
        <w:t>Élément subjectif du crime de guerre</w:t>
      </w:r>
      <w:r>
        <w:t> :</w:t>
      </w:r>
    </w:p>
    <w:p w14:paraId="2C758274" w14:textId="530E911D" w:rsidR="00FB1E9C" w:rsidRPr="00897035" w:rsidRDefault="00FB1E9C" w:rsidP="00FB1E9C">
      <w:pPr>
        <w:numPr>
          <w:ilvl w:val="0"/>
          <w:numId w:val="42"/>
        </w:numPr>
      </w:pPr>
      <w:r w:rsidRPr="00897035">
        <w:t>Appréciation du critère de l’intention</w:t>
      </w:r>
      <w:r w:rsidR="000D7DC5">
        <w:t xml:space="preserve"> criminelle : l’auteur a su (que c’était un crime) et l’a voulu</w:t>
      </w:r>
    </w:p>
    <w:p w14:paraId="331A663F" w14:textId="481C8AFB" w:rsidR="00FB1E9C" w:rsidRPr="00897035" w:rsidRDefault="00FB1E9C" w:rsidP="00FB1E9C">
      <w:pPr>
        <w:numPr>
          <w:ilvl w:val="0"/>
          <w:numId w:val="42"/>
        </w:numPr>
      </w:pPr>
      <w:r w:rsidRPr="00897035">
        <w:t xml:space="preserve">L’intention peut tout d’abord être </w:t>
      </w:r>
      <w:r w:rsidRPr="00897035">
        <w:rPr>
          <w:b/>
          <w:bCs/>
        </w:rPr>
        <w:t>révélée par la commission du crime</w:t>
      </w:r>
      <w:r w:rsidRPr="00897035">
        <w:t> </w:t>
      </w:r>
      <w:r w:rsidR="000D7DC5">
        <w:t>elle-meme</w:t>
      </w:r>
      <w:r w:rsidRPr="00897035">
        <w:t xml:space="preserve"> </w:t>
      </w:r>
    </w:p>
    <w:p w14:paraId="16D14B04" w14:textId="77777777" w:rsidR="00FB1E9C" w:rsidRPr="00897035" w:rsidRDefault="00FB1E9C" w:rsidP="00FB1E9C">
      <w:pPr>
        <w:numPr>
          <w:ilvl w:val="0"/>
          <w:numId w:val="42"/>
        </w:numPr>
      </w:pPr>
      <w:r w:rsidRPr="00897035">
        <w:t xml:space="preserve">L’intention peut ensuite être </w:t>
      </w:r>
      <w:r w:rsidRPr="00897035">
        <w:rPr>
          <w:b/>
          <w:bCs/>
        </w:rPr>
        <w:t>révélée par la connaissance</w:t>
      </w:r>
      <w:r w:rsidRPr="00897035">
        <w:t> </w:t>
      </w:r>
    </w:p>
    <w:p w14:paraId="7637A0E8" w14:textId="77777777" w:rsidR="00FB1E9C" w:rsidRPr="00766201" w:rsidRDefault="00FB1E9C" w:rsidP="00FB1E9C">
      <w:pPr>
        <w:numPr>
          <w:ilvl w:val="0"/>
          <w:numId w:val="42"/>
        </w:numPr>
      </w:pPr>
      <w:r w:rsidRPr="00897035">
        <w:t xml:space="preserve">L’intention peut également dans le cas de certains crimes de guerre reposer sur la </w:t>
      </w:r>
      <w:r w:rsidRPr="00897035">
        <w:rPr>
          <w:b/>
          <w:bCs/>
        </w:rPr>
        <w:t>négligence coupable ou grave</w:t>
      </w:r>
      <w:r w:rsidRPr="00897035">
        <w:t xml:space="preserve"> </w:t>
      </w:r>
    </w:p>
    <w:p w14:paraId="4F24D6EC" w14:textId="77777777" w:rsidR="00FB1E9C" w:rsidRDefault="00FB1E9C" w:rsidP="00FB1E9C">
      <w:pPr>
        <w:pStyle w:val="Titre2"/>
        <w:numPr>
          <w:ilvl w:val="0"/>
          <w:numId w:val="43"/>
        </w:numPr>
      </w:pPr>
      <w:r w:rsidRPr="00766201">
        <w:t>Remarques sur la définition des crimes de guerre dans le statut de la CPI</w:t>
      </w:r>
    </w:p>
    <w:p w14:paraId="5355F247" w14:textId="77777777" w:rsidR="00FB1E9C" w:rsidRDefault="00FB1E9C" w:rsidP="00FB1E9C">
      <w:pPr>
        <w:ind w:left="360"/>
      </w:pPr>
      <w:r>
        <w:t>L’article 8 du Statut de la CPI sert aujourd’hui de texte de référence en matière de crimes de guerre. Son développement démontre une volonté des États de tenir compte des évolutions de la notion. Toutefois certaines questions restent en suspens :</w:t>
      </w:r>
    </w:p>
    <w:p w14:paraId="233C5FC4" w14:textId="77777777" w:rsidR="00FB1E9C" w:rsidRPr="00766201" w:rsidRDefault="00FB1E9C" w:rsidP="00FB1E9C">
      <w:pPr>
        <w:numPr>
          <w:ilvl w:val="0"/>
          <w:numId w:val="44"/>
        </w:numPr>
      </w:pPr>
      <w:r w:rsidRPr="00766201">
        <w:rPr>
          <w:i/>
          <w:iCs/>
        </w:rPr>
        <w:t>1</w:t>
      </w:r>
      <w:r w:rsidRPr="00766201">
        <w:rPr>
          <w:i/>
          <w:iCs/>
          <w:vertAlign w:val="superscript"/>
        </w:rPr>
        <w:t>ère</w:t>
      </w:r>
      <w:r w:rsidRPr="00766201">
        <w:rPr>
          <w:i/>
          <w:iCs/>
        </w:rPr>
        <w:t xml:space="preserve"> question : le texte de l’article 8 est il un texte fermé ou ouvert ?</w:t>
      </w:r>
      <w:r w:rsidRPr="00766201">
        <w:t xml:space="preserve"> </w:t>
      </w:r>
    </w:p>
    <w:p w14:paraId="5E32B11A" w14:textId="77777777" w:rsidR="00FB1E9C" w:rsidRPr="00766201" w:rsidRDefault="00FB1E9C" w:rsidP="00FB1E9C">
      <w:pPr>
        <w:numPr>
          <w:ilvl w:val="0"/>
          <w:numId w:val="44"/>
        </w:numPr>
      </w:pPr>
      <w:r w:rsidRPr="00766201">
        <w:rPr>
          <w:i/>
          <w:iCs/>
        </w:rPr>
        <w:t>2</w:t>
      </w:r>
      <w:r w:rsidRPr="00766201">
        <w:rPr>
          <w:i/>
          <w:iCs/>
          <w:vertAlign w:val="superscript"/>
        </w:rPr>
        <w:t>ème</w:t>
      </w:r>
      <w:r w:rsidRPr="00766201">
        <w:rPr>
          <w:i/>
          <w:iCs/>
        </w:rPr>
        <w:t xml:space="preserve"> question : la définition des crimes de guerre liés à l’emploi de moyens de combat illicites semble plus étroite que celle reconnue en droit international coutumier</w:t>
      </w:r>
    </w:p>
    <w:p w14:paraId="59C1168C" w14:textId="77777777" w:rsidR="00FB1E9C" w:rsidRDefault="00FB1E9C" w:rsidP="00FB1E9C">
      <w:pPr>
        <w:numPr>
          <w:ilvl w:val="0"/>
          <w:numId w:val="44"/>
        </w:numPr>
      </w:pPr>
      <w:r w:rsidRPr="00766201">
        <w:rPr>
          <w:i/>
          <w:iCs/>
        </w:rPr>
        <w:t>3</w:t>
      </w:r>
      <w:r w:rsidRPr="00766201">
        <w:rPr>
          <w:i/>
          <w:iCs/>
          <w:vertAlign w:val="superscript"/>
        </w:rPr>
        <w:t>ème</w:t>
      </w:r>
      <w:r w:rsidRPr="00766201">
        <w:rPr>
          <w:i/>
          <w:iCs/>
        </w:rPr>
        <w:t xml:space="preserve"> question : pourquoi le Statut a-t-il maintenu la distinction entre CAI et CANI ?</w:t>
      </w:r>
      <w:r w:rsidRPr="00766201">
        <w:t xml:space="preserve"> </w:t>
      </w:r>
    </w:p>
    <w:p w14:paraId="0A0CA5C4" w14:textId="77777777" w:rsidR="000D7DC5" w:rsidRPr="00766201" w:rsidRDefault="000D7DC5" w:rsidP="000D7DC5">
      <w:pPr>
        <w:ind w:left="720"/>
      </w:pPr>
    </w:p>
    <w:p w14:paraId="5F8AEC79" w14:textId="77777777" w:rsidR="00FB1E9C" w:rsidRPr="000E23C3" w:rsidRDefault="00FB1E9C" w:rsidP="00FB1E9C">
      <w:pPr>
        <w:pStyle w:val="Titre2"/>
        <w:jc w:val="center"/>
      </w:pPr>
      <w:r w:rsidRPr="000E23C3">
        <w:t>Leçon n° 5</w:t>
      </w:r>
      <w:r w:rsidRPr="00E17E6C">
        <w:t xml:space="preserve"> </w:t>
      </w:r>
      <w:r w:rsidRPr="000E23C3">
        <w:t>La notion de crime contre l’humanité</w:t>
      </w:r>
    </w:p>
    <w:p w14:paraId="388D6CCE" w14:textId="77777777" w:rsidR="00FB1E9C" w:rsidRDefault="00FB1E9C" w:rsidP="00FB1E9C">
      <w:pPr>
        <w:pStyle w:val="Titre3"/>
      </w:pPr>
      <w:r w:rsidRPr="000E23C3">
        <w:t>Introduction</w:t>
      </w:r>
    </w:p>
    <w:p w14:paraId="2493F6ED" w14:textId="77777777" w:rsidR="00FB1E9C" w:rsidRPr="00E17E6C" w:rsidRDefault="00FB1E9C" w:rsidP="00FB1E9C">
      <w:pPr>
        <w:rPr>
          <w:i/>
        </w:rPr>
      </w:pPr>
      <w:r w:rsidRPr="00E17E6C">
        <w:rPr>
          <w:i/>
        </w:rPr>
        <w:t>Connaître et comprendre :</w:t>
      </w:r>
    </w:p>
    <w:p w14:paraId="5B749EA3" w14:textId="77777777" w:rsidR="00FB1E9C" w:rsidRPr="000E23C3" w:rsidRDefault="00FB1E9C" w:rsidP="00FB1E9C">
      <w:pPr>
        <w:pStyle w:val="Paragraphedeliste"/>
        <w:numPr>
          <w:ilvl w:val="0"/>
          <w:numId w:val="45"/>
        </w:numPr>
      </w:pPr>
      <w:r>
        <w:t>L’o</w:t>
      </w:r>
      <w:r w:rsidRPr="000E23C3">
        <w:t xml:space="preserve">rigine de la notion de crime contre l’humanité </w:t>
      </w:r>
    </w:p>
    <w:p w14:paraId="23F6CA6E" w14:textId="77777777" w:rsidR="00FB1E9C" w:rsidRPr="000E23C3" w:rsidRDefault="00FB1E9C" w:rsidP="00FB1E9C">
      <w:pPr>
        <w:pStyle w:val="Paragraphedeliste"/>
        <w:numPr>
          <w:ilvl w:val="0"/>
          <w:numId w:val="45"/>
        </w:numPr>
      </w:pPr>
      <w:r>
        <w:t>Les c</w:t>
      </w:r>
      <w:r w:rsidRPr="000E23C3">
        <w:t>omposantes de la notion de crime contre l’humanité</w:t>
      </w:r>
    </w:p>
    <w:p w14:paraId="4DC09110" w14:textId="77777777" w:rsidR="00FB1E9C" w:rsidRPr="000E23C3" w:rsidRDefault="00FB1E9C" w:rsidP="00FB1E9C">
      <w:pPr>
        <w:pStyle w:val="Paragraphedeliste"/>
        <w:numPr>
          <w:ilvl w:val="0"/>
          <w:numId w:val="45"/>
        </w:numPr>
      </w:pPr>
      <w:r>
        <w:t>Les a</w:t>
      </w:r>
      <w:r w:rsidRPr="000E23C3">
        <w:t xml:space="preserve">cteurs du crime contre l’humanité : auteurs et victimes potentiels </w:t>
      </w:r>
    </w:p>
    <w:p w14:paraId="6F89E801" w14:textId="77777777" w:rsidR="00FB1E9C" w:rsidRPr="000E23C3" w:rsidRDefault="00FB1E9C" w:rsidP="00FB1E9C">
      <w:pPr>
        <w:pStyle w:val="Titre3"/>
      </w:pPr>
      <w:r w:rsidRPr="000E23C3">
        <w:t>1. L’Origine de la notion de crime contre l’humanité</w:t>
      </w:r>
    </w:p>
    <w:p w14:paraId="18965C5C" w14:textId="77777777" w:rsidR="00FB1E9C" w:rsidRPr="000E23C3" w:rsidRDefault="00FB1E9C" w:rsidP="00FB1E9C">
      <w:pPr>
        <w:pStyle w:val="Paragraphedeliste"/>
        <w:numPr>
          <w:ilvl w:val="0"/>
          <w:numId w:val="46"/>
        </w:numPr>
      </w:pPr>
      <w:r w:rsidRPr="000E23C3">
        <w:t>L’origine non</w:t>
      </w:r>
      <w:r>
        <w:t>-</w:t>
      </w:r>
      <w:r w:rsidRPr="000E23C3">
        <w:t xml:space="preserve">juridique du crime contre l’humanité  </w:t>
      </w:r>
    </w:p>
    <w:p w14:paraId="5B6201C6" w14:textId="77777777" w:rsidR="00FB1E9C" w:rsidRPr="000E23C3" w:rsidRDefault="00FB1E9C" w:rsidP="00FB1E9C">
      <w:pPr>
        <w:pStyle w:val="Paragraphedeliste"/>
        <w:numPr>
          <w:ilvl w:val="0"/>
          <w:numId w:val="46"/>
        </w:numPr>
      </w:pPr>
      <w:r w:rsidRPr="00E17E6C">
        <w:rPr>
          <w:lang w:val="fr-CA"/>
        </w:rPr>
        <w:t xml:space="preserve">Notion utilisée dans les textes à vocation internationale </w:t>
      </w:r>
      <w:r w:rsidRPr="000E23C3">
        <w:t xml:space="preserve">: </w:t>
      </w:r>
      <w:r w:rsidRPr="00E17E6C">
        <w:rPr>
          <w:i/>
          <w:iCs/>
          <w:lang w:val="fr-CA"/>
        </w:rPr>
        <w:t>Déclaration de Saint-Pétersbourg de 1868</w:t>
      </w:r>
      <w:r w:rsidRPr="00E17E6C">
        <w:rPr>
          <w:lang w:val="fr-CA"/>
        </w:rPr>
        <w:t xml:space="preserve"> sur les projectiles explosifs de moins de 400 grammes</w:t>
      </w:r>
      <w:r>
        <w:rPr>
          <w:lang w:val="fr-CA"/>
        </w:rPr>
        <w:t xml:space="preserve"> « </w:t>
      </w:r>
      <w:r w:rsidRPr="00E17E6C">
        <w:rPr>
          <w:i/>
          <w:iCs/>
        </w:rPr>
        <w:t xml:space="preserve">Que </w:t>
      </w:r>
      <w:r w:rsidRPr="00E17E6C">
        <w:rPr>
          <w:i/>
          <w:iCs/>
          <w:u w:val="single"/>
        </w:rPr>
        <w:t xml:space="preserve">l'emploi de pareilles armes </w:t>
      </w:r>
      <w:r w:rsidRPr="00E17E6C">
        <w:rPr>
          <w:i/>
          <w:iCs/>
        </w:rPr>
        <w:t xml:space="preserve">serait, dès lors, </w:t>
      </w:r>
      <w:r w:rsidRPr="00E17E6C">
        <w:rPr>
          <w:i/>
          <w:iCs/>
          <w:u w:val="single"/>
        </w:rPr>
        <w:t>contraire aux lois de l'humanité</w:t>
      </w:r>
      <w:r w:rsidRPr="00E17E6C">
        <w:rPr>
          <w:i/>
          <w:iCs/>
        </w:rPr>
        <w:t xml:space="preserve"> </w:t>
      </w:r>
      <w:r>
        <w:rPr>
          <w:i/>
          <w:iCs/>
        </w:rPr>
        <w:t>« </w:t>
      </w:r>
    </w:p>
    <w:p w14:paraId="59EAE64A" w14:textId="77777777" w:rsidR="00FB1E9C" w:rsidRPr="000E23C3" w:rsidRDefault="00FB1E9C" w:rsidP="00FB1E9C">
      <w:pPr>
        <w:pStyle w:val="Paragraphedeliste"/>
        <w:numPr>
          <w:ilvl w:val="0"/>
          <w:numId w:val="46"/>
        </w:numPr>
      </w:pPr>
      <w:r w:rsidRPr="00E17E6C">
        <w:rPr>
          <w:lang w:val="fr-CA"/>
        </w:rPr>
        <w:t xml:space="preserve">L’humanité appréhendée en tant que concept juridique : la </w:t>
      </w:r>
      <w:r w:rsidRPr="00E17E6C">
        <w:rPr>
          <w:i/>
          <w:iCs/>
          <w:lang w:val="fr-CA"/>
        </w:rPr>
        <w:t>clause de Martens en 1899</w:t>
      </w:r>
      <w:r w:rsidRPr="00E17E6C">
        <w:rPr>
          <w:i/>
          <w:iCs/>
        </w:rPr>
        <w:t xml:space="preserve"> </w:t>
      </w:r>
    </w:p>
    <w:p w14:paraId="23918B29" w14:textId="77777777" w:rsidR="00FB1E9C" w:rsidRPr="000E23C3" w:rsidRDefault="00FB1E9C" w:rsidP="00FB1E9C">
      <w:pPr>
        <w:pStyle w:val="Titre4"/>
      </w:pPr>
      <w:r w:rsidRPr="000E23C3">
        <w:t xml:space="preserve">Idée d’atteinte à l’humanité </w:t>
      </w:r>
    </w:p>
    <w:p w14:paraId="21947B6A" w14:textId="77777777" w:rsidR="00FB1E9C" w:rsidRPr="000E23C3" w:rsidRDefault="00FB1E9C" w:rsidP="00FB1E9C">
      <w:pPr>
        <w:pStyle w:val="Paragraphedeliste"/>
        <w:numPr>
          <w:ilvl w:val="0"/>
          <w:numId w:val="47"/>
        </w:numPr>
      </w:pPr>
      <w:r w:rsidRPr="000E23C3">
        <w:t>Cas dans le cadre de la répression des crimes commis dans l’empire Ottoman à l’encontre des arméniens en 1915</w:t>
      </w:r>
    </w:p>
    <w:p w14:paraId="584F4AFA" w14:textId="77777777" w:rsidR="00FB1E9C" w:rsidRPr="000E23C3" w:rsidRDefault="00FB1E9C" w:rsidP="00FB1E9C">
      <w:pPr>
        <w:pStyle w:val="Paragraphedeliste"/>
        <w:numPr>
          <w:ilvl w:val="0"/>
          <w:numId w:val="47"/>
        </w:numPr>
      </w:pPr>
      <w:r w:rsidRPr="000E23C3">
        <w:t xml:space="preserve">Cas lors de l’adoption du traité de Versailles : notion de </w:t>
      </w:r>
      <w:r w:rsidRPr="00E17E6C">
        <w:rPr>
          <w:i/>
          <w:iCs/>
        </w:rPr>
        <w:t>crime contre les lois de l’humanité</w:t>
      </w:r>
      <w:r w:rsidRPr="000E23C3">
        <w:t xml:space="preserve"> </w:t>
      </w:r>
    </w:p>
    <w:p w14:paraId="74FC3EDF" w14:textId="77777777" w:rsidR="00FB1E9C" w:rsidRPr="000E23C3" w:rsidRDefault="00FB1E9C" w:rsidP="00FB1E9C">
      <w:pPr>
        <w:pStyle w:val="Paragraphedeliste"/>
        <w:numPr>
          <w:ilvl w:val="0"/>
          <w:numId w:val="47"/>
        </w:numPr>
      </w:pPr>
      <w:r w:rsidRPr="000E23C3">
        <w:t xml:space="preserve">Nécessité de répression non formalisée par les États </w:t>
      </w:r>
    </w:p>
    <w:p w14:paraId="0C04D9FD" w14:textId="77777777" w:rsidR="00FB1E9C" w:rsidRPr="000E23C3" w:rsidRDefault="00FB1E9C" w:rsidP="00FB1E9C">
      <w:pPr>
        <w:pStyle w:val="Titre4"/>
      </w:pPr>
      <w:r w:rsidRPr="000E23C3">
        <w:t>La naissance du crime contre l’humanité</w:t>
      </w:r>
    </w:p>
    <w:p w14:paraId="312B84D2" w14:textId="77777777" w:rsidR="00FB1E9C" w:rsidRPr="000E23C3" w:rsidRDefault="00FB1E9C" w:rsidP="00FB1E9C">
      <w:pPr>
        <w:pStyle w:val="Paragraphedeliste"/>
        <w:numPr>
          <w:ilvl w:val="0"/>
          <w:numId w:val="48"/>
        </w:numPr>
      </w:pPr>
      <w:r w:rsidRPr="000E23C3">
        <w:t xml:space="preserve">Actes de barbarie commis par les Nazis durant la seconde guerre mondiale : </w:t>
      </w:r>
    </w:p>
    <w:p w14:paraId="6D9331D2" w14:textId="77777777" w:rsidR="00FB1E9C" w:rsidRPr="000E23C3" w:rsidRDefault="00FB1E9C" w:rsidP="00FB1E9C">
      <w:pPr>
        <w:pStyle w:val="Paragraphedeliste"/>
        <w:numPr>
          <w:ilvl w:val="0"/>
          <w:numId w:val="48"/>
        </w:numPr>
      </w:pPr>
      <w:r w:rsidRPr="000E23C3">
        <w:t>Crimes systématiques prenant la forme de persécutions pour des motifs politiques ou raciaux : cependant non prohibés en tant que tels</w:t>
      </w:r>
    </w:p>
    <w:p w14:paraId="42EB34B5" w14:textId="77777777" w:rsidR="00FB1E9C" w:rsidRPr="000E23C3" w:rsidRDefault="00FB1E9C" w:rsidP="00FB1E9C">
      <w:pPr>
        <w:pStyle w:val="Paragraphedeliste"/>
        <w:numPr>
          <w:ilvl w:val="0"/>
          <w:numId w:val="48"/>
        </w:numPr>
      </w:pPr>
      <w:r w:rsidRPr="000E23C3">
        <w:t xml:space="preserve">Commis contre des populations civiles des territoires occupés mais également contre des populations de l’Allemagne nazie et de ses alliés </w:t>
      </w:r>
    </w:p>
    <w:p w14:paraId="5451E17D" w14:textId="77777777" w:rsidR="00FB1E9C" w:rsidRPr="000E23C3" w:rsidRDefault="00FB1E9C" w:rsidP="00FB1E9C">
      <w:pPr>
        <w:pStyle w:val="Titre4"/>
      </w:pPr>
      <w:r w:rsidRPr="000E23C3">
        <w:t xml:space="preserve">Charte de Nuremberg: article 6 (c) </w:t>
      </w:r>
    </w:p>
    <w:p w14:paraId="64445B2A" w14:textId="77777777" w:rsidR="00FB1E9C" w:rsidRPr="000E23C3" w:rsidRDefault="00FB1E9C" w:rsidP="00FB1E9C">
      <w:r w:rsidRPr="000E23C3">
        <w:t xml:space="preserve">(c) ' Les Crimes contre l'Humanité ': c'est-à-dire l'assassinat, l'extermination, la réduction en esclavage, la déportation, et tout autre acte inhumain commis contre toutes populations civiles, avant ou pendant la guerre, ou bien les persécutions pour des motifs politiques, raciaux ou religieux, lorsque ces actes ou persécutions, qu'ils aient constitué ou non une violation du droit interne du pays où ils ont été perpétrés, ont été commis à la suite de tout crime rentrant dans la compétence du Tribunal, ou en liaison avec ce crime </w:t>
      </w:r>
    </w:p>
    <w:p w14:paraId="2D6A4389" w14:textId="77777777" w:rsidR="00FB1E9C" w:rsidRPr="000E23C3" w:rsidRDefault="00FB1E9C" w:rsidP="00FB1E9C">
      <w:pPr>
        <w:pStyle w:val="Titre4"/>
      </w:pPr>
      <w:r w:rsidRPr="000E23C3">
        <w:t>Analyse de cette définition</w:t>
      </w:r>
    </w:p>
    <w:p w14:paraId="60AD9A1C" w14:textId="77777777" w:rsidR="00FB1E9C" w:rsidRPr="000E23C3" w:rsidRDefault="00FB1E9C" w:rsidP="00FB1E9C">
      <w:pPr>
        <w:pStyle w:val="Paragraphedeliste"/>
        <w:numPr>
          <w:ilvl w:val="0"/>
          <w:numId w:val="49"/>
        </w:numPr>
      </w:pPr>
      <w:r w:rsidRPr="000E23C3">
        <w:t>Définition reprise telle quelle dans l'article 5 C du Statut du Tribunal militaire de Tokyo et améliorée dans la Loi n° 10 du Conseil de contrôle des alliés (Allemagne)</w:t>
      </w:r>
    </w:p>
    <w:p w14:paraId="7EFE1EFA" w14:textId="77777777" w:rsidR="00FB1E9C" w:rsidRPr="000E23C3" w:rsidRDefault="00FB1E9C" w:rsidP="00FB1E9C">
      <w:pPr>
        <w:pStyle w:val="Paragraphedeliste"/>
        <w:numPr>
          <w:ilvl w:val="0"/>
          <w:numId w:val="49"/>
        </w:numPr>
      </w:pPr>
      <w:r w:rsidRPr="000E23C3">
        <w:t xml:space="preserve">Définition comportant certaines limites: connexité avec celle de crime contre de guerre ou contre la paix  </w:t>
      </w:r>
    </w:p>
    <w:p w14:paraId="75F751DB" w14:textId="77777777" w:rsidR="00FB1E9C" w:rsidRPr="000E23C3" w:rsidRDefault="00FB1E9C" w:rsidP="00FB1E9C">
      <w:pPr>
        <w:pStyle w:val="Titre4"/>
      </w:pPr>
      <w:r w:rsidRPr="000E23C3">
        <w:t>Trois remarques sur la définition originaire du crime contre l’humanité</w:t>
      </w:r>
    </w:p>
    <w:p w14:paraId="2C0C3446" w14:textId="77777777" w:rsidR="00FB1E9C" w:rsidRPr="000E23C3" w:rsidRDefault="00FB1E9C" w:rsidP="00FB1E9C">
      <w:pPr>
        <w:pStyle w:val="Paragraphedeliste"/>
        <w:numPr>
          <w:ilvl w:val="0"/>
          <w:numId w:val="50"/>
        </w:numPr>
      </w:pPr>
      <w:r w:rsidRPr="000E23C3">
        <w:t xml:space="preserve">Cette incrimination constitue la reconnaissance internationale de ce que seront les Droits de l’Homme </w:t>
      </w:r>
    </w:p>
    <w:p w14:paraId="6B3E22B1" w14:textId="77777777" w:rsidR="00FB1E9C" w:rsidRPr="000E23C3" w:rsidRDefault="00FB1E9C" w:rsidP="00FB1E9C">
      <w:pPr>
        <w:pStyle w:val="Paragraphedeliste"/>
        <w:numPr>
          <w:ilvl w:val="0"/>
          <w:numId w:val="50"/>
        </w:numPr>
      </w:pPr>
      <w:r w:rsidRPr="000E23C3">
        <w:t xml:space="preserve">Cette incrimination est également la reconnaissance de la limitation de l’omnipotence de l’État et de ses dérives </w:t>
      </w:r>
    </w:p>
    <w:p w14:paraId="49C5C228" w14:textId="77777777" w:rsidR="00FB1E9C" w:rsidRPr="000E23C3" w:rsidRDefault="00FB1E9C" w:rsidP="00FB1E9C">
      <w:pPr>
        <w:pStyle w:val="Paragraphedeliste"/>
        <w:numPr>
          <w:ilvl w:val="0"/>
          <w:numId w:val="50"/>
        </w:numPr>
      </w:pPr>
      <w:r w:rsidRPr="000E23C3">
        <w:t xml:space="preserve">Cette incrimination est nouvelle au regard du droit international </w:t>
      </w:r>
    </w:p>
    <w:p w14:paraId="42B65B10" w14:textId="77777777" w:rsidR="00FB1E9C" w:rsidRPr="000E23C3" w:rsidRDefault="00FB1E9C" w:rsidP="00FB1E9C">
      <w:pPr>
        <w:pStyle w:val="Titre3"/>
      </w:pPr>
      <w:r w:rsidRPr="000E23C3">
        <w:t>2. Les composantes de la notion de crime contre l’humanité</w:t>
      </w:r>
    </w:p>
    <w:p w14:paraId="68D0492E" w14:textId="77777777" w:rsidR="00FB1E9C" w:rsidRPr="000E23C3" w:rsidRDefault="00FB1E9C" w:rsidP="00FB1E9C">
      <w:pPr>
        <w:pStyle w:val="Titre4"/>
      </w:pPr>
      <w:r w:rsidRPr="000E23C3">
        <w:t xml:space="preserve">Caractéristiques générales  </w:t>
      </w:r>
    </w:p>
    <w:p w14:paraId="199457C9" w14:textId="77777777" w:rsidR="00FB1E9C" w:rsidRPr="000E23C3" w:rsidRDefault="00FB1E9C" w:rsidP="00FB1E9C">
      <w:pPr>
        <w:pStyle w:val="Paragraphedeliste"/>
        <w:numPr>
          <w:ilvl w:val="0"/>
          <w:numId w:val="51"/>
        </w:numPr>
      </w:pPr>
      <w:r w:rsidRPr="000E23C3">
        <w:t>Les crimes contre l’humanité sont des crimes qui constituent une atteinte grave à la dignité humaine</w:t>
      </w:r>
    </w:p>
    <w:p w14:paraId="6AF866F9" w14:textId="77777777" w:rsidR="00FB1E9C" w:rsidRPr="000E23C3" w:rsidRDefault="00FB1E9C" w:rsidP="00FB1E9C">
      <w:pPr>
        <w:pStyle w:val="Paragraphedeliste"/>
        <w:numPr>
          <w:ilvl w:val="0"/>
          <w:numId w:val="51"/>
        </w:numPr>
      </w:pPr>
      <w:r w:rsidRPr="000E23C3">
        <w:t xml:space="preserve">Les crimes contre l’humanité ne sont pas des crimes sporadiques ou isolés mais constituent soit le résultat d’une politique d’État </w:t>
      </w:r>
    </w:p>
    <w:p w14:paraId="56935E0F" w14:textId="77777777" w:rsidR="00FB1E9C" w:rsidRPr="000E23C3" w:rsidRDefault="00FB1E9C" w:rsidP="00FB1E9C">
      <w:pPr>
        <w:pStyle w:val="Paragraphedeliste"/>
        <w:numPr>
          <w:ilvl w:val="0"/>
          <w:numId w:val="51"/>
        </w:numPr>
      </w:pPr>
      <w:r w:rsidRPr="000E23C3">
        <w:t xml:space="preserve">Les crimes contre l’humanité sont aujourd’hui punissables indépendamment de l’époque de leur commission en temps de conflit armé ou en temps de paix </w:t>
      </w:r>
    </w:p>
    <w:p w14:paraId="6E8C4C2C" w14:textId="77777777" w:rsidR="00FB1E9C" w:rsidRPr="00E17E6C" w:rsidRDefault="00FB1E9C" w:rsidP="00FB1E9C">
      <w:pPr>
        <w:pStyle w:val="Paragraphedeliste"/>
        <w:numPr>
          <w:ilvl w:val="0"/>
          <w:numId w:val="51"/>
        </w:numPr>
      </w:pPr>
      <w:r w:rsidRPr="00E17E6C">
        <w:t>Les victimes des crimes contre l’humanité sont principalement des civils, mais peuvent en cas de conflit armés, être aussi bien des</w:t>
      </w:r>
      <w:r w:rsidRPr="00E17E6C">
        <w:rPr>
          <w:rFonts w:asciiTheme="majorHAnsi" w:eastAsiaTheme="majorEastAsia" w:hAnsiTheme="majorHAnsi" w:cstheme="majorBidi"/>
          <w:b/>
          <w:bCs/>
          <w:color w:val="4F81BD" w:themeColor="accent1"/>
          <w:sz w:val="26"/>
          <w:szCs w:val="26"/>
        </w:rPr>
        <w:t xml:space="preserve"> </w:t>
      </w:r>
      <w:r w:rsidRPr="00E17E6C">
        <w:t>personnes protégées que des combattants</w:t>
      </w:r>
    </w:p>
    <w:p w14:paraId="17533550" w14:textId="77777777" w:rsidR="00FB1E9C" w:rsidRPr="000E23C3" w:rsidRDefault="00FB1E9C" w:rsidP="00FB1E9C">
      <w:pPr>
        <w:pStyle w:val="Titre4"/>
      </w:pPr>
      <w:r w:rsidRPr="000E23C3">
        <w:t>Caractéristiques spécifiques</w:t>
      </w:r>
    </w:p>
    <w:p w14:paraId="6E310551" w14:textId="77777777" w:rsidR="00FB1E9C" w:rsidRPr="000E23C3" w:rsidRDefault="00FB1E9C" w:rsidP="00FB1E9C">
      <w:r w:rsidRPr="000E23C3">
        <w:t xml:space="preserve">La notion de crime contre l’humanité comporte un lien direct de connexité avec la notion de protection internationale des droits de l’homme et le droit international humanitaire </w:t>
      </w:r>
    </w:p>
    <w:p w14:paraId="69A5EAA9" w14:textId="77777777" w:rsidR="00FB1E9C" w:rsidRPr="000E23C3" w:rsidRDefault="00FB1E9C" w:rsidP="00FB1E9C">
      <w:r w:rsidRPr="000E23C3">
        <w:t xml:space="preserve">La notion de crime contre l’humanité se caractérise également par la nature généralisée ou systématique des crimes commis </w:t>
      </w:r>
    </w:p>
    <w:p w14:paraId="1D284783" w14:textId="77777777" w:rsidR="00FB1E9C" w:rsidRPr="000E23C3" w:rsidRDefault="00FB1E9C" w:rsidP="00FB1E9C">
      <w:pPr>
        <w:pStyle w:val="Titre4"/>
      </w:pPr>
      <w:r w:rsidRPr="000E23C3">
        <w:t xml:space="preserve"> Notion de politique générale d’attaque systématique </w:t>
      </w:r>
    </w:p>
    <w:p w14:paraId="2D4C3892" w14:textId="77777777" w:rsidR="00FB1E9C" w:rsidRPr="000E23C3" w:rsidRDefault="00FB1E9C" w:rsidP="00FB1E9C">
      <w:pPr>
        <w:pStyle w:val="Paragraphedeliste"/>
        <w:numPr>
          <w:ilvl w:val="0"/>
          <w:numId w:val="52"/>
        </w:numPr>
      </w:pPr>
      <w:r w:rsidRPr="000E23C3">
        <w:t xml:space="preserve">Cour de Cassation spéciale néerlandaise, jugement du 11 avril 1949, </w:t>
      </w:r>
      <w:r w:rsidRPr="00E17E6C">
        <w:rPr>
          <w:i/>
          <w:iCs/>
        </w:rPr>
        <w:t>ALBRECHT, Annual Digest 1949, 396-398</w:t>
      </w:r>
      <w:r w:rsidRPr="000E23C3">
        <w:t xml:space="preserve"> (en anglais) </w:t>
      </w:r>
    </w:p>
    <w:p w14:paraId="6022F38E" w14:textId="77777777" w:rsidR="00FB1E9C" w:rsidRPr="000E23C3" w:rsidRDefault="00FB1E9C" w:rsidP="00FB1E9C">
      <w:pPr>
        <w:pStyle w:val="Paragraphedeliste"/>
        <w:numPr>
          <w:ilvl w:val="0"/>
          <w:numId w:val="52"/>
        </w:numPr>
      </w:pPr>
      <w:r w:rsidRPr="000E23C3">
        <w:t xml:space="preserve">Cour suprême dans la zone occupée par la Grande Bretagne en Allemagne, décision du 16 novembre 1948, </w:t>
      </w:r>
      <w:r w:rsidRPr="00E17E6C">
        <w:rPr>
          <w:i/>
          <w:iCs/>
        </w:rPr>
        <w:t>J. &amp; R.</w:t>
      </w:r>
      <w:r w:rsidRPr="000E23C3">
        <w:t xml:space="preserve">, </w:t>
      </w:r>
      <w:r w:rsidRPr="00E17E6C">
        <w:rPr>
          <w:i/>
          <w:iCs/>
        </w:rPr>
        <w:t>Eintscheidungen,</w:t>
      </w:r>
      <w:r w:rsidRPr="000E23C3">
        <w:t xml:space="preserve"> I, 167-171 </w:t>
      </w:r>
    </w:p>
    <w:p w14:paraId="37E68978" w14:textId="77777777" w:rsidR="00FB1E9C" w:rsidRPr="000E23C3" w:rsidRDefault="00FB1E9C" w:rsidP="00FB1E9C">
      <w:pPr>
        <w:pStyle w:val="Paragraphedeliste"/>
        <w:numPr>
          <w:ilvl w:val="0"/>
          <w:numId w:val="52"/>
        </w:numPr>
      </w:pPr>
      <w:r w:rsidRPr="000E23C3">
        <w:t xml:space="preserve">Cour d’Assises de Hambourg, décision du 29 avril 1950 </w:t>
      </w:r>
      <w:r w:rsidRPr="00E17E6C">
        <w:rPr>
          <w:i/>
          <w:iCs/>
        </w:rPr>
        <w:t>HARLAN VEIT (affaire du film Jud Süss)</w:t>
      </w:r>
      <w:r w:rsidRPr="000E23C3">
        <w:t xml:space="preserve"> </w:t>
      </w:r>
    </w:p>
    <w:p w14:paraId="2234963D" w14:textId="77777777" w:rsidR="00FB1E9C" w:rsidRPr="000E23C3" w:rsidRDefault="00FB1E9C" w:rsidP="00FB1E9C">
      <w:pPr>
        <w:pStyle w:val="Paragraphedeliste"/>
        <w:numPr>
          <w:ilvl w:val="0"/>
          <w:numId w:val="52"/>
        </w:numPr>
      </w:pPr>
      <w:r w:rsidRPr="000E23C3">
        <w:t xml:space="preserve">Cour de district de Tel Aviv, Israël, jugement du 4 janvier 1950, </w:t>
      </w:r>
      <w:r w:rsidRPr="00E17E6C">
        <w:rPr>
          <w:i/>
          <w:iCs/>
        </w:rPr>
        <w:t>ENIGSTER</w:t>
      </w:r>
      <w:r w:rsidRPr="000E23C3">
        <w:t xml:space="preserve">, 18 ILR 1951, 542 </w:t>
      </w:r>
    </w:p>
    <w:p w14:paraId="56746D3D" w14:textId="77777777" w:rsidR="00FB1E9C" w:rsidRPr="000E23C3" w:rsidRDefault="00FB1E9C" w:rsidP="00FB1E9C">
      <w:pPr>
        <w:pStyle w:val="Titre3"/>
      </w:pPr>
      <w:r w:rsidRPr="000E23C3">
        <w:t xml:space="preserve"> 3. Les acteurs du crime contre l’humanité : auteurs et victimes potentiels</w:t>
      </w:r>
    </w:p>
    <w:p w14:paraId="4B8F9726" w14:textId="77777777" w:rsidR="00FB1E9C" w:rsidRPr="000E23C3" w:rsidRDefault="00FB1E9C" w:rsidP="00FB1E9C">
      <w:pPr>
        <w:pStyle w:val="Titre4"/>
      </w:pPr>
      <w:r w:rsidRPr="000E23C3">
        <w:t>Les auteurs des crimes contre l’humanité</w:t>
      </w:r>
    </w:p>
    <w:p w14:paraId="5EA66C69" w14:textId="77777777" w:rsidR="00FB1E9C" w:rsidRPr="000E23C3" w:rsidRDefault="00FB1E9C" w:rsidP="00FB1E9C">
      <w:pPr>
        <w:pStyle w:val="Paragraphedeliste"/>
        <w:numPr>
          <w:ilvl w:val="0"/>
          <w:numId w:val="53"/>
        </w:numPr>
      </w:pPr>
      <w:r w:rsidRPr="000E23C3">
        <w:t xml:space="preserve">A l’origine, auteurs des crimes contre l’humanité : agents de l’État ou de la puissance publique </w:t>
      </w:r>
    </w:p>
    <w:p w14:paraId="3199EFA8" w14:textId="77777777" w:rsidR="00FB1E9C" w:rsidRPr="000E23C3" w:rsidRDefault="00FB1E9C" w:rsidP="00FB1E9C">
      <w:pPr>
        <w:pStyle w:val="Paragraphedeliste"/>
        <w:numPr>
          <w:ilvl w:val="0"/>
          <w:numId w:val="53"/>
        </w:numPr>
      </w:pPr>
      <w:r w:rsidRPr="000E23C3">
        <w:t>Exigence battue en brèche par la jurisprudence</w:t>
      </w:r>
    </w:p>
    <w:p w14:paraId="798BCF01" w14:textId="58D3EFCA" w:rsidR="00FB1E9C" w:rsidRPr="000E23C3" w:rsidRDefault="00FB1E9C" w:rsidP="00FB1E9C">
      <w:pPr>
        <w:pStyle w:val="Paragraphedeliste"/>
        <w:numPr>
          <w:ilvl w:val="0"/>
          <w:numId w:val="53"/>
        </w:numPr>
      </w:pPr>
      <w:r w:rsidRPr="000E23C3">
        <w:t>Personnes exerçant des fonctions officielles mais commettant des crimes en agissant au titr</w:t>
      </w:r>
      <w:r w:rsidR="0069312D">
        <w:t xml:space="preserve">e de leurs capacités privées : </w:t>
      </w:r>
      <w:r w:rsidRPr="000E23C3">
        <w:t xml:space="preserve">Cour suprême de la zone occupée par la GB en Allemagne, décision du 10 octobre 1949, </w:t>
      </w:r>
      <w:r w:rsidRPr="00E17E6C">
        <w:rPr>
          <w:i/>
          <w:iCs/>
        </w:rPr>
        <w:t>WELLER</w:t>
      </w:r>
      <w:r w:rsidRPr="000E23C3">
        <w:t xml:space="preserve">, (cité in ICTY, </w:t>
      </w:r>
      <w:r w:rsidRPr="00E17E6C">
        <w:rPr>
          <w:i/>
          <w:iCs/>
        </w:rPr>
        <w:t xml:space="preserve"> KUPRESKIC</w:t>
      </w:r>
      <w:r w:rsidRPr="000E23C3">
        <w:t xml:space="preserve">, §555 ) </w:t>
      </w:r>
    </w:p>
    <w:p w14:paraId="03914471" w14:textId="77777777" w:rsidR="00FB1E9C" w:rsidRPr="000E23C3" w:rsidRDefault="00FB1E9C" w:rsidP="00FB1E9C">
      <w:pPr>
        <w:pStyle w:val="Titre4"/>
      </w:pPr>
      <w:r w:rsidRPr="000E23C3">
        <w:t>Les victimes des crimes contre l’humanité</w:t>
      </w:r>
    </w:p>
    <w:p w14:paraId="76FB45E4" w14:textId="77777777" w:rsidR="00FB1E9C" w:rsidRPr="000E23C3" w:rsidRDefault="00FB1E9C" w:rsidP="00FB1E9C">
      <w:pPr>
        <w:pStyle w:val="Paragraphedeliste"/>
        <w:numPr>
          <w:ilvl w:val="0"/>
          <w:numId w:val="54"/>
        </w:numPr>
      </w:pPr>
      <w:r w:rsidRPr="000E23C3">
        <w:t>Deux catégories de victimes :</w:t>
      </w:r>
    </w:p>
    <w:p w14:paraId="20B5276D" w14:textId="77777777" w:rsidR="00FB1E9C" w:rsidRPr="000E23C3" w:rsidRDefault="00FB1E9C" w:rsidP="00FB1E9C">
      <w:pPr>
        <w:pStyle w:val="Paragraphedeliste"/>
        <w:numPr>
          <w:ilvl w:val="1"/>
          <w:numId w:val="54"/>
        </w:numPr>
      </w:pPr>
      <w:r w:rsidRPr="000E23C3">
        <w:t>Les crimes contre l’humanité induisant le meurtre</w:t>
      </w:r>
    </w:p>
    <w:p w14:paraId="60B65424" w14:textId="77777777" w:rsidR="00FB1E9C" w:rsidRPr="000E23C3" w:rsidRDefault="00FB1E9C" w:rsidP="00FB1E9C">
      <w:pPr>
        <w:pStyle w:val="Paragraphedeliste"/>
        <w:numPr>
          <w:ilvl w:val="1"/>
          <w:numId w:val="54"/>
        </w:numPr>
      </w:pPr>
      <w:r w:rsidRPr="000E23C3">
        <w:t>Les crimes contre l’humanité induisant la persécution</w:t>
      </w:r>
    </w:p>
    <w:p w14:paraId="4DC6D739" w14:textId="77777777" w:rsidR="00FB1E9C" w:rsidRPr="000E23C3" w:rsidRDefault="00FB1E9C" w:rsidP="00FB1E9C">
      <w:pPr>
        <w:pStyle w:val="Titre4"/>
      </w:pPr>
      <w:r w:rsidRPr="000E23C3">
        <w:t xml:space="preserve">Les crimes contre l’humanité induisant le meurtre  </w:t>
      </w:r>
    </w:p>
    <w:p w14:paraId="603B7FFE" w14:textId="77777777" w:rsidR="00FB1E9C" w:rsidRPr="000E23C3" w:rsidRDefault="00FB1E9C" w:rsidP="00FB1E9C">
      <w:pPr>
        <w:pStyle w:val="Paragraphedeliste"/>
        <w:numPr>
          <w:ilvl w:val="0"/>
          <w:numId w:val="54"/>
        </w:numPr>
      </w:pPr>
      <w:r w:rsidRPr="000E23C3">
        <w:t xml:space="preserve">Article 6 (c) peuvent être commis contre n’importe quelle population civile : </w:t>
      </w:r>
    </w:p>
    <w:p w14:paraId="65AA2EC1" w14:textId="77777777" w:rsidR="00FB1E9C" w:rsidRPr="000E23C3" w:rsidRDefault="00FB1E9C" w:rsidP="00FB1E9C">
      <w:pPr>
        <w:pStyle w:val="Paragraphedeliste"/>
        <w:numPr>
          <w:ilvl w:val="1"/>
          <w:numId w:val="54"/>
        </w:numPr>
      </w:pPr>
      <w:r w:rsidRPr="000E23C3">
        <w:t>populations civiles des pays ennemis</w:t>
      </w:r>
    </w:p>
    <w:p w14:paraId="4CD08924" w14:textId="77777777" w:rsidR="00FB1E9C" w:rsidRPr="000E23C3" w:rsidRDefault="00FB1E9C" w:rsidP="00FB1E9C">
      <w:pPr>
        <w:pStyle w:val="Paragraphedeliste"/>
        <w:numPr>
          <w:ilvl w:val="1"/>
          <w:numId w:val="54"/>
        </w:numPr>
      </w:pPr>
      <w:r w:rsidRPr="000E23C3">
        <w:t>toutes les personnes autres que les combattants réguliers des pays ennemis mais également des pays alliés (mouvements de résistance)</w:t>
      </w:r>
    </w:p>
    <w:p w14:paraId="7729FA8C" w14:textId="77777777" w:rsidR="00FB1E9C" w:rsidRPr="000E23C3" w:rsidRDefault="00FB1E9C" w:rsidP="00FB1E9C">
      <w:pPr>
        <w:pStyle w:val="Paragraphedeliste"/>
        <w:numPr>
          <w:ilvl w:val="0"/>
          <w:numId w:val="54"/>
        </w:numPr>
      </w:pPr>
      <w:r w:rsidRPr="000E23C3">
        <w:t xml:space="preserve">Interprétation extensive par les tribunaux d’après guerre : Cour suprême dans la zone occupée par la GB en Allemagne, décision du 18 octobre 1949 </w:t>
      </w:r>
      <w:r w:rsidRPr="00E17E6C">
        <w:rPr>
          <w:i/>
          <w:iCs/>
        </w:rPr>
        <w:t>H.</w:t>
      </w:r>
      <w:r w:rsidRPr="000E23C3">
        <w:t xml:space="preserve"> et Cour de Cassation, France, 20 décembre 1985 </w:t>
      </w:r>
      <w:r w:rsidRPr="00E17E6C">
        <w:rPr>
          <w:i/>
          <w:iCs/>
        </w:rPr>
        <w:t>BARBIE</w:t>
      </w:r>
      <w:r w:rsidRPr="000E23C3">
        <w:t xml:space="preserve">, JCP 1985.II.20655 </w:t>
      </w:r>
    </w:p>
    <w:p w14:paraId="207DD036" w14:textId="77777777" w:rsidR="00FB1E9C" w:rsidRPr="000E23C3" w:rsidRDefault="00FB1E9C" w:rsidP="00FB1E9C">
      <w:pPr>
        <w:pStyle w:val="Titre4"/>
      </w:pPr>
      <w:r w:rsidRPr="000E23C3">
        <w:t>Les crimes contre l’humanité induisant des persécutions</w:t>
      </w:r>
    </w:p>
    <w:p w14:paraId="15A96B21" w14:textId="77777777" w:rsidR="00FB1E9C" w:rsidRPr="000E23C3" w:rsidRDefault="00FB1E9C" w:rsidP="00FB1E9C">
      <w:pPr>
        <w:pStyle w:val="Paragraphedeliste"/>
        <w:numPr>
          <w:ilvl w:val="0"/>
          <w:numId w:val="55"/>
        </w:numPr>
      </w:pPr>
      <w:r w:rsidRPr="000E23C3">
        <w:t>Victimes peuvent depuis l’origine être soit des civils, soi des membres des forces armées</w:t>
      </w:r>
    </w:p>
    <w:p w14:paraId="1F7F9DB8" w14:textId="77777777" w:rsidR="00FB1E9C" w:rsidRPr="000E23C3" w:rsidRDefault="00FB1E9C" w:rsidP="00FB1E9C">
      <w:pPr>
        <w:pStyle w:val="Paragraphedeliste"/>
        <w:numPr>
          <w:ilvl w:val="0"/>
          <w:numId w:val="55"/>
        </w:numPr>
      </w:pPr>
      <w:r w:rsidRPr="000E23C3">
        <w:t>Justification : absence de protection spéciale des membres des forces armées contre les persécutions</w:t>
      </w:r>
    </w:p>
    <w:p w14:paraId="7DD24F51" w14:textId="77777777" w:rsidR="00FB1E9C" w:rsidRPr="000E23C3" w:rsidRDefault="00FB1E9C" w:rsidP="00FB1E9C">
      <w:pPr>
        <w:pStyle w:val="Paragraphedeliste"/>
        <w:numPr>
          <w:ilvl w:val="0"/>
          <w:numId w:val="55"/>
        </w:numPr>
      </w:pPr>
      <w:r w:rsidRPr="000E23C3">
        <w:t xml:space="preserve">Extension concerne les membres des forces armées de l’adversaire mais également de ses propres forces armées  </w:t>
      </w:r>
    </w:p>
    <w:p w14:paraId="0839CE77" w14:textId="77777777" w:rsidR="00FB1E9C" w:rsidRPr="000E23C3" w:rsidRDefault="00FB1E9C" w:rsidP="00FB1E9C">
      <w:pPr>
        <w:pStyle w:val="Titre4"/>
      </w:pPr>
      <w:r w:rsidRPr="000E23C3">
        <w:t xml:space="preserve">Extension progressive de la catégorie des victimes de CCH  </w:t>
      </w:r>
    </w:p>
    <w:p w14:paraId="2CB25E68" w14:textId="77777777" w:rsidR="00FB1E9C" w:rsidRPr="000E23C3" w:rsidRDefault="00FB1E9C" w:rsidP="00FB1E9C">
      <w:pPr>
        <w:pStyle w:val="Paragraphedeliste"/>
        <w:numPr>
          <w:ilvl w:val="0"/>
          <w:numId w:val="55"/>
        </w:numPr>
      </w:pPr>
      <w:r w:rsidRPr="000E23C3">
        <w:t>Disparition du lien de connexité entre le conflit armé et le crime contre l’humanité</w:t>
      </w:r>
    </w:p>
    <w:p w14:paraId="51DC97F1" w14:textId="77777777" w:rsidR="00FB1E9C" w:rsidRPr="000E23C3" w:rsidRDefault="00FB1E9C" w:rsidP="00FB1E9C">
      <w:pPr>
        <w:pStyle w:val="Paragraphedeliste"/>
        <w:numPr>
          <w:ilvl w:val="0"/>
          <w:numId w:val="55"/>
        </w:numPr>
      </w:pPr>
      <w:r w:rsidRPr="000E23C3">
        <w:t>Droit international coutumier se positionne dans la logique de cette extension</w:t>
      </w:r>
    </w:p>
    <w:p w14:paraId="16BDE26D" w14:textId="77777777" w:rsidR="00FB1E9C" w:rsidRPr="000E23C3" w:rsidRDefault="00FB1E9C" w:rsidP="00FB1E9C">
      <w:pPr>
        <w:pStyle w:val="Paragraphedeliste"/>
        <w:numPr>
          <w:ilvl w:val="0"/>
          <w:numId w:val="55"/>
        </w:numPr>
      </w:pPr>
      <w:r w:rsidRPr="000E23C3">
        <w:t xml:space="preserve">Extension constitue surtout une volonté de réaction contre l’atteinte à la dignité de la personne dans un contexte de violation systématique et généralisée </w:t>
      </w:r>
    </w:p>
    <w:p w14:paraId="0DA43C54" w14:textId="77777777" w:rsidR="00FB1E9C" w:rsidRPr="009F3C2D" w:rsidRDefault="00FB1E9C" w:rsidP="00FB1E9C">
      <w:pPr>
        <w:pStyle w:val="Titre2"/>
        <w:jc w:val="center"/>
      </w:pPr>
      <w:r w:rsidRPr="009F3C2D">
        <w:t>Leçon n° 6 Les éléments du crime contre l’humanité</w:t>
      </w:r>
    </w:p>
    <w:p w14:paraId="6E7782F1" w14:textId="77777777" w:rsidR="00FB1E9C" w:rsidRPr="009F3C2D" w:rsidRDefault="00FB1E9C" w:rsidP="00FB1E9C">
      <w:pPr>
        <w:pStyle w:val="Titre3"/>
      </w:pPr>
      <w:r w:rsidRPr="009F3C2D">
        <w:t>Introduction</w:t>
      </w:r>
    </w:p>
    <w:p w14:paraId="79E75773" w14:textId="77777777" w:rsidR="00FB1E9C" w:rsidRPr="009F3C2D" w:rsidRDefault="00FB1E9C" w:rsidP="00FB1E9C">
      <w:pPr>
        <w:numPr>
          <w:ilvl w:val="0"/>
          <w:numId w:val="56"/>
        </w:numPr>
        <w:spacing w:line="240" w:lineRule="auto"/>
        <w:rPr>
          <w:szCs w:val="24"/>
        </w:rPr>
      </w:pPr>
      <w:r w:rsidRPr="009F3C2D">
        <w:rPr>
          <w:szCs w:val="24"/>
        </w:rPr>
        <w:t>Le crime contre l’humanité intègre les trois éléments de l’infraction :</w:t>
      </w:r>
    </w:p>
    <w:p w14:paraId="3B12D961" w14:textId="77777777" w:rsidR="00FB1E9C" w:rsidRPr="009F3C2D" w:rsidRDefault="00FB1E9C" w:rsidP="00FB1E9C">
      <w:pPr>
        <w:numPr>
          <w:ilvl w:val="1"/>
          <w:numId w:val="56"/>
        </w:numPr>
        <w:spacing w:line="240" w:lineRule="auto"/>
        <w:rPr>
          <w:szCs w:val="24"/>
        </w:rPr>
      </w:pPr>
      <w:r w:rsidRPr="009F3C2D">
        <w:rPr>
          <w:szCs w:val="24"/>
        </w:rPr>
        <w:t>Elément légal de l’incrimination</w:t>
      </w:r>
    </w:p>
    <w:p w14:paraId="5D2A28CA" w14:textId="77777777" w:rsidR="00FB1E9C" w:rsidRPr="009F3C2D" w:rsidRDefault="00FB1E9C" w:rsidP="00FB1E9C">
      <w:pPr>
        <w:numPr>
          <w:ilvl w:val="1"/>
          <w:numId w:val="56"/>
        </w:numPr>
        <w:spacing w:line="240" w:lineRule="auto"/>
        <w:rPr>
          <w:szCs w:val="24"/>
        </w:rPr>
      </w:pPr>
      <w:r w:rsidRPr="009F3C2D">
        <w:rPr>
          <w:szCs w:val="24"/>
        </w:rPr>
        <w:t>Elément matériel de l’incrimination (</w:t>
      </w:r>
      <w:r w:rsidRPr="009F3C2D">
        <w:rPr>
          <w:i/>
          <w:iCs/>
          <w:szCs w:val="24"/>
        </w:rPr>
        <w:t>actus reus</w:t>
      </w:r>
      <w:r w:rsidRPr="009F3C2D">
        <w:rPr>
          <w:szCs w:val="24"/>
        </w:rPr>
        <w:t>)</w:t>
      </w:r>
    </w:p>
    <w:p w14:paraId="356BC352" w14:textId="77777777" w:rsidR="00FB1E9C" w:rsidRPr="009F3C2D" w:rsidRDefault="00FB1E9C" w:rsidP="00FB1E9C">
      <w:pPr>
        <w:numPr>
          <w:ilvl w:val="1"/>
          <w:numId w:val="56"/>
        </w:numPr>
        <w:spacing w:line="240" w:lineRule="auto"/>
        <w:rPr>
          <w:szCs w:val="24"/>
        </w:rPr>
      </w:pPr>
      <w:r w:rsidRPr="009F3C2D">
        <w:rPr>
          <w:szCs w:val="24"/>
        </w:rPr>
        <w:t>Elément moral de l’incrimination (</w:t>
      </w:r>
      <w:r w:rsidRPr="009F3C2D">
        <w:rPr>
          <w:i/>
          <w:iCs/>
          <w:szCs w:val="24"/>
        </w:rPr>
        <w:t>mens rea</w:t>
      </w:r>
      <w:r w:rsidRPr="009F3C2D">
        <w:rPr>
          <w:szCs w:val="24"/>
        </w:rPr>
        <w:t>)</w:t>
      </w:r>
    </w:p>
    <w:p w14:paraId="0230F6E3" w14:textId="77777777" w:rsidR="00FB1E9C" w:rsidRPr="009F3C2D" w:rsidRDefault="00FB1E9C" w:rsidP="00FB1E9C">
      <w:pPr>
        <w:pStyle w:val="Titre3"/>
      </w:pPr>
      <w:r w:rsidRPr="009F3C2D">
        <w:t>1. L’élément légal du crime contre l’humanité</w:t>
      </w:r>
    </w:p>
    <w:p w14:paraId="2B7C0AA1" w14:textId="77777777" w:rsidR="00FB1E9C" w:rsidRPr="009F3C2D" w:rsidRDefault="00FB1E9C" w:rsidP="00FB1E9C">
      <w:pPr>
        <w:numPr>
          <w:ilvl w:val="0"/>
          <w:numId w:val="56"/>
        </w:numPr>
        <w:rPr>
          <w:szCs w:val="24"/>
        </w:rPr>
      </w:pPr>
      <w:r w:rsidRPr="009F3C2D">
        <w:rPr>
          <w:szCs w:val="24"/>
        </w:rPr>
        <w:t xml:space="preserve">Elément légal du crime contre l’humanité : double fondement  </w:t>
      </w:r>
    </w:p>
    <w:p w14:paraId="50B083C1" w14:textId="77777777" w:rsidR="00FB1E9C" w:rsidRPr="009F3C2D" w:rsidRDefault="00FB1E9C" w:rsidP="00FB1E9C">
      <w:pPr>
        <w:numPr>
          <w:ilvl w:val="0"/>
          <w:numId w:val="56"/>
        </w:numPr>
        <w:rPr>
          <w:szCs w:val="24"/>
        </w:rPr>
      </w:pPr>
      <w:r w:rsidRPr="009F3C2D">
        <w:rPr>
          <w:szCs w:val="24"/>
        </w:rPr>
        <w:t xml:space="preserve">Un </w:t>
      </w:r>
      <w:r w:rsidRPr="009F3C2D">
        <w:rPr>
          <w:b/>
          <w:bCs/>
          <w:szCs w:val="24"/>
        </w:rPr>
        <w:t>fondement coutumier</w:t>
      </w:r>
      <w:r w:rsidRPr="009F3C2D">
        <w:rPr>
          <w:szCs w:val="24"/>
        </w:rPr>
        <w:t xml:space="preserve"> que l’on peut dégager de la jurisprudence et de la cristallisation des principes depuis sa reconnaissance dans le statut des TMI puis des tribunaux </w:t>
      </w:r>
      <w:r w:rsidRPr="009F3C2D">
        <w:rPr>
          <w:i/>
          <w:iCs/>
          <w:szCs w:val="24"/>
        </w:rPr>
        <w:t>ad hoc</w:t>
      </w:r>
      <w:r w:rsidRPr="009F3C2D">
        <w:rPr>
          <w:szCs w:val="24"/>
        </w:rPr>
        <w:t xml:space="preserve"> </w:t>
      </w:r>
    </w:p>
    <w:p w14:paraId="1EBB559D" w14:textId="77777777" w:rsidR="00FB1E9C" w:rsidRPr="009F3C2D" w:rsidRDefault="00FB1E9C" w:rsidP="00FB1E9C">
      <w:pPr>
        <w:numPr>
          <w:ilvl w:val="0"/>
          <w:numId w:val="56"/>
        </w:numPr>
        <w:rPr>
          <w:szCs w:val="24"/>
        </w:rPr>
      </w:pPr>
      <w:r w:rsidRPr="009F3C2D">
        <w:rPr>
          <w:szCs w:val="24"/>
        </w:rPr>
        <w:t xml:space="preserve">Un </w:t>
      </w:r>
      <w:r w:rsidRPr="009F3C2D">
        <w:rPr>
          <w:b/>
          <w:bCs/>
          <w:szCs w:val="24"/>
        </w:rPr>
        <w:t>fondement textuel</w:t>
      </w:r>
      <w:r w:rsidRPr="009F3C2D">
        <w:rPr>
          <w:szCs w:val="24"/>
        </w:rPr>
        <w:t xml:space="preserve"> issu de l’article 7 du Statut de la CPI</w:t>
      </w:r>
    </w:p>
    <w:p w14:paraId="13D01AFD" w14:textId="77777777" w:rsidR="00FB1E9C" w:rsidRPr="009F3C2D" w:rsidRDefault="00FB1E9C" w:rsidP="00FB1E9C">
      <w:pPr>
        <w:pStyle w:val="Titre4"/>
      </w:pPr>
      <w:r w:rsidRPr="009F3C2D">
        <w:t xml:space="preserve">Définition coutumière du crime contre l’humanité </w:t>
      </w:r>
    </w:p>
    <w:p w14:paraId="31A8232B" w14:textId="77777777" w:rsidR="00FB1E9C" w:rsidRPr="009F3C2D" w:rsidRDefault="00FB1E9C" w:rsidP="00FB1E9C">
      <w:pPr>
        <w:numPr>
          <w:ilvl w:val="0"/>
          <w:numId w:val="56"/>
        </w:numPr>
        <w:rPr>
          <w:szCs w:val="24"/>
        </w:rPr>
      </w:pPr>
      <w:r w:rsidRPr="009F3C2D">
        <w:rPr>
          <w:szCs w:val="24"/>
        </w:rPr>
        <w:t xml:space="preserve">Une notion de victime du CCH qui </w:t>
      </w:r>
      <w:r w:rsidRPr="009F3C2D">
        <w:rPr>
          <w:i/>
          <w:iCs/>
          <w:szCs w:val="24"/>
        </w:rPr>
        <w:t>dépasse la seule population civile</w:t>
      </w:r>
    </w:p>
    <w:p w14:paraId="1A59F87F" w14:textId="77777777" w:rsidR="00FB1E9C" w:rsidRPr="009F3C2D" w:rsidRDefault="00FB1E9C" w:rsidP="00FB1E9C">
      <w:pPr>
        <w:numPr>
          <w:ilvl w:val="0"/>
          <w:numId w:val="56"/>
        </w:numPr>
        <w:rPr>
          <w:szCs w:val="24"/>
        </w:rPr>
      </w:pPr>
      <w:r w:rsidRPr="009F3C2D">
        <w:rPr>
          <w:szCs w:val="24"/>
        </w:rPr>
        <w:t>La notion d’attaque généralisée et/ou  systématique ne requiert pas la connaissance des détails</w:t>
      </w:r>
    </w:p>
    <w:p w14:paraId="089EEBBE" w14:textId="77777777" w:rsidR="00FB1E9C" w:rsidRPr="009F3C2D" w:rsidRDefault="00FB1E9C" w:rsidP="00FB1E9C">
      <w:pPr>
        <w:numPr>
          <w:ilvl w:val="0"/>
          <w:numId w:val="56"/>
        </w:numPr>
        <w:rPr>
          <w:szCs w:val="24"/>
        </w:rPr>
      </w:pPr>
      <w:r w:rsidRPr="009F3C2D">
        <w:rPr>
          <w:szCs w:val="24"/>
        </w:rPr>
        <w:t xml:space="preserve">La notion de persécution est définie de façon générique à travers l’intention discriminatoire  </w:t>
      </w:r>
    </w:p>
    <w:p w14:paraId="53C69610" w14:textId="77777777" w:rsidR="00FB1E9C" w:rsidRPr="009F3C2D" w:rsidRDefault="00FB1E9C" w:rsidP="00FB1E9C">
      <w:pPr>
        <w:pStyle w:val="Titre4"/>
      </w:pPr>
      <w:r w:rsidRPr="009F3C2D">
        <w:t xml:space="preserve">Définition de l’article 7 du Statut de la CPI </w:t>
      </w:r>
    </w:p>
    <w:p w14:paraId="0477CCF1" w14:textId="77777777" w:rsidR="00FB1E9C" w:rsidRPr="009F3C2D" w:rsidRDefault="00FB1E9C" w:rsidP="00FB1E9C">
      <w:pPr>
        <w:ind w:left="360"/>
        <w:rPr>
          <w:szCs w:val="24"/>
        </w:rPr>
      </w:pPr>
      <w:r w:rsidRPr="009F3C2D">
        <w:rPr>
          <w:szCs w:val="24"/>
        </w:rPr>
        <w:t>1.</w:t>
      </w:r>
      <w:r w:rsidRPr="009F3C2D">
        <w:rPr>
          <w:szCs w:val="24"/>
        </w:rPr>
        <w:tab/>
        <w:t xml:space="preserve">Aux fins du présent Statut, on entend par crime contre l'humanité l'un des actes ci-après commis dans le cadre d'une </w:t>
      </w:r>
      <w:r w:rsidRPr="009F3C2D">
        <w:rPr>
          <w:b/>
          <w:bCs/>
          <w:szCs w:val="24"/>
        </w:rPr>
        <w:t xml:space="preserve">attaque généralisée ou systématique lancée contre une population civile et en connaissance de cette attaque </w:t>
      </w:r>
      <w:r w:rsidRPr="009F3C2D">
        <w:rPr>
          <w:szCs w:val="24"/>
        </w:rPr>
        <w:t>:</w:t>
      </w:r>
    </w:p>
    <w:p w14:paraId="02FDE6F6" w14:textId="77777777" w:rsidR="00FB1E9C" w:rsidRPr="009F3C2D" w:rsidRDefault="00FB1E9C" w:rsidP="00FB1E9C">
      <w:pPr>
        <w:ind w:left="360"/>
        <w:rPr>
          <w:szCs w:val="24"/>
        </w:rPr>
      </w:pPr>
      <w:r w:rsidRPr="009F3C2D">
        <w:rPr>
          <w:szCs w:val="24"/>
        </w:rPr>
        <w:t>a)</w:t>
      </w:r>
      <w:r w:rsidRPr="009F3C2D">
        <w:rPr>
          <w:szCs w:val="24"/>
        </w:rPr>
        <w:tab/>
        <w:t>Meurtre;</w:t>
      </w:r>
    </w:p>
    <w:p w14:paraId="619221B0" w14:textId="77777777" w:rsidR="00FB1E9C" w:rsidRPr="009F3C2D" w:rsidRDefault="00FB1E9C" w:rsidP="00FB1E9C">
      <w:pPr>
        <w:ind w:left="360"/>
        <w:rPr>
          <w:szCs w:val="24"/>
        </w:rPr>
      </w:pPr>
      <w:r w:rsidRPr="009F3C2D">
        <w:rPr>
          <w:szCs w:val="24"/>
        </w:rPr>
        <w:t>b)</w:t>
      </w:r>
      <w:r w:rsidRPr="009F3C2D">
        <w:rPr>
          <w:szCs w:val="24"/>
        </w:rPr>
        <w:tab/>
        <w:t>Extermination;</w:t>
      </w:r>
    </w:p>
    <w:p w14:paraId="3E23513B" w14:textId="77777777" w:rsidR="00FB1E9C" w:rsidRPr="009F3C2D" w:rsidRDefault="00FB1E9C" w:rsidP="00FB1E9C">
      <w:pPr>
        <w:ind w:left="360"/>
        <w:rPr>
          <w:szCs w:val="24"/>
        </w:rPr>
      </w:pPr>
      <w:r w:rsidRPr="009F3C2D">
        <w:rPr>
          <w:szCs w:val="24"/>
        </w:rPr>
        <w:t>c)</w:t>
      </w:r>
      <w:r w:rsidRPr="009F3C2D">
        <w:rPr>
          <w:szCs w:val="24"/>
        </w:rPr>
        <w:tab/>
        <w:t>Réduction en esclavage;</w:t>
      </w:r>
    </w:p>
    <w:p w14:paraId="6BF00B50" w14:textId="77777777" w:rsidR="00FB1E9C" w:rsidRPr="009F3C2D" w:rsidRDefault="00FB1E9C" w:rsidP="00FB1E9C">
      <w:pPr>
        <w:ind w:left="360"/>
        <w:rPr>
          <w:szCs w:val="24"/>
        </w:rPr>
      </w:pPr>
      <w:r w:rsidRPr="009F3C2D">
        <w:rPr>
          <w:szCs w:val="24"/>
        </w:rPr>
        <w:t>d)</w:t>
      </w:r>
      <w:r w:rsidRPr="009F3C2D">
        <w:rPr>
          <w:szCs w:val="24"/>
        </w:rPr>
        <w:tab/>
        <w:t>Déportation ou transfert forcé de population;</w:t>
      </w:r>
    </w:p>
    <w:p w14:paraId="72EEF5D1" w14:textId="77777777" w:rsidR="00FB1E9C" w:rsidRPr="009F3C2D" w:rsidRDefault="00FB1E9C" w:rsidP="00FB1E9C">
      <w:pPr>
        <w:ind w:left="360"/>
        <w:rPr>
          <w:szCs w:val="24"/>
        </w:rPr>
      </w:pPr>
      <w:r w:rsidRPr="009F3C2D">
        <w:rPr>
          <w:szCs w:val="24"/>
        </w:rPr>
        <w:t>e)</w:t>
      </w:r>
      <w:r w:rsidRPr="009F3C2D">
        <w:rPr>
          <w:szCs w:val="24"/>
        </w:rPr>
        <w:tab/>
        <w:t>Emprisonnement ou autre forme de privation grave de liberté physique en violation des dispositions fondamentales du droit international;</w:t>
      </w:r>
    </w:p>
    <w:p w14:paraId="54595992" w14:textId="77777777" w:rsidR="00FB1E9C" w:rsidRPr="009F3C2D" w:rsidRDefault="00FB1E9C" w:rsidP="00FB1E9C">
      <w:pPr>
        <w:ind w:left="360"/>
        <w:rPr>
          <w:szCs w:val="24"/>
        </w:rPr>
      </w:pPr>
      <w:r w:rsidRPr="009F3C2D">
        <w:rPr>
          <w:szCs w:val="24"/>
        </w:rPr>
        <w:t>f)</w:t>
      </w:r>
      <w:r w:rsidRPr="009F3C2D">
        <w:rPr>
          <w:szCs w:val="24"/>
        </w:rPr>
        <w:tab/>
        <w:t xml:space="preserve">Torture; </w:t>
      </w:r>
    </w:p>
    <w:p w14:paraId="02CE1F9E" w14:textId="77777777" w:rsidR="00FB1E9C" w:rsidRPr="009F3C2D" w:rsidRDefault="00FB1E9C" w:rsidP="00FB1E9C">
      <w:pPr>
        <w:ind w:left="360"/>
        <w:rPr>
          <w:szCs w:val="24"/>
        </w:rPr>
      </w:pPr>
      <w:r w:rsidRPr="009F3C2D">
        <w:rPr>
          <w:szCs w:val="24"/>
        </w:rPr>
        <w:t>g)</w:t>
      </w:r>
      <w:r w:rsidRPr="009F3C2D">
        <w:rPr>
          <w:szCs w:val="24"/>
        </w:rPr>
        <w:tab/>
        <w:t>Viol, esclavage sexuel, prostitution forcée, grossesse forcée, stérilisation forcée et toute autre forme de violence sexuelle de gravité comparable;</w:t>
      </w:r>
    </w:p>
    <w:p w14:paraId="389FA141" w14:textId="77777777" w:rsidR="00FB1E9C" w:rsidRPr="009F3C2D" w:rsidRDefault="00FB1E9C" w:rsidP="00FB1E9C">
      <w:pPr>
        <w:ind w:left="360"/>
        <w:rPr>
          <w:szCs w:val="24"/>
        </w:rPr>
      </w:pPr>
      <w:r w:rsidRPr="009F3C2D">
        <w:rPr>
          <w:szCs w:val="24"/>
        </w:rPr>
        <w:t>h)</w:t>
      </w:r>
      <w:r w:rsidRPr="009F3C2D">
        <w:rPr>
          <w:szCs w:val="24"/>
        </w:rPr>
        <w:tab/>
        <w:t>Persécution de tout groupe ou de toute collectivité identifiable pour des motifs d'ordre politique, racial, national, ethnique, culturel, religieux ou sexiste au sus du paragraphe 3, ou en fonction d'autres critères universellement reconnus comme inadmissibles en droit international, en corrélation avec tout acte visé dans le présent paragraphe ou tout crime relevant de la compétence de la Cour;</w:t>
      </w:r>
    </w:p>
    <w:p w14:paraId="5EF9FE93" w14:textId="77777777" w:rsidR="00FB1E9C" w:rsidRPr="009F3C2D" w:rsidRDefault="00FB1E9C" w:rsidP="00FB1E9C">
      <w:pPr>
        <w:ind w:left="360"/>
        <w:rPr>
          <w:szCs w:val="24"/>
        </w:rPr>
      </w:pPr>
      <w:r w:rsidRPr="009F3C2D">
        <w:rPr>
          <w:szCs w:val="24"/>
        </w:rPr>
        <w:t>i)</w:t>
      </w:r>
      <w:r w:rsidRPr="009F3C2D">
        <w:rPr>
          <w:szCs w:val="24"/>
        </w:rPr>
        <w:tab/>
        <w:t>Disparitions forcées;</w:t>
      </w:r>
    </w:p>
    <w:p w14:paraId="37A83494" w14:textId="77777777" w:rsidR="00FB1E9C" w:rsidRPr="009F3C2D" w:rsidRDefault="00FB1E9C" w:rsidP="00FB1E9C">
      <w:pPr>
        <w:ind w:left="360"/>
        <w:rPr>
          <w:szCs w:val="24"/>
        </w:rPr>
      </w:pPr>
      <w:r w:rsidRPr="009F3C2D">
        <w:rPr>
          <w:szCs w:val="24"/>
        </w:rPr>
        <w:t>j)</w:t>
      </w:r>
      <w:r w:rsidRPr="009F3C2D">
        <w:rPr>
          <w:szCs w:val="24"/>
        </w:rPr>
        <w:tab/>
        <w:t>Apartheid;</w:t>
      </w:r>
    </w:p>
    <w:p w14:paraId="4AF5F02D" w14:textId="77777777" w:rsidR="00FB1E9C" w:rsidRPr="009F3C2D" w:rsidRDefault="00FB1E9C" w:rsidP="00FB1E9C">
      <w:pPr>
        <w:ind w:left="360"/>
        <w:rPr>
          <w:szCs w:val="24"/>
        </w:rPr>
      </w:pPr>
      <w:r w:rsidRPr="009F3C2D">
        <w:rPr>
          <w:szCs w:val="24"/>
        </w:rPr>
        <w:t>k)</w:t>
      </w:r>
      <w:r w:rsidRPr="009F3C2D">
        <w:rPr>
          <w:szCs w:val="24"/>
        </w:rPr>
        <w:tab/>
        <w:t xml:space="preserve">Autres actes inhumains de caractère analogue causant intentionnellement de grandes souffrances ou des atteintes graves à l'intégrité physique ou à la santé physique ou mentale </w:t>
      </w:r>
    </w:p>
    <w:p w14:paraId="580BC317" w14:textId="77777777" w:rsidR="00FB1E9C" w:rsidRPr="009F3C2D" w:rsidRDefault="00FB1E9C" w:rsidP="00FB1E9C">
      <w:pPr>
        <w:pStyle w:val="Titre4"/>
      </w:pPr>
      <w:r w:rsidRPr="009F3C2D">
        <w:t>Commentaire de l’art 7 Statut de la CPI</w:t>
      </w:r>
    </w:p>
    <w:p w14:paraId="564833E7" w14:textId="77777777" w:rsidR="00FB1E9C" w:rsidRPr="009F3C2D" w:rsidRDefault="00FB1E9C" w:rsidP="00FB1E9C">
      <w:pPr>
        <w:numPr>
          <w:ilvl w:val="0"/>
          <w:numId w:val="56"/>
        </w:numPr>
        <w:rPr>
          <w:szCs w:val="24"/>
        </w:rPr>
      </w:pPr>
      <w:r w:rsidRPr="009F3C2D">
        <w:rPr>
          <w:szCs w:val="24"/>
        </w:rPr>
        <w:t xml:space="preserve">Liste « non fermée » d’actes précisément identifiés </w:t>
      </w:r>
    </w:p>
    <w:p w14:paraId="2AFC09FF" w14:textId="77777777" w:rsidR="00FB1E9C" w:rsidRPr="009F3C2D" w:rsidRDefault="00FB1E9C" w:rsidP="00FB1E9C">
      <w:pPr>
        <w:numPr>
          <w:ilvl w:val="0"/>
          <w:numId w:val="56"/>
        </w:numPr>
        <w:rPr>
          <w:szCs w:val="24"/>
        </w:rPr>
      </w:pPr>
      <w:r w:rsidRPr="009F3C2D">
        <w:rPr>
          <w:szCs w:val="24"/>
        </w:rPr>
        <w:t xml:space="preserve">Clause d’interprétation pour chacun de ces comportements criminels qui figure à l’article 7.2 du Statut </w:t>
      </w:r>
    </w:p>
    <w:p w14:paraId="221856C0" w14:textId="77777777" w:rsidR="00FB1E9C" w:rsidRDefault="00FB1E9C" w:rsidP="00FB1E9C">
      <w:pPr>
        <w:numPr>
          <w:ilvl w:val="0"/>
          <w:numId w:val="56"/>
        </w:numPr>
        <w:rPr>
          <w:szCs w:val="24"/>
        </w:rPr>
      </w:pPr>
      <w:r w:rsidRPr="009F3C2D">
        <w:rPr>
          <w:szCs w:val="24"/>
        </w:rPr>
        <w:t xml:space="preserve">Définition plus stricte à certains égards </w:t>
      </w:r>
    </w:p>
    <w:p w14:paraId="1AC4D8CC" w14:textId="77777777" w:rsidR="00FB1E9C" w:rsidRDefault="00FB1E9C" w:rsidP="00FB1E9C">
      <w:pPr>
        <w:pStyle w:val="Titre4"/>
      </w:pPr>
      <w:r w:rsidRPr="00134195">
        <w:t xml:space="preserve">Les composantes de l’élément </w:t>
      </w:r>
      <w:r w:rsidR="00FC1FBB">
        <w:t>légal</w:t>
      </w:r>
    </w:p>
    <w:p w14:paraId="0CBDC3CF" w14:textId="77777777" w:rsidR="00FB1E9C" w:rsidRPr="00134195" w:rsidRDefault="00FB1E9C" w:rsidP="00FB1E9C">
      <w:pPr>
        <w:numPr>
          <w:ilvl w:val="0"/>
          <w:numId w:val="59"/>
        </w:numPr>
        <w:spacing w:after="200"/>
      </w:pPr>
      <w:r w:rsidRPr="00134195">
        <w:rPr>
          <w:b/>
          <w:bCs/>
        </w:rPr>
        <w:t>Attaque généralisée ou systématique lancée contre une population civile et en connaissance de cette attaque</w:t>
      </w:r>
      <w:r w:rsidRPr="00134195">
        <w:t xml:space="preserve"> </w:t>
      </w:r>
    </w:p>
    <w:p w14:paraId="670D8A6E" w14:textId="77777777" w:rsidR="00FB1E9C" w:rsidRPr="00134195" w:rsidRDefault="00FB1E9C" w:rsidP="00FB1E9C">
      <w:pPr>
        <w:numPr>
          <w:ilvl w:val="1"/>
          <w:numId w:val="59"/>
        </w:numPr>
        <w:spacing w:after="200"/>
      </w:pPr>
      <w:r w:rsidRPr="00134195">
        <w:rPr>
          <w:b/>
          <w:bCs/>
          <w:i/>
          <w:iCs/>
        </w:rPr>
        <w:t>Attaque généralisée ou systématique</w:t>
      </w:r>
      <w:r w:rsidRPr="00134195">
        <w:t> : un des deux caractères suffit</w:t>
      </w:r>
    </w:p>
    <w:p w14:paraId="0D847A93" w14:textId="77777777" w:rsidR="00FB1E9C" w:rsidRPr="00134195" w:rsidRDefault="00FB1E9C" w:rsidP="00FB1E9C">
      <w:pPr>
        <w:numPr>
          <w:ilvl w:val="1"/>
          <w:numId w:val="59"/>
        </w:numPr>
        <w:spacing w:after="200"/>
      </w:pPr>
      <w:r w:rsidRPr="00134195">
        <w:rPr>
          <w:b/>
          <w:bCs/>
          <w:i/>
          <w:iCs/>
        </w:rPr>
        <w:t>Lancée contre une population civile</w:t>
      </w:r>
      <w:r w:rsidRPr="00134195">
        <w:t> : article 7.2.a. « </w:t>
      </w:r>
      <w:r w:rsidRPr="00134195">
        <w:rPr>
          <w:i/>
          <w:iCs/>
        </w:rPr>
        <w:t>comportement qui consiste à multiplier les actes visés au paragraphe 1 à l'encontre d'une population civile quelconque »</w:t>
      </w:r>
      <w:r w:rsidRPr="00134195">
        <w:t xml:space="preserve"> </w:t>
      </w:r>
    </w:p>
    <w:p w14:paraId="2E5F205C" w14:textId="77777777" w:rsidR="00FB1E9C" w:rsidRPr="00134195" w:rsidRDefault="00FB1E9C" w:rsidP="00FB1E9C">
      <w:pPr>
        <w:numPr>
          <w:ilvl w:val="1"/>
          <w:numId w:val="59"/>
        </w:numPr>
        <w:spacing w:after="200"/>
      </w:pPr>
      <w:r w:rsidRPr="00134195">
        <w:rPr>
          <w:i/>
          <w:iCs/>
        </w:rPr>
        <w:t xml:space="preserve"> </w:t>
      </w:r>
      <w:r w:rsidRPr="00134195">
        <w:rPr>
          <w:b/>
          <w:bCs/>
          <w:i/>
          <w:iCs/>
        </w:rPr>
        <w:t>En connaissance de cette attaque </w:t>
      </w:r>
      <w:r w:rsidRPr="00134195">
        <w:t>:</w:t>
      </w:r>
      <w:r w:rsidRPr="00134195">
        <w:rPr>
          <w:b/>
          <w:bCs/>
        </w:rPr>
        <w:t xml:space="preserve"> </w:t>
      </w:r>
      <w:r w:rsidRPr="00134195">
        <w:t>la réalisation du crime contre l’humanité résulte d’un élément de contrainte d’un groupe organisé. V. article 7.2.a :</w:t>
      </w:r>
      <w:r w:rsidRPr="00134195">
        <w:rPr>
          <w:i/>
          <w:iCs/>
        </w:rPr>
        <w:t xml:space="preserve"> « …en application ou dans la poursuite de la politique d'un État ou d'une organisation ayant pour but une telle attaque</w:t>
      </w:r>
      <w:r w:rsidRPr="00134195">
        <w:t xml:space="preserve"> </w:t>
      </w:r>
    </w:p>
    <w:p w14:paraId="126943CA" w14:textId="77777777" w:rsidR="00FB1E9C" w:rsidRPr="00134195" w:rsidRDefault="00FB1E9C" w:rsidP="00FB1E9C"/>
    <w:p w14:paraId="6B5A521B" w14:textId="77777777" w:rsidR="00FB1E9C" w:rsidRPr="009F3C2D" w:rsidRDefault="00FB1E9C" w:rsidP="00FB1E9C">
      <w:pPr>
        <w:pStyle w:val="Titre3"/>
      </w:pPr>
      <w:r w:rsidRPr="009F3C2D">
        <w:t xml:space="preserve">2. L’élément matériel ou objectif du crime : </w:t>
      </w:r>
      <w:r w:rsidRPr="009F3C2D">
        <w:rPr>
          <w:i/>
          <w:iCs/>
        </w:rPr>
        <w:t xml:space="preserve">actus reus </w:t>
      </w:r>
      <w:r w:rsidRPr="009F3C2D">
        <w:t>du crime contre l’humanité</w:t>
      </w:r>
    </w:p>
    <w:p w14:paraId="030CB8B8" w14:textId="77777777" w:rsidR="00FB1E9C" w:rsidRPr="009F3C2D" w:rsidRDefault="00FB1E9C" w:rsidP="00FB1E9C">
      <w:pPr>
        <w:pStyle w:val="Titre4"/>
      </w:pPr>
      <w:r w:rsidRPr="009F3C2D">
        <w:t xml:space="preserve">Meurtre </w:t>
      </w:r>
    </w:p>
    <w:p w14:paraId="1A171555" w14:textId="77777777" w:rsidR="00FB1E9C" w:rsidRPr="009F3C2D" w:rsidRDefault="00FB1E9C" w:rsidP="00FB1E9C">
      <w:pPr>
        <w:numPr>
          <w:ilvl w:val="0"/>
          <w:numId w:val="56"/>
        </w:numPr>
        <w:rPr>
          <w:szCs w:val="24"/>
        </w:rPr>
      </w:pPr>
      <w:r w:rsidRPr="009F3C2D">
        <w:rPr>
          <w:szCs w:val="24"/>
        </w:rPr>
        <w:t xml:space="preserve">Fait de tuer une personne intentionnellement </w:t>
      </w:r>
    </w:p>
    <w:p w14:paraId="029A10FD" w14:textId="77777777" w:rsidR="00FB1E9C" w:rsidRPr="009F3C2D" w:rsidRDefault="00FB1E9C" w:rsidP="00FB1E9C">
      <w:pPr>
        <w:numPr>
          <w:ilvl w:val="0"/>
          <w:numId w:val="56"/>
        </w:numPr>
        <w:rPr>
          <w:szCs w:val="24"/>
        </w:rPr>
      </w:pPr>
      <w:r w:rsidRPr="009F3C2D">
        <w:rPr>
          <w:szCs w:val="24"/>
        </w:rPr>
        <w:t xml:space="preserve">Acte prémédité ou non </w:t>
      </w:r>
    </w:p>
    <w:p w14:paraId="6B8A5961" w14:textId="77777777" w:rsidR="00FB1E9C" w:rsidRPr="009F3C2D" w:rsidRDefault="00FB1E9C" w:rsidP="00FB1E9C">
      <w:pPr>
        <w:rPr>
          <w:szCs w:val="24"/>
        </w:rPr>
      </w:pPr>
      <w:r w:rsidRPr="009F3C2D">
        <w:rPr>
          <w:szCs w:val="24"/>
        </w:rPr>
        <w:t>+ Autres critères du CCH</w:t>
      </w:r>
    </w:p>
    <w:p w14:paraId="3593C32C" w14:textId="77777777" w:rsidR="00FB1E9C" w:rsidRPr="009F3C2D" w:rsidRDefault="00FB1E9C" w:rsidP="00FB1E9C">
      <w:pPr>
        <w:rPr>
          <w:szCs w:val="24"/>
        </w:rPr>
      </w:pPr>
      <w:r w:rsidRPr="009F3C2D">
        <w:rPr>
          <w:szCs w:val="24"/>
        </w:rPr>
        <w:t xml:space="preserve">Remarque : la simplicité de la définition contraste avec la fréquence et la gravité du comportement </w:t>
      </w:r>
    </w:p>
    <w:p w14:paraId="00B32CCE" w14:textId="77777777" w:rsidR="00FB1E9C" w:rsidRPr="009F3C2D" w:rsidRDefault="00FB1E9C" w:rsidP="00FB1E9C">
      <w:pPr>
        <w:pStyle w:val="Titre4"/>
      </w:pPr>
      <w:r w:rsidRPr="009F3C2D">
        <w:t xml:space="preserve">Extermination </w:t>
      </w:r>
    </w:p>
    <w:p w14:paraId="74CA88B0" w14:textId="77777777" w:rsidR="00FB1E9C" w:rsidRPr="009F3C2D" w:rsidRDefault="00FB1E9C" w:rsidP="00FB1E9C">
      <w:pPr>
        <w:numPr>
          <w:ilvl w:val="0"/>
          <w:numId w:val="57"/>
        </w:numPr>
        <w:rPr>
          <w:szCs w:val="24"/>
        </w:rPr>
      </w:pPr>
      <w:r w:rsidRPr="009F3C2D">
        <w:rPr>
          <w:szCs w:val="24"/>
        </w:rPr>
        <w:t xml:space="preserve">fait de </w:t>
      </w:r>
      <w:r w:rsidRPr="009F3C2D">
        <w:rPr>
          <w:szCs w:val="24"/>
          <w:u w:val="single"/>
        </w:rPr>
        <w:t xml:space="preserve">tuer sur une large échelle </w:t>
      </w:r>
    </w:p>
    <w:p w14:paraId="18EACE70" w14:textId="77777777" w:rsidR="00FB1E9C" w:rsidRPr="009F3C2D" w:rsidRDefault="00FB1E9C" w:rsidP="00FB1E9C">
      <w:pPr>
        <w:numPr>
          <w:ilvl w:val="0"/>
          <w:numId w:val="57"/>
        </w:numPr>
        <w:rPr>
          <w:szCs w:val="24"/>
        </w:rPr>
      </w:pPr>
      <w:r w:rsidRPr="009F3C2D">
        <w:rPr>
          <w:szCs w:val="24"/>
        </w:rPr>
        <w:t xml:space="preserve">fait d’infliger </w:t>
      </w:r>
      <w:r w:rsidRPr="009F3C2D">
        <w:rPr>
          <w:szCs w:val="24"/>
          <w:u w:val="single"/>
        </w:rPr>
        <w:t>de façon intentionnelle des conditions de vie calculées pour détruire tout ou partie de la population</w:t>
      </w:r>
    </w:p>
    <w:p w14:paraId="02FE5F81" w14:textId="77777777" w:rsidR="00FB1E9C" w:rsidRPr="009F3C2D" w:rsidRDefault="00FB1E9C" w:rsidP="00FB1E9C">
      <w:pPr>
        <w:numPr>
          <w:ilvl w:val="0"/>
          <w:numId w:val="57"/>
        </w:numPr>
        <w:rPr>
          <w:szCs w:val="24"/>
        </w:rPr>
      </w:pPr>
      <w:r w:rsidRPr="009F3C2D">
        <w:rPr>
          <w:szCs w:val="24"/>
        </w:rPr>
        <w:t>Le TPIR a précisé cette définition dans les affaires</w:t>
      </w:r>
      <w:r w:rsidRPr="009F3C2D">
        <w:rPr>
          <w:b/>
          <w:bCs/>
          <w:i/>
          <w:iCs/>
          <w:szCs w:val="24"/>
        </w:rPr>
        <w:t xml:space="preserve"> </w:t>
      </w:r>
    </w:p>
    <w:p w14:paraId="73A28FE8" w14:textId="77777777" w:rsidR="00FB1E9C" w:rsidRPr="009F3C2D" w:rsidRDefault="00FB1E9C" w:rsidP="00FB1E9C">
      <w:pPr>
        <w:numPr>
          <w:ilvl w:val="1"/>
          <w:numId w:val="57"/>
        </w:numPr>
        <w:rPr>
          <w:szCs w:val="24"/>
        </w:rPr>
      </w:pPr>
      <w:r w:rsidRPr="009F3C2D">
        <w:rPr>
          <w:b/>
          <w:bCs/>
          <w:i/>
          <w:iCs/>
          <w:szCs w:val="24"/>
        </w:rPr>
        <w:t>AKAYESU</w:t>
      </w:r>
      <w:r w:rsidRPr="009F3C2D">
        <w:rPr>
          <w:b/>
          <w:bCs/>
          <w:szCs w:val="24"/>
        </w:rPr>
        <w:t xml:space="preserve"> (§ 591-592)</w:t>
      </w:r>
      <w:r w:rsidRPr="009F3C2D">
        <w:rPr>
          <w:b/>
          <w:bCs/>
          <w:i/>
          <w:iCs/>
          <w:szCs w:val="24"/>
        </w:rPr>
        <w:t xml:space="preserve"> </w:t>
      </w:r>
    </w:p>
    <w:p w14:paraId="3E77B264" w14:textId="77777777" w:rsidR="00FB1E9C" w:rsidRPr="009F3C2D" w:rsidRDefault="00FB1E9C" w:rsidP="00FB1E9C">
      <w:pPr>
        <w:numPr>
          <w:ilvl w:val="1"/>
          <w:numId w:val="57"/>
        </w:numPr>
        <w:rPr>
          <w:szCs w:val="24"/>
        </w:rPr>
      </w:pPr>
      <w:r w:rsidRPr="009F3C2D">
        <w:rPr>
          <w:b/>
          <w:bCs/>
          <w:i/>
          <w:iCs/>
          <w:szCs w:val="24"/>
        </w:rPr>
        <w:t>KAMBANDA</w:t>
      </w:r>
      <w:r w:rsidRPr="009F3C2D">
        <w:rPr>
          <w:szCs w:val="24"/>
        </w:rPr>
        <w:t xml:space="preserve"> </w:t>
      </w:r>
      <w:r w:rsidRPr="009F3C2D">
        <w:rPr>
          <w:b/>
          <w:bCs/>
          <w:szCs w:val="24"/>
        </w:rPr>
        <w:t>(§ 141-147)</w:t>
      </w:r>
      <w:r w:rsidRPr="009F3C2D">
        <w:rPr>
          <w:b/>
          <w:bCs/>
          <w:i/>
          <w:iCs/>
          <w:szCs w:val="24"/>
        </w:rPr>
        <w:t xml:space="preserve"> </w:t>
      </w:r>
    </w:p>
    <w:p w14:paraId="11038185" w14:textId="77777777" w:rsidR="00FB1E9C" w:rsidRPr="009F3C2D" w:rsidRDefault="00FB1E9C" w:rsidP="00FB1E9C">
      <w:pPr>
        <w:numPr>
          <w:ilvl w:val="1"/>
          <w:numId w:val="57"/>
        </w:numPr>
        <w:rPr>
          <w:szCs w:val="24"/>
        </w:rPr>
      </w:pPr>
      <w:r w:rsidRPr="009F3C2D">
        <w:rPr>
          <w:b/>
          <w:bCs/>
          <w:i/>
          <w:iCs/>
          <w:szCs w:val="24"/>
        </w:rPr>
        <w:t>KAYISHEMA &amp; RUZINDANA</w:t>
      </w:r>
      <w:r w:rsidRPr="009F3C2D">
        <w:rPr>
          <w:b/>
          <w:bCs/>
          <w:szCs w:val="24"/>
        </w:rPr>
        <w:t xml:space="preserve"> (§ 141-147)</w:t>
      </w:r>
      <w:r w:rsidRPr="009F3C2D">
        <w:rPr>
          <w:b/>
          <w:bCs/>
          <w:i/>
          <w:iCs/>
          <w:szCs w:val="24"/>
        </w:rPr>
        <w:t xml:space="preserve"> </w:t>
      </w:r>
    </w:p>
    <w:p w14:paraId="4E8C80F7" w14:textId="77777777" w:rsidR="00FB1E9C" w:rsidRPr="009F3C2D" w:rsidRDefault="00FB1E9C" w:rsidP="00FB1E9C">
      <w:pPr>
        <w:numPr>
          <w:ilvl w:val="1"/>
          <w:numId w:val="57"/>
        </w:numPr>
        <w:rPr>
          <w:szCs w:val="24"/>
        </w:rPr>
      </w:pPr>
      <w:r w:rsidRPr="009F3C2D">
        <w:rPr>
          <w:b/>
          <w:bCs/>
          <w:i/>
          <w:iCs/>
          <w:szCs w:val="24"/>
        </w:rPr>
        <w:t>RUTAGANDA</w:t>
      </w:r>
      <w:r w:rsidRPr="009F3C2D">
        <w:rPr>
          <w:b/>
          <w:bCs/>
          <w:szCs w:val="24"/>
        </w:rPr>
        <w:t xml:space="preserve"> (§ 82-84)</w:t>
      </w:r>
      <w:r w:rsidRPr="009F3C2D">
        <w:rPr>
          <w:b/>
          <w:bCs/>
          <w:i/>
          <w:iCs/>
          <w:szCs w:val="24"/>
        </w:rPr>
        <w:t xml:space="preserve"> </w:t>
      </w:r>
    </w:p>
    <w:p w14:paraId="7F3C5FAA" w14:textId="77777777" w:rsidR="00FB1E9C" w:rsidRPr="009F3C2D" w:rsidRDefault="00FB1E9C" w:rsidP="00FB1E9C">
      <w:pPr>
        <w:numPr>
          <w:ilvl w:val="1"/>
          <w:numId w:val="57"/>
        </w:numPr>
        <w:rPr>
          <w:szCs w:val="24"/>
        </w:rPr>
      </w:pPr>
      <w:r w:rsidRPr="009F3C2D">
        <w:rPr>
          <w:b/>
          <w:bCs/>
          <w:i/>
          <w:iCs/>
          <w:szCs w:val="24"/>
        </w:rPr>
        <w:t>MUSEMA</w:t>
      </w:r>
      <w:r w:rsidRPr="009F3C2D">
        <w:rPr>
          <w:szCs w:val="24"/>
        </w:rPr>
        <w:t xml:space="preserve"> </w:t>
      </w:r>
      <w:r w:rsidRPr="009F3C2D">
        <w:rPr>
          <w:b/>
          <w:bCs/>
          <w:szCs w:val="24"/>
        </w:rPr>
        <w:t>(§ 217-219)</w:t>
      </w:r>
    </w:p>
    <w:p w14:paraId="4A2EF817" w14:textId="77777777" w:rsidR="00FB1E9C" w:rsidRPr="009F3C2D" w:rsidRDefault="00FB1E9C" w:rsidP="00FB1E9C">
      <w:pPr>
        <w:numPr>
          <w:ilvl w:val="0"/>
          <w:numId w:val="57"/>
        </w:numPr>
        <w:rPr>
          <w:szCs w:val="24"/>
        </w:rPr>
      </w:pPr>
      <w:r w:rsidRPr="009F3C2D">
        <w:rPr>
          <w:szCs w:val="24"/>
        </w:rPr>
        <w:t>Conditions de l’extermination</w:t>
      </w:r>
      <w:r>
        <w:rPr>
          <w:szCs w:val="24"/>
        </w:rPr>
        <w:t xml:space="preserve"> - </w:t>
      </w:r>
      <w:r w:rsidRPr="009F3C2D">
        <w:rPr>
          <w:szCs w:val="24"/>
        </w:rPr>
        <w:t>4 éléments sont nécessaires :</w:t>
      </w:r>
    </w:p>
    <w:p w14:paraId="06F06399" w14:textId="77777777" w:rsidR="00FB1E9C" w:rsidRPr="009F3C2D" w:rsidRDefault="00FB1E9C" w:rsidP="00FB1E9C">
      <w:pPr>
        <w:numPr>
          <w:ilvl w:val="1"/>
          <w:numId w:val="57"/>
        </w:numPr>
        <w:rPr>
          <w:szCs w:val="24"/>
        </w:rPr>
      </w:pPr>
      <w:r w:rsidRPr="009F3C2D">
        <w:rPr>
          <w:szCs w:val="24"/>
        </w:rPr>
        <w:t>l’accusé ou son subordonné a participé au meurtre de certaines personnes nommées ou décrites</w:t>
      </w:r>
    </w:p>
    <w:p w14:paraId="4F29A4DF" w14:textId="77777777" w:rsidR="00FB1E9C" w:rsidRPr="009F3C2D" w:rsidRDefault="00FB1E9C" w:rsidP="00FB1E9C">
      <w:pPr>
        <w:numPr>
          <w:ilvl w:val="1"/>
          <w:numId w:val="57"/>
        </w:numPr>
        <w:rPr>
          <w:szCs w:val="24"/>
        </w:rPr>
      </w:pPr>
      <w:r w:rsidRPr="009F3C2D">
        <w:rPr>
          <w:szCs w:val="24"/>
        </w:rPr>
        <w:t>l’acte ou l’omission était illégal et intentionnel</w:t>
      </w:r>
    </w:p>
    <w:p w14:paraId="0BA6D303" w14:textId="77777777" w:rsidR="00FB1E9C" w:rsidRPr="009F3C2D" w:rsidRDefault="00FB1E9C" w:rsidP="00FB1E9C">
      <w:pPr>
        <w:numPr>
          <w:ilvl w:val="1"/>
          <w:numId w:val="57"/>
        </w:numPr>
        <w:rPr>
          <w:szCs w:val="24"/>
        </w:rPr>
      </w:pPr>
      <w:r w:rsidRPr="009F3C2D">
        <w:rPr>
          <w:szCs w:val="24"/>
        </w:rPr>
        <w:t>l’acte illégal ou l’omission doit faire partie d’une attaque généralisée ou systématique</w:t>
      </w:r>
    </w:p>
    <w:p w14:paraId="19F9BEF5" w14:textId="77777777" w:rsidR="00FB1E9C" w:rsidRPr="009F3C2D" w:rsidRDefault="00FB1E9C" w:rsidP="00FB1E9C">
      <w:pPr>
        <w:numPr>
          <w:ilvl w:val="1"/>
          <w:numId w:val="57"/>
        </w:numPr>
        <w:rPr>
          <w:szCs w:val="24"/>
        </w:rPr>
      </w:pPr>
      <w:r w:rsidRPr="009F3C2D">
        <w:rPr>
          <w:szCs w:val="24"/>
        </w:rPr>
        <w:t>l’attaque doit être dirigée contre la population civile</w:t>
      </w:r>
    </w:p>
    <w:p w14:paraId="1D1F7E92" w14:textId="77777777" w:rsidR="00FB1E9C" w:rsidRPr="009F3C2D" w:rsidRDefault="00FB1E9C" w:rsidP="00FB1E9C">
      <w:pPr>
        <w:numPr>
          <w:ilvl w:val="0"/>
          <w:numId w:val="57"/>
        </w:numPr>
        <w:rPr>
          <w:szCs w:val="24"/>
        </w:rPr>
      </w:pPr>
      <w:r w:rsidRPr="009F3C2D">
        <w:rPr>
          <w:szCs w:val="24"/>
        </w:rPr>
        <w:t xml:space="preserve">TPIY définition plus large du 2 août 2001 </w:t>
      </w:r>
      <w:r>
        <w:rPr>
          <w:b/>
          <w:bCs/>
          <w:i/>
          <w:iCs/>
          <w:szCs w:val="24"/>
        </w:rPr>
        <w:t>KRSTIC démontrer</w:t>
      </w:r>
      <w:r w:rsidRPr="009F3C2D">
        <w:rPr>
          <w:b/>
          <w:bCs/>
          <w:i/>
          <w:iCs/>
          <w:szCs w:val="24"/>
        </w:rPr>
        <w:t xml:space="preserve"> en plus qu’une population particulière soit la cible désignée et que ses membres aient été tués ou qu’ils aient été soumis à des conditions de vie calculées de façon à conduire à la destruction d’une partie significative numériquement de la population</w:t>
      </w:r>
      <w:r w:rsidRPr="009F3C2D">
        <w:rPr>
          <w:szCs w:val="24"/>
        </w:rPr>
        <w:t xml:space="preserve">  </w:t>
      </w:r>
    </w:p>
    <w:p w14:paraId="013D5A0B" w14:textId="77777777" w:rsidR="00FB1E9C" w:rsidRPr="009F3C2D" w:rsidRDefault="00FB1E9C" w:rsidP="00FB1E9C">
      <w:pPr>
        <w:pStyle w:val="Titre4"/>
      </w:pPr>
      <w:r w:rsidRPr="009F3C2D">
        <w:t xml:space="preserve">Réduction en esclavage  </w:t>
      </w:r>
    </w:p>
    <w:p w14:paraId="29B40BC6" w14:textId="77777777" w:rsidR="00FB1E9C" w:rsidRPr="009F3C2D" w:rsidRDefault="00FB1E9C" w:rsidP="00FB1E9C">
      <w:pPr>
        <w:numPr>
          <w:ilvl w:val="0"/>
          <w:numId w:val="57"/>
        </w:numPr>
        <w:rPr>
          <w:szCs w:val="24"/>
        </w:rPr>
      </w:pPr>
      <w:r w:rsidRPr="009F3C2D">
        <w:rPr>
          <w:szCs w:val="24"/>
        </w:rPr>
        <w:t xml:space="preserve">Chambre de 1ère instance n° II du TPIY dans l’affaire </w:t>
      </w:r>
      <w:r w:rsidRPr="009F3C2D">
        <w:rPr>
          <w:b/>
          <w:bCs/>
          <w:i/>
          <w:iCs/>
          <w:szCs w:val="24"/>
        </w:rPr>
        <w:t>KUNARAC</w:t>
      </w:r>
      <w:r w:rsidRPr="009F3C2D">
        <w:rPr>
          <w:szCs w:val="24"/>
        </w:rPr>
        <w:t xml:space="preserve"> </w:t>
      </w:r>
    </w:p>
    <w:p w14:paraId="7B34721C" w14:textId="77777777" w:rsidR="00FB1E9C" w:rsidRPr="009F3C2D" w:rsidRDefault="00FB1E9C" w:rsidP="00FB1E9C">
      <w:pPr>
        <w:numPr>
          <w:ilvl w:val="0"/>
          <w:numId w:val="57"/>
        </w:numPr>
        <w:rPr>
          <w:szCs w:val="24"/>
        </w:rPr>
      </w:pPr>
      <w:r w:rsidRPr="009F3C2D">
        <w:rPr>
          <w:b/>
          <w:bCs/>
          <w:szCs w:val="24"/>
        </w:rPr>
        <w:t>Définition</w:t>
      </w:r>
      <w:r w:rsidRPr="009F3C2D">
        <w:rPr>
          <w:szCs w:val="24"/>
        </w:rPr>
        <w:t xml:space="preserve">: </w:t>
      </w:r>
    </w:p>
    <w:p w14:paraId="260A96F2" w14:textId="77777777" w:rsidR="00FB1E9C" w:rsidRPr="009F3C2D" w:rsidRDefault="00FB1E9C" w:rsidP="00FB1E9C">
      <w:pPr>
        <w:numPr>
          <w:ilvl w:val="1"/>
          <w:numId w:val="57"/>
        </w:numPr>
        <w:rPr>
          <w:szCs w:val="24"/>
        </w:rPr>
      </w:pPr>
      <w:r w:rsidRPr="009F3C2D">
        <w:rPr>
          <w:szCs w:val="24"/>
        </w:rPr>
        <w:t xml:space="preserve">Eléments de contrôle et de propriété, </w:t>
      </w:r>
    </w:p>
    <w:p w14:paraId="7F4D7A08" w14:textId="77777777" w:rsidR="00FB1E9C" w:rsidRPr="009F3C2D" w:rsidRDefault="00FB1E9C" w:rsidP="00FB1E9C">
      <w:pPr>
        <w:numPr>
          <w:ilvl w:val="1"/>
          <w:numId w:val="57"/>
        </w:numPr>
        <w:rPr>
          <w:szCs w:val="24"/>
        </w:rPr>
      </w:pPr>
      <w:r w:rsidRPr="009F3C2D">
        <w:rPr>
          <w:szCs w:val="24"/>
        </w:rPr>
        <w:t>Limitation et contrôle de l’autonomie, de la liberté de choix ou de circulation et,</w:t>
      </w:r>
    </w:p>
    <w:p w14:paraId="5A4F86FB" w14:textId="77777777" w:rsidR="00FB1E9C" w:rsidRPr="009F3C2D" w:rsidRDefault="00FB1E9C" w:rsidP="00FB1E9C">
      <w:pPr>
        <w:numPr>
          <w:ilvl w:val="1"/>
          <w:numId w:val="57"/>
        </w:numPr>
        <w:rPr>
          <w:szCs w:val="24"/>
        </w:rPr>
      </w:pPr>
      <w:r w:rsidRPr="009F3C2D">
        <w:rPr>
          <w:szCs w:val="24"/>
        </w:rPr>
        <w:t xml:space="preserve"> Bénéfices retirés par l’auteur de l’infraction (souvent)</w:t>
      </w:r>
    </w:p>
    <w:p w14:paraId="37FA319D" w14:textId="77777777" w:rsidR="00FB1E9C" w:rsidRPr="009F3C2D" w:rsidRDefault="00FB1E9C" w:rsidP="00FB1E9C">
      <w:pPr>
        <w:numPr>
          <w:ilvl w:val="1"/>
          <w:numId w:val="57"/>
        </w:numPr>
        <w:rPr>
          <w:szCs w:val="24"/>
        </w:rPr>
      </w:pPr>
      <w:r w:rsidRPr="009F3C2D">
        <w:rPr>
          <w:szCs w:val="24"/>
        </w:rPr>
        <w:t xml:space="preserve">Consentement ou le libre arbitre de la victime fait défaut </w:t>
      </w:r>
    </w:p>
    <w:p w14:paraId="5E2B8BFA" w14:textId="77777777" w:rsidR="00FB1E9C" w:rsidRPr="000D572B" w:rsidRDefault="00FB1E9C" w:rsidP="00FB1E9C">
      <w:pPr>
        <w:numPr>
          <w:ilvl w:val="0"/>
          <w:numId w:val="57"/>
        </w:numPr>
        <w:rPr>
          <w:b/>
          <w:szCs w:val="24"/>
        </w:rPr>
      </w:pPr>
      <w:r w:rsidRPr="000D572B">
        <w:rPr>
          <w:b/>
          <w:szCs w:val="24"/>
        </w:rPr>
        <w:t>Réduction en esclavage : Statut de la CPI</w:t>
      </w:r>
    </w:p>
    <w:p w14:paraId="47A5EB3C" w14:textId="77777777" w:rsidR="00FB1E9C" w:rsidRPr="009F3C2D" w:rsidRDefault="00FB1E9C" w:rsidP="00FB1E9C">
      <w:pPr>
        <w:numPr>
          <w:ilvl w:val="0"/>
          <w:numId w:val="57"/>
        </w:numPr>
        <w:rPr>
          <w:szCs w:val="24"/>
        </w:rPr>
      </w:pPr>
      <w:r w:rsidRPr="009F3C2D">
        <w:rPr>
          <w:szCs w:val="24"/>
        </w:rPr>
        <w:t>L’article 7 (2) (c) du Statut de la CPI confirme cette définition en des termes plus concis </w:t>
      </w:r>
      <w:r w:rsidRPr="009F3C2D">
        <w:rPr>
          <w:i/>
          <w:iCs/>
          <w:szCs w:val="24"/>
        </w:rPr>
        <w:t>: Par "réduction en esclavage", on entend le fait d'exercer sur une personne l'un ou l'ensemble des pouvoirs liés au droit de propriété, y compris dans le cadre de la traite des être humains, en particulier des femmes et des enfants à des fins d'exploitation sexuelle</w:t>
      </w:r>
      <w:r w:rsidRPr="009F3C2D">
        <w:rPr>
          <w:szCs w:val="24"/>
        </w:rPr>
        <w:t xml:space="preserve"> </w:t>
      </w:r>
    </w:p>
    <w:p w14:paraId="433E2879" w14:textId="77777777" w:rsidR="00FB1E9C" w:rsidRPr="009F3C2D" w:rsidRDefault="00FB1E9C" w:rsidP="00FB1E9C">
      <w:pPr>
        <w:pStyle w:val="Titre4"/>
      </w:pPr>
      <w:r w:rsidRPr="009F3C2D">
        <w:t xml:space="preserve">La déportation ou le transfert forcé de population  </w:t>
      </w:r>
    </w:p>
    <w:p w14:paraId="42A39554" w14:textId="77777777" w:rsidR="00FB1E9C" w:rsidRPr="009F3C2D" w:rsidRDefault="00FB1E9C" w:rsidP="00FB1E9C">
      <w:pPr>
        <w:numPr>
          <w:ilvl w:val="0"/>
          <w:numId w:val="57"/>
        </w:numPr>
        <w:rPr>
          <w:szCs w:val="24"/>
        </w:rPr>
      </w:pPr>
      <w:r w:rsidRPr="009F3C2D">
        <w:rPr>
          <w:szCs w:val="24"/>
        </w:rPr>
        <w:t xml:space="preserve">Actes consistant à expulser les personnes de leur lieu de vie (habituel ou non, expulsions…) où ils sont légalement présents, sans aucune justification sur le plan national ou international </w:t>
      </w:r>
    </w:p>
    <w:p w14:paraId="18A49C86" w14:textId="77777777" w:rsidR="00FB1E9C" w:rsidRPr="009F3C2D" w:rsidRDefault="00FB1E9C" w:rsidP="00FB1E9C">
      <w:pPr>
        <w:numPr>
          <w:ilvl w:val="0"/>
          <w:numId w:val="57"/>
        </w:numPr>
        <w:rPr>
          <w:szCs w:val="24"/>
        </w:rPr>
      </w:pPr>
      <w:r w:rsidRPr="009F3C2D">
        <w:rPr>
          <w:szCs w:val="24"/>
        </w:rPr>
        <w:t>Article 7 (2) (d) du Statut de la CPI</w:t>
      </w:r>
    </w:p>
    <w:p w14:paraId="7E156E75" w14:textId="77777777" w:rsidR="00FB1E9C" w:rsidRPr="009F3C2D" w:rsidRDefault="00FB1E9C" w:rsidP="00FB1E9C">
      <w:pPr>
        <w:numPr>
          <w:ilvl w:val="0"/>
          <w:numId w:val="57"/>
        </w:numPr>
        <w:rPr>
          <w:szCs w:val="24"/>
        </w:rPr>
      </w:pPr>
      <w:r w:rsidRPr="009F3C2D">
        <w:rPr>
          <w:szCs w:val="24"/>
        </w:rPr>
        <w:t xml:space="preserve">Notion précisée dans l’affaire </w:t>
      </w:r>
      <w:r w:rsidRPr="009F3C2D">
        <w:rPr>
          <w:b/>
          <w:bCs/>
          <w:i/>
          <w:iCs/>
          <w:szCs w:val="24"/>
        </w:rPr>
        <w:t>KRSTIC</w:t>
      </w:r>
      <w:r w:rsidRPr="009F3C2D">
        <w:rPr>
          <w:b/>
          <w:bCs/>
          <w:szCs w:val="24"/>
        </w:rPr>
        <w:t xml:space="preserve"> </w:t>
      </w:r>
      <w:r w:rsidRPr="009F3C2D">
        <w:rPr>
          <w:szCs w:val="24"/>
        </w:rPr>
        <w:t>(</w:t>
      </w:r>
      <w:r w:rsidRPr="009F3C2D">
        <w:rPr>
          <w:b/>
          <w:bCs/>
          <w:szCs w:val="24"/>
        </w:rPr>
        <w:t>§§ 520 &amp; 521</w:t>
      </w:r>
      <w:r w:rsidRPr="009F3C2D">
        <w:rPr>
          <w:szCs w:val="24"/>
        </w:rPr>
        <w:t xml:space="preserve">) </w:t>
      </w:r>
    </w:p>
    <w:p w14:paraId="173B7E09" w14:textId="77777777" w:rsidR="00FB1E9C" w:rsidRPr="009F3C2D" w:rsidRDefault="00FB1E9C" w:rsidP="00FB1E9C">
      <w:pPr>
        <w:numPr>
          <w:ilvl w:val="0"/>
          <w:numId w:val="57"/>
        </w:numPr>
        <w:rPr>
          <w:szCs w:val="24"/>
        </w:rPr>
      </w:pPr>
      <w:r w:rsidRPr="009F3C2D">
        <w:rPr>
          <w:szCs w:val="24"/>
        </w:rPr>
        <w:t xml:space="preserve">L’emprisonnement en violation des règles fondamentales du droit international  </w:t>
      </w:r>
    </w:p>
    <w:p w14:paraId="605ED8BD" w14:textId="77777777" w:rsidR="00FB1E9C" w:rsidRPr="009F3C2D" w:rsidRDefault="00FB1E9C" w:rsidP="00FB1E9C">
      <w:pPr>
        <w:numPr>
          <w:ilvl w:val="0"/>
          <w:numId w:val="57"/>
        </w:numPr>
        <w:rPr>
          <w:szCs w:val="24"/>
        </w:rPr>
      </w:pPr>
      <w:r w:rsidRPr="009F3C2D">
        <w:rPr>
          <w:szCs w:val="24"/>
        </w:rPr>
        <w:t xml:space="preserve">Notion précisée Chambre de 1ère Instance n°III du 26 février 2001 dans l’affaire </w:t>
      </w:r>
      <w:r w:rsidRPr="009F3C2D">
        <w:rPr>
          <w:b/>
          <w:bCs/>
          <w:i/>
          <w:iCs/>
          <w:szCs w:val="24"/>
        </w:rPr>
        <w:t>KORDIC &amp; CERKEZ</w:t>
      </w:r>
      <w:r w:rsidRPr="009F3C2D">
        <w:rPr>
          <w:b/>
          <w:bCs/>
          <w:szCs w:val="24"/>
        </w:rPr>
        <w:t xml:space="preserve"> (aff. IT-95-14/2 "La Vallée de la Lasva")</w:t>
      </w:r>
      <w:r w:rsidRPr="009F3C2D">
        <w:rPr>
          <w:szCs w:val="24"/>
        </w:rPr>
        <w:t xml:space="preserve"> </w:t>
      </w:r>
    </w:p>
    <w:p w14:paraId="31ADB0B7" w14:textId="77777777" w:rsidR="00FB1E9C" w:rsidRPr="009F3C2D" w:rsidRDefault="00FB1E9C" w:rsidP="00FB1E9C">
      <w:pPr>
        <w:numPr>
          <w:ilvl w:val="0"/>
          <w:numId w:val="57"/>
        </w:numPr>
        <w:rPr>
          <w:szCs w:val="24"/>
        </w:rPr>
      </w:pPr>
      <w:r w:rsidRPr="009F3C2D">
        <w:rPr>
          <w:szCs w:val="24"/>
        </w:rPr>
        <w:t xml:space="preserve">Doit être compris comme la privation arbitraire de liberté </w:t>
      </w:r>
    </w:p>
    <w:p w14:paraId="6F611F17" w14:textId="77777777" w:rsidR="00FB1E9C" w:rsidRPr="009F3C2D" w:rsidRDefault="00FB1E9C" w:rsidP="00FB1E9C">
      <w:pPr>
        <w:numPr>
          <w:ilvl w:val="0"/>
          <w:numId w:val="57"/>
        </w:numPr>
        <w:rPr>
          <w:szCs w:val="24"/>
        </w:rPr>
      </w:pPr>
      <w:r w:rsidRPr="009F3C2D">
        <w:rPr>
          <w:szCs w:val="24"/>
        </w:rPr>
        <w:t xml:space="preserve">Sans garantie de fond et de procédure </w:t>
      </w:r>
    </w:p>
    <w:p w14:paraId="7BF2A18C" w14:textId="77777777" w:rsidR="00FB1E9C" w:rsidRPr="009F3C2D" w:rsidRDefault="00FB1E9C" w:rsidP="00FB1E9C">
      <w:pPr>
        <w:numPr>
          <w:ilvl w:val="0"/>
          <w:numId w:val="57"/>
        </w:numPr>
        <w:rPr>
          <w:szCs w:val="24"/>
        </w:rPr>
      </w:pPr>
      <w:r w:rsidRPr="009F3C2D">
        <w:rPr>
          <w:szCs w:val="24"/>
        </w:rPr>
        <w:t xml:space="preserve">Elément d’une politique d’attaque systématique et/ou généralisée contre la population civile  </w:t>
      </w:r>
    </w:p>
    <w:p w14:paraId="262C8327" w14:textId="77777777" w:rsidR="00FB1E9C" w:rsidRPr="009F3C2D" w:rsidRDefault="00FB1E9C" w:rsidP="00FB1E9C">
      <w:pPr>
        <w:pStyle w:val="Titre4"/>
      </w:pPr>
      <w:r w:rsidRPr="009F3C2D">
        <w:t xml:space="preserve">Torture </w:t>
      </w:r>
    </w:p>
    <w:p w14:paraId="14B03C6C" w14:textId="77777777" w:rsidR="00FB1E9C" w:rsidRPr="009F3C2D" w:rsidRDefault="00FB1E9C" w:rsidP="00FB1E9C">
      <w:pPr>
        <w:numPr>
          <w:ilvl w:val="0"/>
          <w:numId w:val="57"/>
        </w:numPr>
        <w:rPr>
          <w:szCs w:val="24"/>
        </w:rPr>
      </w:pPr>
      <w:r w:rsidRPr="009F3C2D">
        <w:rPr>
          <w:szCs w:val="24"/>
        </w:rPr>
        <w:t xml:space="preserve">Article 7(2)(e) du Statut de la CPI comme </w:t>
      </w:r>
      <w:r w:rsidRPr="009F3C2D">
        <w:rPr>
          <w:i/>
          <w:iCs/>
          <w:szCs w:val="24"/>
        </w:rPr>
        <w:t>le fait d'infliger intentionnellement une douleur ou des souffrances aiguës, physiques ou mentales, à une personne se trouvant sous sa garde ou sous son contrôle; l'acception de ce terme ne s'étend pas à la douleur ou aux souffrances résultant uniquement de sanctions légales, inhérentes à ces sanctions ou occasionnées par elles</w:t>
      </w:r>
      <w:r w:rsidRPr="009F3C2D">
        <w:rPr>
          <w:szCs w:val="24"/>
        </w:rPr>
        <w:t xml:space="preserve"> </w:t>
      </w:r>
    </w:p>
    <w:p w14:paraId="480AB920" w14:textId="77777777" w:rsidR="00FB1E9C" w:rsidRPr="000D572B" w:rsidRDefault="00FB1E9C" w:rsidP="00FB1E9C">
      <w:pPr>
        <w:numPr>
          <w:ilvl w:val="0"/>
          <w:numId w:val="57"/>
        </w:numPr>
        <w:rPr>
          <w:b/>
          <w:szCs w:val="24"/>
        </w:rPr>
      </w:pPr>
      <w:r w:rsidRPr="000D572B">
        <w:rPr>
          <w:b/>
          <w:szCs w:val="24"/>
        </w:rPr>
        <w:t>Problématique de la torture</w:t>
      </w:r>
    </w:p>
    <w:p w14:paraId="5E6CDBD0" w14:textId="77777777" w:rsidR="00FB1E9C" w:rsidRPr="009F3C2D" w:rsidRDefault="00FB1E9C" w:rsidP="00FB1E9C">
      <w:pPr>
        <w:numPr>
          <w:ilvl w:val="0"/>
          <w:numId w:val="57"/>
        </w:numPr>
        <w:rPr>
          <w:szCs w:val="24"/>
        </w:rPr>
      </w:pPr>
      <w:r w:rsidRPr="009F3C2D">
        <w:rPr>
          <w:szCs w:val="24"/>
        </w:rPr>
        <w:t>Définition problématique car initialement donnée dans le cadre des Nations Unies</w:t>
      </w:r>
    </w:p>
    <w:p w14:paraId="11399694" w14:textId="77777777" w:rsidR="00FB1E9C" w:rsidRPr="009F3C2D" w:rsidRDefault="00FB1E9C" w:rsidP="00FB1E9C">
      <w:pPr>
        <w:numPr>
          <w:ilvl w:val="0"/>
          <w:numId w:val="57"/>
        </w:numPr>
        <w:rPr>
          <w:szCs w:val="24"/>
        </w:rPr>
      </w:pPr>
      <w:r w:rsidRPr="009F3C2D">
        <w:rPr>
          <w:szCs w:val="24"/>
        </w:rPr>
        <w:t>TPIY, dans plusieurs affaires a précisé la notion de torture:</w:t>
      </w:r>
    </w:p>
    <w:p w14:paraId="69526156" w14:textId="77777777" w:rsidR="00FB1E9C" w:rsidRPr="009F3C2D" w:rsidRDefault="00FB1E9C" w:rsidP="00FB1E9C">
      <w:pPr>
        <w:numPr>
          <w:ilvl w:val="1"/>
          <w:numId w:val="57"/>
        </w:numPr>
        <w:rPr>
          <w:szCs w:val="24"/>
        </w:rPr>
      </w:pPr>
      <w:r w:rsidRPr="009F3C2D">
        <w:rPr>
          <w:b/>
          <w:bCs/>
          <w:i/>
          <w:iCs/>
          <w:szCs w:val="24"/>
        </w:rPr>
        <w:t>DELALIC</w:t>
      </w:r>
      <w:r w:rsidRPr="009F3C2D">
        <w:rPr>
          <w:szCs w:val="24"/>
        </w:rPr>
        <w:t>, Jugement de la Chambre II de 1ère Instance, jugement du 16 novembre 1998 (IT-96-21-A) </w:t>
      </w:r>
    </w:p>
    <w:p w14:paraId="186D1B94" w14:textId="77777777" w:rsidR="00FB1E9C" w:rsidRPr="009F3C2D" w:rsidRDefault="00FB1E9C" w:rsidP="00FB1E9C">
      <w:pPr>
        <w:numPr>
          <w:ilvl w:val="1"/>
          <w:numId w:val="57"/>
        </w:numPr>
        <w:rPr>
          <w:szCs w:val="24"/>
        </w:rPr>
      </w:pPr>
      <w:r w:rsidRPr="009F3C2D">
        <w:rPr>
          <w:b/>
          <w:bCs/>
          <w:i/>
          <w:iCs/>
          <w:szCs w:val="24"/>
        </w:rPr>
        <w:t>FURUNDZIJA</w:t>
      </w:r>
      <w:r w:rsidRPr="009F3C2D">
        <w:rPr>
          <w:szCs w:val="24"/>
        </w:rPr>
        <w:t xml:space="preserve">, Jugement de la Chambre II de 1ère Instance, jugement du 16 décembre 1998 (IT-95-17/1-T)  </w:t>
      </w:r>
    </w:p>
    <w:p w14:paraId="2CC7AF7E" w14:textId="77777777" w:rsidR="00FB1E9C" w:rsidRPr="009F3C2D" w:rsidRDefault="00FB1E9C" w:rsidP="00FB1E9C">
      <w:pPr>
        <w:numPr>
          <w:ilvl w:val="1"/>
          <w:numId w:val="57"/>
        </w:numPr>
        <w:rPr>
          <w:szCs w:val="24"/>
        </w:rPr>
      </w:pPr>
      <w:r w:rsidRPr="009F3C2D">
        <w:rPr>
          <w:b/>
          <w:bCs/>
          <w:i/>
          <w:iCs/>
          <w:szCs w:val="24"/>
        </w:rPr>
        <w:t>KUNARAC</w:t>
      </w:r>
      <w:r w:rsidRPr="009F3C2D">
        <w:rPr>
          <w:szCs w:val="24"/>
        </w:rPr>
        <w:t xml:space="preserve"> </w:t>
      </w:r>
      <w:r w:rsidRPr="009F3C2D">
        <w:rPr>
          <w:b/>
          <w:bCs/>
          <w:i/>
          <w:iCs/>
          <w:szCs w:val="24"/>
        </w:rPr>
        <w:t>et consorts (IT-96-23&amp;23/1) "Foca"</w:t>
      </w:r>
      <w:r w:rsidRPr="009F3C2D">
        <w:rPr>
          <w:b/>
          <w:bCs/>
          <w:szCs w:val="24"/>
        </w:rPr>
        <w:t>,</w:t>
      </w:r>
      <w:r w:rsidRPr="009F3C2D">
        <w:rPr>
          <w:szCs w:val="24"/>
        </w:rPr>
        <w:t xml:space="preserve"> Chambre de 1ère  Instance II, jugement du 22 février 2001  </w:t>
      </w:r>
    </w:p>
    <w:p w14:paraId="73EC1CC1" w14:textId="77777777" w:rsidR="00FB1E9C" w:rsidRPr="009F3C2D" w:rsidRDefault="00FB1E9C" w:rsidP="00FB1E9C">
      <w:pPr>
        <w:pStyle w:val="Titre4"/>
      </w:pPr>
      <w:r w:rsidRPr="009F3C2D">
        <w:t xml:space="preserve">La violence sexuelle  </w:t>
      </w:r>
    </w:p>
    <w:p w14:paraId="44180343" w14:textId="77777777" w:rsidR="00FB1E9C" w:rsidRPr="009F3C2D" w:rsidRDefault="00FB1E9C" w:rsidP="00FB1E9C">
      <w:pPr>
        <w:numPr>
          <w:ilvl w:val="0"/>
          <w:numId w:val="57"/>
        </w:numPr>
        <w:rPr>
          <w:szCs w:val="24"/>
        </w:rPr>
      </w:pPr>
      <w:r w:rsidRPr="009F3C2D">
        <w:rPr>
          <w:b/>
          <w:bCs/>
          <w:szCs w:val="24"/>
        </w:rPr>
        <w:t>Le viol</w:t>
      </w:r>
    </w:p>
    <w:p w14:paraId="6841F196" w14:textId="77777777" w:rsidR="00FB1E9C" w:rsidRPr="009F3C2D" w:rsidRDefault="00FB1E9C" w:rsidP="00FB1E9C">
      <w:pPr>
        <w:numPr>
          <w:ilvl w:val="1"/>
          <w:numId w:val="57"/>
        </w:numPr>
        <w:rPr>
          <w:szCs w:val="24"/>
        </w:rPr>
      </w:pPr>
      <w:r w:rsidRPr="000D572B">
        <w:rPr>
          <w:bCs/>
          <w:szCs w:val="24"/>
        </w:rPr>
        <w:t xml:space="preserve">Définition </w:t>
      </w:r>
      <w:r w:rsidRPr="000D572B">
        <w:rPr>
          <w:bCs/>
          <w:szCs w:val="24"/>
          <w:u w:val="single"/>
        </w:rPr>
        <w:t>englobante</w:t>
      </w:r>
      <w:r w:rsidRPr="000D572B">
        <w:rPr>
          <w:bCs/>
          <w:szCs w:val="24"/>
        </w:rPr>
        <w:t xml:space="preserve"> du viol</w:t>
      </w:r>
      <w:r w:rsidRPr="009F3C2D">
        <w:rPr>
          <w:b/>
          <w:bCs/>
          <w:szCs w:val="24"/>
        </w:rPr>
        <w:t xml:space="preserve"> dans l’affaire </w:t>
      </w:r>
      <w:r w:rsidRPr="009F3C2D">
        <w:rPr>
          <w:b/>
          <w:bCs/>
          <w:i/>
          <w:iCs/>
          <w:szCs w:val="24"/>
        </w:rPr>
        <w:t xml:space="preserve">AKAYESU, </w:t>
      </w:r>
      <w:r w:rsidRPr="009F3C2D">
        <w:rPr>
          <w:b/>
          <w:bCs/>
          <w:szCs w:val="24"/>
        </w:rPr>
        <w:t>décision de la Chambre de 1ère instance du TPIR du 2 septembre 1998</w:t>
      </w:r>
    </w:p>
    <w:p w14:paraId="44DDF5F0" w14:textId="77777777" w:rsidR="00FB1E9C" w:rsidRPr="009F3C2D" w:rsidRDefault="00FB1E9C" w:rsidP="00FB1E9C">
      <w:pPr>
        <w:numPr>
          <w:ilvl w:val="1"/>
          <w:numId w:val="57"/>
        </w:numPr>
        <w:rPr>
          <w:szCs w:val="24"/>
        </w:rPr>
      </w:pPr>
      <w:r w:rsidRPr="000D572B">
        <w:rPr>
          <w:bCs/>
          <w:szCs w:val="24"/>
        </w:rPr>
        <w:t xml:space="preserve">Définition fût </w:t>
      </w:r>
      <w:r w:rsidRPr="000D572B">
        <w:rPr>
          <w:bCs/>
          <w:szCs w:val="24"/>
          <w:u w:val="single"/>
        </w:rPr>
        <w:t>précisée</w:t>
      </w:r>
      <w:r w:rsidRPr="009F3C2D">
        <w:rPr>
          <w:b/>
          <w:bCs/>
          <w:szCs w:val="24"/>
        </w:rPr>
        <w:t xml:space="preserve"> dans l’affaire </w:t>
      </w:r>
      <w:r w:rsidRPr="009F3C2D">
        <w:rPr>
          <w:b/>
          <w:bCs/>
          <w:i/>
          <w:iCs/>
          <w:szCs w:val="24"/>
        </w:rPr>
        <w:t>FURUNDZIJA </w:t>
      </w:r>
      <w:r w:rsidRPr="009F3C2D">
        <w:rPr>
          <w:b/>
          <w:bCs/>
          <w:szCs w:val="24"/>
        </w:rPr>
        <w:t>(§ 460)</w:t>
      </w:r>
      <w:r w:rsidRPr="009F3C2D">
        <w:rPr>
          <w:szCs w:val="24"/>
        </w:rPr>
        <w:t xml:space="preserve"> </w:t>
      </w:r>
    </w:p>
    <w:p w14:paraId="1230C7FD" w14:textId="77777777" w:rsidR="00FB1E9C" w:rsidRPr="009F3C2D" w:rsidRDefault="00FB1E9C" w:rsidP="00FB1E9C">
      <w:pPr>
        <w:numPr>
          <w:ilvl w:val="1"/>
          <w:numId w:val="57"/>
        </w:numPr>
        <w:rPr>
          <w:szCs w:val="24"/>
        </w:rPr>
      </w:pPr>
      <w:r w:rsidRPr="000D572B">
        <w:rPr>
          <w:bCs/>
          <w:szCs w:val="24"/>
        </w:rPr>
        <w:t xml:space="preserve">Définition encore </w:t>
      </w:r>
      <w:r w:rsidRPr="000D572B">
        <w:rPr>
          <w:bCs/>
          <w:szCs w:val="24"/>
          <w:u w:val="single"/>
        </w:rPr>
        <w:t>développée</w:t>
      </w:r>
      <w:r w:rsidRPr="009F3C2D">
        <w:rPr>
          <w:b/>
          <w:bCs/>
          <w:szCs w:val="24"/>
        </w:rPr>
        <w:t xml:space="preserve"> dans l’affaire </w:t>
      </w:r>
      <w:r w:rsidRPr="009F3C2D">
        <w:rPr>
          <w:b/>
          <w:bCs/>
          <w:i/>
          <w:iCs/>
          <w:szCs w:val="24"/>
        </w:rPr>
        <w:t xml:space="preserve">KUNARAC </w:t>
      </w:r>
      <w:r w:rsidRPr="009F3C2D">
        <w:rPr>
          <w:b/>
          <w:bCs/>
          <w:szCs w:val="24"/>
        </w:rPr>
        <w:t>(§ 460) </w:t>
      </w:r>
      <w:r w:rsidRPr="009F3C2D">
        <w:rPr>
          <w:szCs w:val="24"/>
        </w:rPr>
        <w:t xml:space="preserve"> </w:t>
      </w:r>
    </w:p>
    <w:p w14:paraId="7474F98B" w14:textId="77777777" w:rsidR="00FB1E9C" w:rsidRPr="009F3C2D" w:rsidRDefault="00FB1E9C" w:rsidP="00FB1E9C">
      <w:pPr>
        <w:numPr>
          <w:ilvl w:val="0"/>
          <w:numId w:val="57"/>
        </w:numPr>
        <w:rPr>
          <w:szCs w:val="24"/>
        </w:rPr>
      </w:pPr>
      <w:r w:rsidRPr="009F3C2D">
        <w:rPr>
          <w:b/>
          <w:bCs/>
          <w:szCs w:val="24"/>
        </w:rPr>
        <w:t>Esclavage sexuel</w:t>
      </w:r>
    </w:p>
    <w:p w14:paraId="46963205" w14:textId="77777777" w:rsidR="00FB1E9C" w:rsidRPr="009F3C2D" w:rsidRDefault="00FB1E9C" w:rsidP="00FB1E9C">
      <w:pPr>
        <w:numPr>
          <w:ilvl w:val="0"/>
          <w:numId w:val="57"/>
        </w:numPr>
        <w:rPr>
          <w:szCs w:val="24"/>
        </w:rPr>
      </w:pPr>
      <w:r w:rsidRPr="009F3C2D">
        <w:rPr>
          <w:b/>
          <w:bCs/>
          <w:szCs w:val="24"/>
        </w:rPr>
        <w:t>Prostitution forcée</w:t>
      </w:r>
    </w:p>
    <w:p w14:paraId="0B09D2A5" w14:textId="77777777" w:rsidR="00FB1E9C" w:rsidRPr="009F3C2D" w:rsidRDefault="00FB1E9C" w:rsidP="00FB1E9C">
      <w:pPr>
        <w:numPr>
          <w:ilvl w:val="0"/>
          <w:numId w:val="57"/>
        </w:numPr>
        <w:rPr>
          <w:szCs w:val="24"/>
        </w:rPr>
      </w:pPr>
      <w:r w:rsidRPr="009F3C2D">
        <w:rPr>
          <w:b/>
          <w:bCs/>
          <w:szCs w:val="24"/>
        </w:rPr>
        <w:t>Grossesse forcée</w:t>
      </w:r>
    </w:p>
    <w:p w14:paraId="12E2BBD7" w14:textId="77777777" w:rsidR="00FB1E9C" w:rsidRPr="009F3C2D" w:rsidRDefault="00FB1E9C" w:rsidP="00FB1E9C">
      <w:pPr>
        <w:numPr>
          <w:ilvl w:val="0"/>
          <w:numId w:val="57"/>
        </w:numPr>
        <w:rPr>
          <w:szCs w:val="24"/>
        </w:rPr>
      </w:pPr>
      <w:r w:rsidRPr="009F3C2D">
        <w:rPr>
          <w:b/>
          <w:bCs/>
          <w:szCs w:val="24"/>
        </w:rPr>
        <w:t>Stérilisation forcée</w:t>
      </w:r>
    </w:p>
    <w:p w14:paraId="1F4CEDEA" w14:textId="77777777" w:rsidR="00FB1E9C" w:rsidRPr="009F3C2D" w:rsidRDefault="00FB1E9C" w:rsidP="00FB1E9C">
      <w:pPr>
        <w:numPr>
          <w:ilvl w:val="0"/>
          <w:numId w:val="57"/>
        </w:numPr>
        <w:rPr>
          <w:szCs w:val="24"/>
        </w:rPr>
      </w:pPr>
      <w:r w:rsidRPr="009F3C2D">
        <w:rPr>
          <w:b/>
          <w:bCs/>
          <w:szCs w:val="24"/>
        </w:rPr>
        <w:t>Autre forme de violence sexuelle de gravité comparable</w:t>
      </w:r>
    </w:p>
    <w:p w14:paraId="654FF66F" w14:textId="77777777" w:rsidR="00FB1E9C" w:rsidRPr="009F3C2D" w:rsidRDefault="00FB1E9C" w:rsidP="00FB1E9C">
      <w:pPr>
        <w:rPr>
          <w:szCs w:val="24"/>
        </w:rPr>
      </w:pPr>
      <w:r w:rsidRPr="009F3C2D">
        <w:rPr>
          <w:szCs w:val="24"/>
        </w:rPr>
        <w:t>Le Statut de Rome a confirmé ces incriminations sous l’article 7(2)(f)</w:t>
      </w:r>
    </w:p>
    <w:p w14:paraId="47ADE4A7" w14:textId="77777777" w:rsidR="00FB1E9C" w:rsidRPr="009F3C2D" w:rsidRDefault="00FB1E9C" w:rsidP="00FB1E9C">
      <w:pPr>
        <w:pStyle w:val="Titre4"/>
      </w:pPr>
      <w:r w:rsidRPr="009F3C2D">
        <w:t xml:space="preserve">Persécutions </w:t>
      </w:r>
    </w:p>
    <w:p w14:paraId="7529BCD2" w14:textId="77777777" w:rsidR="00FB1E9C" w:rsidRPr="009F3C2D" w:rsidRDefault="00FB1E9C" w:rsidP="00FB1E9C">
      <w:pPr>
        <w:numPr>
          <w:ilvl w:val="0"/>
          <w:numId w:val="58"/>
        </w:numPr>
        <w:rPr>
          <w:szCs w:val="24"/>
        </w:rPr>
      </w:pPr>
      <w:r w:rsidRPr="009F3C2D">
        <w:rPr>
          <w:szCs w:val="24"/>
        </w:rPr>
        <w:t xml:space="preserve">Envisagées contre tout groupe ou collectivité identifiable, qu’il soit politique, racial, national, ethnique, culturel, religieux, sexuel ou fondé sur tout autre critère </w:t>
      </w:r>
    </w:p>
    <w:p w14:paraId="5D3DC28B" w14:textId="77777777" w:rsidR="00FB1E9C" w:rsidRPr="009F3C2D" w:rsidRDefault="00FB1E9C" w:rsidP="00FB1E9C">
      <w:pPr>
        <w:numPr>
          <w:ilvl w:val="0"/>
          <w:numId w:val="58"/>
        </w:numPr>
        <w:rPr>
          <w:szCs w:val="24"/>
        </w:rPr>
      </w:pPr>
      <w:r w:rsidRPr="009F3C2D">
        <w:rPr>
          <w:szCs w:val="24"/>
        </w:rPr>
        <w:t xml:space="preserve">Précisées par la jurisprudence du TPIY et notamment par la décision </w:t>
      </w:r>
      <w:r w:rsidRPr="009F3C2D">
        <w:rPr>
          <w:b/>
          <w:bCs/>
          <w:i/>
          <w:iCs/>
          <w:szCs w:val="24"/>
        </w:rPr>
        <w:t>KUPRESKIC</w:t>
      </w:r>
      <w:r w:rsidRPr="009F3C2D">
        <w:rPr>
          <w:szCs w:val="24"/>
        </w:rPr>
        <w:t xml:space="preserve"> </w:t>
      </w:r>
      <w:r w:rsidRPr="009F3C2D">
        <w:rPr>
          <w:b/>
          <w:bCs/>
          <w:szCs w:val="24"/>
        </w:rPr>
        <w:t>(IT-95-16)</w:t>
      </w:r>
      <w:r w:rsidRPr="009F3C2D">
        <w:rPr>
          <w:szCs w:val="24"/>
        </w:rPr>
        <w:t xml:space="preserve"> </w:t>
      </w:r>
    </w:p>
    <w:p w14:paraId="255D2AE2" w14:textId="77777777" w:rsidR="00FB1E9C" w:rsidRPr="009F3C2D" w:rsidRDefault="00FB1E9C" w:rsidP="00FB1E9C">
      <w:pPr>
        <w:pStyle w:val="Titre4"/>
      </w:pPr>
      <w:r w:rsidRPr="009F3C2D">
        <w:t xml:space="preserve">Disparitions forcées  </w:t>
      </w:r>
    </w:p>
    <w:p w14:paraId="0242F885" w14:textId="77777777" w:rsidR="00FB1E9C" w:rsidRPr="009F3C2D" w:rsidRDefault="00FB1E9C" w:rsidP="00FB1E9C">
      <w:pPr>
        <w:numPr>
          <w:ilvl w:val="0"/>
          <w:numId w:val="58"/>
        </w:numPr>
        <w:rPr>
          <w:szCs w:val="24"/>
        </w:rPr>
      </w:pPr>
      <w:r w:rsidRPr="009F3C2D">
        <w:rPr>
          <w:szCs w:val="24"/>
        </w:rPr>
        <w:t xml:space="preserve">Arrestation, détention ou enlèvement de personnes par ou avec l’autorisation, le soutien ou l’acquiescement des autorités de l’État ou d’une organisation politique, suivi d’un refus d’admettre que cette privation de liberté est le fait de l’autorité ou du refus de donner des informations sur le sort des personnes disparues avec l’intention d’ôter à ces personnes la protection de la loi </w:t>
      </w:r>
    </w:p>
    <w:p w14:paraId="5E44C6AE" w14:textId="77777777" w:rsidR="00FB1E9C" w:rsidRPr="009F3C2D" w:rsidRDefault="00FB1E9C" w:rsidP="00FB1E9C">
      <w:pPr>
        <w:numPr>
          <w:ilvl w:val="0"/>
          <w:numId w:val="58"/>
        </w:numPr>
        <w:rPr>
          <w:szCs w:val="24"/>
        </w:rPr>
      </w:pPr>
      <w:r w:rsidRPr="009F3C2D">
        <w:rPr>
          <w:szCs w:val="24"/>
        </w:rPr>
        <w:t xml:space="preserve">Définition reprise article 7(2)(i) du Statut de la CPI </w:t>
      </w:r>
    </w:p>
    <w:p w14:paraId="0F86DC2E" w14:textId="77777777" w:rsidR="00FB1E9C" w:rsidRPr="009F3C2D" w:rsidRDefault="00FB1E9C" w:rsidP="00FB1E9C">
      <w:pPr>
        <w:pStyle w:val="Titre4"/>
      </w:pPr>
      <w:r w:rsidRPr="009F3C2D">
        <w:t xml:space="preserve">Autres actes inhumains d’un caractère de gravité similaire  </w:t>
      </w:r>
    </w:p>
    <w:p w14:paraId="43B98875" w14:textId="77777777" w:rsidR="00FB1E9C" w:rsidRPr="009F3C2D" w:rsidRDefault="00FB1E9C" w:rsidP="00FB1E9C">
      <w:pPr>
        <w:numPr>
          <w:ilvl w:val="0"/>
          <w:numId w:val="58"/>
        </w:numPr>
        <w:rPr>
          <w:szCs w:val="24"/>
        </w:rPr>
      </w:pPr>
      <w:r w:rsidRPr="009F3C2D">
        <w:rPr>
          <w:szCs w:val="24"/>
        </w:rPr>
        <w:t xml:space="preserve">But : Permettre l’inculpation pour crimes contre l’humanité de personnes qui auraient commis des actes ne rentrant pas dans des catégories précédentes </w:t>
      </w:r>
    </w:p>
    <w:p w14:paraId="3FB4CFBD" w14:textId="77777777" w:rsidR="00FB1E9C" w:rsidRPr="009F3C2D" w:rsidRDefault="00FB1E9C" w:rsidP="00FB1E9C">
      <w:pPr>
        <w:numPr>
          <w:ilvl w:val="0"/>
          <w:numId w:val="58"/>
        </w:numPr>
        <w:rPr>
          <w:szCs w:val="24"/>
        </w:rPr>
      </w:pPr>
      <w:r w:rsidRPr="009F3C2D">
        <w:rPr>
          <w:szCs w:val="24"/>
        </w:rPr>
        <w:t xml:space="preserve">Mais qui auraient poursuivi le même but </w:t>
      </w:r>
    </w:p>
    <w:p w14:paraId="16925A55" w14:textId="77777777" w:rsidR="00FB1E9C" w:rsidRPr="009F3C2D" w:rsidRDefault="00FB1E9C" w:rsidP="00FB1E9C">
      <w:pPr>
        <w:numPr>
          <w:ilvl w:val="0"/>
          <w:numId w:val="58"/>
        </w:numPr>
        <w:rPr>
          <w:szCs w:val="24"/>
        </w:rPr>
      </w:pPr>
      <w:r w:rsidRPr="009F3C2D">
        <w:rPr>
          <w:szCs w:val="24"/>
        </w:rPr>
        <w:t xml:space="preserve">A été évoqué dans l’affaire </w:t>
      </w:r>
      <w:r w:rsidRPr="009F3C2D">
        <w:rPr>
          <w:b/>
          <w:bCs/>
          <w:i/>
          <w:iCs/>
          <w:szCs w:val="24"/>
        </w:rPr>
        <w:t>KUPRESKIC</w:t>
      </w:r>
      <w:r w:rsidRPr="009F3C2D">
        <w:rPr>
          <w:szCs w:val="24"/>
        </w:rPr>
        <w:t xml:space="preserve"> </w:t>
      </w:r>
    </w:p>
    <w:p w14:paraId="07A02C19" w14:textId="77777777" w:rsidR="00FB1E9C" w:rsidRPr="009F3C2D" w:rsidRDefault="00FB1E9C" w:rsidP="00FB1E9C">
      <w:pPr>
        <w:pStyle w:val="Titre3"/>
      </w:pPr>
      <w:r w:rsidRPr="009F3C2D">
        <w:t xml:space="preserve">3. La </w:t>
      </w:r>
      <w:r w:rsidRPr="009F3C2D">
        <w:rPr>
          <w:i/>
          <w:iCs/>
        </w:rPr>
        <w:t xml:space="preserve">mens rea </w:t>
      </w:r>
      <w:r w:rsidRPr="009F3C2D">
        <w:t xml:space="preserve"> ou l’élément moral du crime contre l’humanité : Aspects subjectifs</w:t>
      </w:r>
    </w:p>
    <w:p w14:paraId="26C87DEC" w14:textId="77777777" w:rsidR="00FB1E9C" w:rsidRPr="000D572B" w:rsidRDefault="00FB1E9C" w:rsidP="00FB1E9C">
      <w:pPr>
        <w:numPr>
          <w:ilvl w:val="0"/>
          <w:numId w:val="58"/>
        </w:numPr>
        <w:rPr>
          <w:b/>
          <w:szCs w:val="24"/>
        </w:rPr>
      </w:pPr>
      <w:r w:rsidRPr="000D572B">
        <w:rPr>
          <w:b/>
          <w:szCs w:val="24"/>
        </w:rPr>
        <w:t>Trois points à retenir</w:t>
      </w:r>
    </w:p>
    <w:p w14:paraId="74937B1B" w14:textId="77777777" w:rsidR="00FB1E9C" w:rsidRPr="009F3C2D" w:rsidRDefault="00FB1E9C" w:rsidP="00C73989">
      <w:pPr>
        <w:numPr>
          <w:ilvl w:val="0"/>
          <w:numId w:val="82"/>
        </w:numPr>
        <w:rPr>
          <w:szCs w:val="24"/>
        </w:rPr>
      </w:pPr>
      <w:r w:rsidRPr="009F3C2D">
        <w:rPr>
          <w:szCs w:val="24"/>
        </w:rPr>
        <w:t xml:space="preserve">L’intention, c'est-à-dire la recherche intentionnelle d’un résultat certain est normalement requise </w:t>
      </w:r>
    </w:p>
    <w:p w14:paraId="58E6B9BC" w14:textId="77777777" w:rsidR="00FB1E9C" w:rsidRPr="009F3C2D" w:rsidRDefault="00FB1E9C" w:rsidP="00C73989">
      <w:pPr>
        <w:numPr>
          <w:ilvl w:val="0"/>
          <w:numId w:val="82"/>
        </w:numPr>
        <w:rPr>
          <w:szCs w:val="24"/>
        </w:rPr>
      </w:pPr>
      <w:r w:rsidRPr="009F3C2D">
        <w:rPr>
          <w:szCs w:val="24"/>
        </w:rPr>
        <w:t xml:space="preserve">Dans le cas d’un accusé agissant comme un agent d’un système qui ne participe pas directement : pas nécessaire qu’il anticipe toutes les conséquences de ces actes </w:t>
      </w:r>
    </w:p>
    <w:p w14:paraId="2670561D" w14:textId="77777777" w:rsidR="00FB1E9C" w:rsidRPr="009F3C2D" w:rsidRDefault="00FB1E9C" w:rsidP="00C73989">
      <w:pPr>
        <w:numPr>
          <w:ilvl w:val="0"/>
          <w:numId w:val="82"/>
        </w:numPr>
        <w:rPr>
          <w:szCs w:val="24"/>
        </w:rPr>
      </w:pPr>
      <w:r w:rsidRPr="009F3C2D">
        <w:rPr>
          <w:szCs w:val="24"/>
        </w:rPr>
        <w:t xml:space="preserve">L’agent doit avoir connaissance du lien entre sa conduite et la politique ou la pratique systématique </w:t>
      </w:r>
    </w:p>
    <w:p w14:paraId="3EA450D4" w14:textId="77777777" w:rsidR="00FB1E9C" w:rsidRPr="009F3C2D" w:rsidRDefault="00FB1E9C" w:rsidP="00FB1E9C">
      <w:pPr>
        <w:pStyle w:val="Titre4"/>
      </w:pPr>
      <w:r w:rsidRPr="009F3C2D">
        <w:t xml:space="preserve">Caractéristique principale de la mens rea </w:t>
      </w:r>
    </w:p>
    <w:p w14:paraId="40BDBAFE" w14:textId="77777777" w:rsidR="00FB1E9C" w:rsidRPr="009F3C2D" w:rsidRDefault="00FB1E9C" w:rsidP="00FB1E9C">
      <w:pPr>
        <w:numPr>
          <w:ilvl w:val="0"/>
          <w:numId w:val="58"/>
        </w:numPr>
        <w:rPr>
          <w:szCs w:val="24"/>
        </w:rPr>
      </w:pPr>
      <w:r w:rsidRPr="009F3C2D">
        <w:rPr>
          <w:szCs w:val="24"/>
        </w:rPr>
        <w:t xml:space="preserve">La jurisprudence n’exige pas que la personne poursuive un motif raciste ou particulièrement inhumain </w:t>
      </w:r>
    </w:p>
    <w:p w14:paraId="49BB8448" w14:textId="77777777" w:rsidR="00FB1E9C" w:rsidRDefault="00FB1E9C" w:rsidP="00FB1E9C">
      <w:pPr>
        <w:numPr>
          <w:ilvl w:val="0"/>
          <w:numId w:val="58"/>
        </w:numPr>
        <w:rPr>
          <w:szCs w:val="24"/>
        </w:rPr>
      </w:pPr>
      <w:r w:rsidRPr="009F3C2D">
        <w:rPr>
          <w:szCs w:val="24"/>
        </w:rPr>
        <w:t xml:space="preserve">L’intention criminelle est donc requise mais elle doit être connectée avec la connaissance selon laquelle les comportements font partie d’une politique systématique </w:t>
      </w:r>
    </w:p>
    <w:p w14:paraId="05875655" w14:textId="6F88BB15" w:rsidR="00C73989" w:rsidRPr="009F3C2D" w:rsidRDefault="00C73989" w:rsidP="00FB1E9C">
      <w:pPr>
        <w:numPr>
          <w:ilvl w:val="0"/>
          <w:numId w:val="58"/>
        </w:numPr>
        <w:rPr>
          <w:szCs w:val="24"/>
        </w:rPr>
      </w:pPr>
      <w:r>
        <w:rPr>
          <w:szCs w:val="24"/>
        </w:rPr>
        <w:t>La jurisprudence a reconnu et exigé la possibilité d’exiger un « dol spécial lorsque la personne connaissait le groupe cible et la raison pour laquelle elle opérait ce crime en pleine connaissance de cause. (v. la jrisprudence)</w:t>
      </w:r>
    </w:p>
    <w:p w14:paraId="39CE881C" w14:textId="77777777" w:rsidR="00FB1E9C" w:rsidRPr="00CC3CA4" w:rsidRDefault="00FB1E9C" w:rsidP="00FB1E9C">
      <w:pPr>
        <w:ind w:left="360"/>
        <w:rPr>
          <w:szCs w:val="24"/>
        </w:rPr>
      </w:pPr>
    </w:p>
    <w:p w14:paraId="43487EBA" w14:textId="77777777" w:rsidR="00FB1E9C" w:rsidRPr="00CC3CA4" w:rsidRDefault="00FB1E9C" w:rsidP="00FB1E9C">
      <w:pPr>
        <w:pStyle w:val="Titre2"/>
        <w:jc w:val="center"/>
      </w:pPr>
      <w:r w:rsidRPr="00CC3CA4">
        <w:t>Leçon n° 7 La notion de Génocide</w:t>
      </w:r>
    </w:p>
    <w:p w14:paraId="4F327644" w14:textId="77777777" w:rsidR="00FB1E9C" w:rsidRPr="00CC3CA4" w:rsidRDefault="00FB1E9C" w:rsidP="00FB1E9C">
      <w:pPr>
        <w:pStyle w:val="Titre3"/>
      </w:pPr>
      <w:r w:rsidRPr="00CC3CA4">
        <w:t>Introduction</w:t>
      </w:r>
    </w:p>
    <w:p w14:paraId="5DF00098" w14:textId="77777777" w:rsidR="00FB1E9C" w:rsidRPr="00CC3CA4" w:rsidRDefault="00FB1E9C" w:rsidP="00FB1E9C">
      <w:pPr>
        <w:numPr>
          <w:ilvl w:val="0"/>
          <w:numId w:val="60"/>
        </w:numPr>
        <w:rPr>
          <w:szCs w:val="24"/>
        </w:rPr>
      </w:pPr>
      <w:r w:rsidRPr="00CC3CA4">
        <w:rPr>
          <w:szCs w:val="24"/>
        </w:rPr>
        <w:t xml:space="preserve">Allemagne, Cambodge, Rwanda… Darfour? RDC? </w:t>
      </w:r>
    </w:p>
    <w:p w14:paraId="5B53A4A7" w14:textId="77777777" w:rsidR="00FB1E9C" w:rsidRPr="00CC3CA4" w:rsidRDefault="00FB1E9C" w:rsidP="00FB1E9C">
      <w:pPr>
        <w:numPr>
          <w:ilvl w:val="0"/>
          <w:numId w:val="60"/>
        </w:numPr>
        <w:rPr>
          <w:szCs w:val="24"/>
        </w:rPr>
      </w:pPr>
      <w:r w:rsidRPr="00CC3CA4">
        <w:rPr>
          <w:szCs w:val="24"/>
        </w:rPr>
        <w:t xml:space="preserve">Baptisé le « crime des crimes » </w:t>
      </w:r>
    </w:p>
    <w:p w14:paraId="32E087EA" w14:textId="77777777" w:rsidR="00FB1E9C" w:rsidRPr="00CC3CA4" w:rsidRDefault="00FB1E9C" w:rsidP="00FB1E9C">
      <w:pPr>
        <w:numPr>
          <w:ilvl w:val="0"/>
          <w:numId w:val="60"/>
        </w:numPr>
        <w:rPr>
          <w:szCs w:val="24"/>
        </w:rPr>
      </w:pPr>
      <w:r w:rsidRPr="00CC3CA4">
        <w:rPr>
          <w:szCs w:val="24"/>
        </w:rPr>
        <w:t xml:space="preserve">Vient de l’association de deux termes : le </w:t>
      </w:r>
      <w:r w:rsidRPr="00CC3CA4">
        <w:rPr>
          <w:szCs w:val="24"/>
          <w:lang w:val="fr-CA"/>
        </w:rPr>
        <w:t>Genos – en  grec – la race, la tribu et du suffixe « cide » en latin – tuer</w:t>
      </w:r>
      <w:r w:rsidRPr="00CC3CA4">
        <w:rPr>
          <w:szCs w:val="24"/>
        </w:rPr>
        <w:t xml:space="preserve"> </w:t>
      </w:r>
    </w:p>
    <w:p w14:paraId="6ACAEF67" w14:textId="77777777" w:rsidR="00FB1E9C" w:rsidRPr="00CC3CA4" w:rsidRDefault="00FB1E9C" w:rsidP="00FB1E9C">
      <w:pPr>
        <w:pStyle w:val="Titre3"/>
      </w:pPr>
      <w:r w:rsidRPr="00CC3CA4">
        <w:t>1.</w:t>
      </w:r>
      <w:r>
        <w:t xml:space="preserve"> </w:t>
      </w:r>
      <w:r w:rsidRPr="00CC3CA4">
        <w:t>La définition du Génocide</w:t>
      </w:r>
    </w:p>
    <w:p w14:paraId="064F22A1" w14:textId="77777777" w:rsidR="00FB1E9C" w:rsidRPr="00CC3CA4" w:rsidRDefault="00FB1E9C" w:rsidP="00FB1E9C">
      <w:pPr>
        <w:pStyle w:val="Titre4"/>
      </w:pPr>
      <w:r w:rsidRPr="00CC3CA4">
        <w:t xml:space="preserve">Crime de génocide </w:t>
      </w:r>
    </w:p>
    <w:p w14:paraId="24F036A8" w14:textId="77777777" w:rsidR="00FB1E9C" w:rsidRPr="00CC3CA4" w:rsidRDefault="00FB1E9C" w:rsidP="00FB1E9C">
      <w:pPr>
        <w:numPr>
          <w:ilvl w:val="0"/>
          <w:numId w:val="60"/>
        </w:numPr>
        <w:rPr>
          <w:szCs w:val="24"/>
        </w:rPr>
      </w:pPr>
      <w:r w:rsidRPr="00CC3CA4">
        <w:rPr>
          <w:szCs w:val="24"/>
        </w:rPr>
        <w:t xml:space="preserve">Crime défini par la Convention de 1948 relative à la prévention et à la répression du crime de génocide </w:t>
      </w:r>
    </w:p>
    <w:p w14:paraId="2E6D9F67" w14:textId="77777777" w:rsidR="00FB1E9C" w:rsidRPr="00CC3CA4" w:rsidRDefault="00FB1E9C" w:rsidP="00FB1E9C">
      <w:pPr>
        <w:numPr>
          <w:ilvl w:val="0"/>
          <w:numId w:val="60"/>
        </w:numPr>
        <w:rPr>
          <w:szCs w:val="24"/>
        </w:rPr>
      </w:pPr>
      <w:r w:rsidRPr="00CC3CA4">
        <w:rPr>
          <w:szCs w:val="24"/>
        </w:rPr>
        <w:t xml:space="preserve">Définition reprise par l’article 6 du Statut de la CPI. </w:t>
      </w:r>
    </w:p>
    <w:p w14:paraId="3E88FA20" w14:textId="77777777" w:rsidR="00FB1E9C" w:rsidRPr="00CC3CA4" w:rsidRDefault="00FB1E9C" w:rsidP="00FB1E9C">
      <w:pPr>
        <w:pStyle w:val="Titre4"/>
      </w:pPr>
      <w:r>
        <w:t>Article 6 St</w:t>
      </w:r>
      <w:r w:rsidRPr="00CC3CA4">
        <w:t>atut CPI</w:t>
      </w:r>
    </w:p>
    <w:p w14:paraId="27F070F2" w14:textId="77777777" w:rsidR="00FB1E9C" w:rsidRPr="00CC3CA4" w:rsidRDefault="00FB1E9C" w:rsidP="00FB1E9C">
      <w:pPr>
        <w:rPr>
          <w:szCs w:val="24"/>
        </w:rPr>
      </w:pPr>
      <w:r w:rsidRPr="00CC3CA4">
        <w:rPr>
          <w:szCs w:val="24"/>
        </w:rPr>
        <w:t xml:space="preserve">Aux fins du présent Statut, </w:t>
      </w:r>
      <w:r w:rsidRPr="00CC3CA4">
        <w:rPr>
          <w:b/>
          <w:bCs/>
          <w:szCs w:val="24"/>
        </w:rPr>
        <w:t>on entend par crime de génocide l'un des actes ci-après commis dans l'intention de détruire, en tout ou en partie, un groupe national, ethnique, racial ou religieux, comme tel</w:t>
      </w:r>
      <w:r w:rsidRPr="00CC3CA4">
        <w:rPr>
          <w:szCs w:val="24"/>
        </w:rPr>
        <w:t xml:space="preserve"> :</w:t>
      </w:r>
    </w:p>
    <w:p w14:paraId="4E29CD27" w14:textId="77777777" w:rsidR="00FB1E9C" w:rsidRPr="00CC3CA4" w:rsidRDefault="00FB1E9C" w:rsidP="00FB1E9C">
      <w:pPr>
        <w:numPr>
          <w:ilvl w:val="0"/>
          <w:numId w:val="61"/>
        </w:numPr>
        <w:rPr>
          <w:szCs w:val="24"/>
        </w:rPr>
      </w:pPr>
      <w:r w:rsidRPr="00CC3CA4">
        <w:rPr>
          <w:szCs w:val="24"/>
        </w:rPr>
        <w:t>Meurtre de membres du groupe;</w:t>
      </w:r>
    </w:p>
    <w:p w14:paraId="34B037D2" w14:textId="77777777" w:rsidR="00FB1E9C" w:rsidRPr="00CC3CA4" w:rsidRDefault="00FB1E9C" w:rsidP="00FB1E9C">
      <w:pPr>
        <w:numPr>
          <w:ilvl w:val="0"/>
          <w:numId w:val="61"/>
        </w:numPr>
        <w:rPr>
          <w:szCs w:val="24"/>
        </w:rPr>
      </w:pPr>
      <w:r w:rsidRPr="00CC3CA4">
        <w:rPr>
          <w:szCs w:val="24"/>
        </w:rPr>
        <w:t>Atteinte grave à l'intégrité physique ou mentale de membres du groupe;</w:t>
      </w:r>
    </w:p>
    <w:p w14:paraId="675A4748" w14:textId="77777777" w:rsidR="00FB1E9C" w:rsidRPr="00CC3CA4" w:rsidRDefault="00FB1E9C" w:rsidP="00FB1E9C">
      <w:pPr>
        <w:numPr>
          <w:ilvl w:val="0"/>
          <w:numId w:val="61"/>
        </w:numPr>
        <w:rPr>
          <w:szCs w:val="24"/>
        </w:rPr>
      </w:pPr>
      <w:r w:rsidRPr="00CC3CA4">
        <w:rPr>
          <w:szCs w:val="24"/>
        </w:rPr>
        <w:t>Soumission intentionnelle du groupe à des conditions d'existence devant entraîner sa destruction physique totale ou partielle;</w:t>
      </w:r>
    </w:p>
    <w:p w14:paraId="0D6D86C0" w14:textId="77777777" w:rsidR="00FB1E9C" w:rsidRPr="00CC3CA4" w:rsidRDefault="00FB1E9C" w:rsidP="00FB1E9C">
      <w:pPr>
        <w:numPr>
          <w:ilvl w:val="0"/>
          <w:numId w:val="61"/>
        </w:numPr>
        <w:rPr>
          <w:szCs w:val="24"/>
        </w:rPr>
      </w:pPr>
      <w:r w:rsidRPr="00CC3CA4">
        <w:rPr>
          <w:szCs w:val="24"/>
        </w:rPr>
        <w:t>Mesures visant à entraver les naissances au sein du groupe;</w:t>
      </w:r>
    </w:p>
    <w:p w14:paraId="3DD73550" w14:textId="77777777" w:rsidR="00FB1E9C" w:rsidRPr="00CC3CA4" w:rsidRDefault="00FB1E9C" w:rsidP="00FB1E9C">
      <w:pPr>
        <w:numPr>
          <w:ilvl w:val="0"/>
          <w:numId w:val="61"/>
        </w:numPr>
        <w:rPr>
          <w:szCs w:val="24"/>
        </w:rPr>
      </w:pPr>
      <w:r w:rsidRPr="00CC3CA4">
        <w:rPr>
          <w:szCs w:val="24"/>
        </w:rPr>
        <w:t>Transfert forcé d'enfants du groupe à un autre groupe.</w:t>
      </w:r>
    </w:p>
    <w:p w14:paraId="0425156F" w14:textId="77777777" w:rsidR="00FB1E9C" w:rsidRPr="00CC3CA4" w:rsidRDefault="00FB1E9C" w:rsidP="00FB1E9C">
      <w:pPr>
        <w:pStyle w:val="Titre4"/>
      </w:pPr>
      <w:r w:rsidRPr="00CC3CA4">
        <w:t>Historique de la définition</w:t>
      </w:r>
    </w:p>
    <w:p w14:paraId="1DB3EEDC" w14:textId="77777777" w:rsidR="00FB1E9C" w:rsidRPr="00CC3CA4" w:rsidRDefault="00FB1E9C" w:rsidP="00FB1E9C">
      <w:pPr>
        <w:numPr>
          <w:ilvl w:val="0"/>
          <w:numId w:val="61"/>
        </w:numPr>
        <w:rPr>
          <w:szCs w:val="24"/>
        </w:rPr>
      </w:pPr>
      <w:r w:rsidRPr="00CC3CA4">
        <w:rPr>
          <w:szCs w:val="24"/>
        </w:rPr>
        <w:t>D’abord englobé</w:t>
      </w:r>
      <w:r>
        <w:rPr>
          <w:szCs w:val="24"/>
        </w:rPr>
        <w:t>e</w:t>
      </w:r>
      <w:r w:rsidRPr="00CC3CA4">
        <w:rPr>
          <w:szCs w:val="24"/>
        </w:rPr>
        <w:t xml:space="preserve"> dans d’autres crimes et notamment dans la notion de crime contre l’humanité</w:t>
      </w:r>
    </w:p>
    <w:p w14:paraId="1ADF35DB" w14:textId="77777777" w:rsidR="00FB1E9C" w:rsidRPr="00CC3CA4" w:rsidRDefault="00FB1E9C" w:rsidP="00FB1E9C">
      <w:pPr>
        <w:numPr>
          <w:ilvl w:val="0"/>
          <w:numId w:val="61"/>
        </w:numPr>
        <w:rPr>
          <w:szCs w:val="24"/>
        </w:rPr>
      </w:pPr>
      <w:r w:rsidRPr="00CC3CA4">
        <w:rPr>
          <w:szCs w:val="24"/>
        </w:rPr>
        <w:t xml:space="preserve">Terme génocide a été inventé par le juriste américain d’origine polonaise Raphaël Lemkin </w:t>
      </w:r>
    </w:p>
    <w:p w14:paraId="0021D46D" w14:textId="77777777" w:rsidR="00FB1E9C" w:rsidRPr="00CC3CA4" w:rsidRDefault="00FB1E9C" w:rsidP="00FB1E9C">
      <w:pPr>
        <w:numPr>
          <w:ilvl w:val="0"/>
          <w:numId w:val="61"/>
        </w:numPr>
        <w:rPr>
          <w:szCs w:val="24"/>
        </w:rPr>
      </w:pPr>
      <w:r w:rsidRPr="00CC3CA4">
        <w:rPr>
          <w:szCs w:val="24"/>
        </w:rPr>
        <w:t xml:space="preserve">Convention de 1948 : </w:t>
      </w:r>
      <w:r>
        <w:rPr>
          <w:szCs w:val="24"/>
        </w:rPr>
        <w:t xml:space="preserve">établit une </w:t>
      </w:r>
      <w:r w:rsidRPr="00CC3CA4">
        <w:rPr>
          <w:szCs w:val="24"/>
        </w:rPr>
        <w:t>définition spécifique</w:t>
      </w:r>
    </w:p>
    <w:p w14:paraId="2CDF001D" w14:textId="77777777" w:rsidR="00FB1E9C" w:rsidRPr="00CC3CA4" w:rsidRDefault="00FB1E9C" w:rsidP="00FB1E9C">
      <w:pPr>
        <w:pStyle w:val="Titre4"/>
      </w:pPr>
      <w:r w:rsidRPr="00CC3CA4">
        <w:t>Les mérites de la Convention de 1948</w:t>
      </w:r>
    </w:p>
    <w:p w14:paraId="021419F4" w14:textId="77777777" w:rsidR="00FB1E9C" w:rsidRPr="00CC3CA4" w:rsidRDefault="00FB1E9C" w:rsidP="00FB1E9C">
      <w:pPr>
        <w:numPr>
          <w:ilvl w:val="0"/>
          <w:numId w:val="61"/>
        </w:numPr>
        <w:rPr>
          <w:szCs w:val="24"/>
        </w:rPr>
      </w:pPr>
      <w:r w:rsidRPr="00CC3CA4">
        <w:rPr>
          <w:szCs w:val="24"/>
        </w:rPr>
        <w:t xml:space="preserve">Elle établit une </w:t>
      </w:r>
      <w:r w:rsidRPr="00CC3CA4">
        <w:rPr>
          <w:b/>
          <w:bCs/>
          <w:szCs w:val="24"/>
        </w:rPr>
        <w:t>définition claire de la notion de génocide</w:t>
      </w:r>
    </w:p>
    <w:p w14:paraId="58345718" w14:textId="77777777" w:rsidR="00FB1E9C" w:rsidRPr="00CC3CA4" w:rsidRDefault="00FB1E9C" w:rsidP="00FB1E9C">
      <w:pPr>
        <w:numPr>
          <w:ilvl w:val="0"/>
          <w:numId w:val="61"/>
        </w:numPr>
        <w:rPr>
          <w:szCs w:val="24"/>
        </w:rPr>
      </w:pPr>
      <w:r w:rsidRPr="00CC3CA4">
        <w:rPr>
          <w:szCs w:val="24"/>
        </w:rPr>
        <w:t xml:space="preserve">Elle </w:t>
      </w:r>
      <w:r w:rsidRPr="00CC3CA4">
        <w:rPr>
          <w:b/>
          <w:bCs/>
          <w:szCs w:val="24"/>
        </w:rPr>
        <w:t>rend punissable des comportements assimilables au génocide</w:t>
      </w:r>
      <w:r w:rsidRPr="00CC3CA4">
        <w:rPr>
          <w:szCs w:val="24"/>
        </w:rPr>
        <w:t xml:space="preserve"> (la participation, </w:t>
      </w:r>
      <w:r>
        <w:rPr>
          <w:szCs w:val="24"/>
        </w:rPr>
        <w:t>la complicité, la planification…</w:t>
      </w:r>
      <w:r w:rsidRPr="00CC3CA4">
        <w:rPr>
          <w:szCs w:val="24"/>
        </w:rPr>
        <w:t xml:space="preserve">) </w:t>
      </w:r>
    </w:p>
    <w:p w14:paraId="6AFE0910" w14:textId="77777777" w:rsidR="00FB1E9C" w:rsidRPr="00CC3CA4" w:rsidRDefault="00FB1E9C" w:rsidP="00FB1E9C">
      <w:pPr>
        <w:numPr>
          <w:ilvl w:val="0"/>
          <w:numId w:val="61"/>
        </w:numPr>
        <w:rPr>
          <w:szCs w:val="24"/>
        </w:rPr>
      </w:pPr>
      <w:r w:rsidRPr="00CC3CA4">
        <w:rPr>
          <w:szCs w:val="24"/>
        </w:rPr>
        <w:t xml:space="preserve">Elle </w:t>
      </w:r>
      <w:r w:rsidRPr="00CC3CA4">
        <w:rPr>
          <w:b/>
          <w:bCs/>
          <w:szCs w:val="24"/>
        </w:rPr>
        <w:t>oblige à la répression du génocide</w:t>
      </w:r>
      <w:r w:rsidRPr="00CC3CA4">
        <w:rPr>
          <w:szCs w:val="24"/>
        </w:rPr>
        <w:t xml:space="preserve"> en temps de guerre comme en temps de paix</w:t>
      </w:r>
    </w:p>
    <w:p w14:paraId="2EAE9763" w14:textId="77777777" w:rsidR="00FB1E9C" w:rsidRPr="00CC3CA4" w:rsidRDefault="00FB1E9C" w:rsidP="00FB1E9C">
      <w:pPr>
        <w:numPr>
          <w:ilvl w:val="0"/>
          <w:numId w:val="61"/>
        </w:numPr>
        <w:rPr>
          <w:szCs w:val="24"/>
        </w:rPr>
      </w:pPr>
      <w:r w:rsidRPr="00CC3CA4">
        <w:rPr>
          <w:szCs w:val="24"/>
        </w:rPr>
        <w:t xml:space="preserve">Elle considère la </w:t>
      </w:r>
      <w:r w:rsidRPr="00CC3CA4">
        <w:rPr>
          <w:b/>
          <w:bCs/>
          <w:szCs w:val="24"/>
        </w:rPr>
        <w:t>commission ou la participation à un génocide comme source de responsabilité individuelle</w:t>
      </w:r>
      <w:r w:rsidRPr="00CC3CA4">
        <w:rPr>
          <w:szCs w:val="24"/>
        </w:rPr>
        <w:t xml:space="preserve"> des auteurs et des complices mais également comme source de responsabilité de l’État réaffirmant par là même le caractère international de ce crime </w:t>
      </w:r>
    </w:p>
    <w:p w14:paraId="7AF26C14" w14:textId="77777777" w:rsidR="00FB1E9C" w:rsidRPr="00CC3CA4" w:rsidRDefault="00FB1E9C" w:rsidP="00FB1E9C">
      <w:pPr>
        <w:pStyle w:val="Titre4"/>
      </w:pPr>
      <w:r w:rsidRPr="00CC3CA4">
        <w:t>Les insuffisances de la Convention de 1948</w:t>
      </w:r>
    </w:p>
    <w:p w14:paraId="41294788" w14:textId="77777777" w:rsidR="00FB1E9C" w:rsidRPr="00CC3CA4" w:rsidRDefault="00FB1E9C" w:rsidP="00FB1E9C">
      <w:pPr>
        <w:numPr>
          <w:ilvl w:val="0"/>
          <w:numId w:val="61"/>
        </w:numPr>
        <w:rPr>
          <w:szCs w:val="24"/>
        </w:rPr>
      </w:pPr>
      <w:r>
        <w:rPr>
          <w:szCs w:val="24"/>
        </w:rPr>
        <w:t>Elle s</w:t>
      </w:r>
      <w:r w:rsidRPr="00CC3CA4">
        <w:rPr>
          <w:szCs w:val="24"/>
        </w:rPr>
        <w:t>e limite à réprimer la destruction de certains groupes (ethnique, national religieux ou racial)</w:t>
      </w:r>
    </w:p>
    <w:p w14:paraId="67AA0771" w14:textId="77777777" w:rsidR="00FB1E9C" w:rsidRPr="00CC3CA4" w:rsidRDefault="00FB1E9C" w:rsidP="00FB1E9C">
      <w:pPr>
        <w:numPr>
          <w:ilvl w:val="0"/>
          <w:numId w:val="61"/>
        </w:numPr>
        <w:rPr>
          <w:szCs w:val="24"/>
        </w:rPr>
      </w:pPr>
      <w:r w:rsidRPr="00CC3CA4">
        <w:rPr>
          <w:szCs w:val="24"/>
        </w:rPr>
        <w:t xml:space="preserve">Les quatre catégories retenues ne sont pas spécifiquement définies </w:t>
      </w:r>
    </w:p>
    <w:p w14:paraId="00EC6E7E" w14:textId="77777777" w:rsidR="00FB1E9C" w:rsidRPr="00CC3CA4" w:rsidRDefault="00FB1E9C" w:rsidP="00FB1E9C">
      <w:pPr>
        <w:numPr>
          <w:ilvl w:val="0"/>
          <w:numId w:val="61"/>
        </w:numPr>
        <w:rPr>
          <w:szCs w:val="24"/>
        </w:rPr>
      </w:pPr>
      <w:r w:rsidRPr="00CC3CA4">
        <w:rPr>
          <w:szCs w:val="24"/>
        </w:rPr>
        <w:t xml:space="preserve">Les mécanismes de mise en œuvre et de contrôle de la Convention se sont révélés inadaptés et inopérants  </w:t>
      </w:r>
    </w:p>
    <w:p w14:paraId="09579598" w14:textId="77777777" w:rsidR="00FB1E9C" w:rsidRPr="00CC3CA4" w:rsidRDefault="00FB1E9C" w:rsidP="00FB1E9C">
      <w:pPr>
        <w:pStyle w:val="Titre3"/>
      </w:pPr>
      <w:r w:rsidRPr="00CC3CA4">
        <w:t>2. La nature juridique du crime de Génocide</w:t>
      </w:r>
    </w:p>
    <w:p w14:paraId="00129615" w14:textId="77777777" w:rsidR="00FB1E9C" w:rsidRPr="00CC3CA4" w:rsidRDefault="00FB1E9C" w:rsidP="00FB1E9C">
      <w:pPr>
        <w:pStyle w:val="Titre4"/>
      </w:pPr>
      <w:r w:rsidRPr="00CC3CA4">
        <w:t>La reconnaissance difficile du Génocide</w:t>
      </w:r>
    </w:p>
    <w:p w14:paraId="64144289" w14:textId="77777777" w:rsidR="00FB1E9C" w:rsidRPr="00CC3CA4" w:rsidRDefault="00FB1E9C" w:rsidP="00FB1E9C">
      <w:pPr>
        <w:numPr>
          <w:ilvl w:val="0"/>
          <w:numId w:val="61"/>
        </w:numPr>
        <w:rPr>
          <w:szCs w:val="24"/>
        </w:rPr>
      </w:pPr>
      <w:r w:rsidRPr="00CC3CA4">
        <w:rPr>
          <w:szCs w:val="24"/>
        </w:rPr>
        <w:t xml:space="preserve">Peu de juridictions nationales ont statué sur le crime de génocide (Cour de district israélienne de Jérusalem du 12 décembre 1961 </w:t>
      </w:r>
      <w:r w:rsidRPr="00CC3CA4">
        <w:rPr>
          <w:b/>
          <w:bCs/>
          <w:i/>
          <w:iCs/>
          <w:szCs w:val="24"/>
        </w:rPr>
        <w:t>EICHMANN</w:t>
      </w:r>
      <w:r w:rsidRPr="00CC3CA4">
        <w:rPr>
          <w:szCs w:val="24"/>
        </w:rPr>
        <w:t>)</w:t>
      </w:r>
    </w:p>
    <w:p w14:paraId="78496BFB" w14:textId="77777777" w:rsidR="00FB1E9C" w:rsidRPr="00CC3CA4" w:rsidRDefault="00FB1E9C" w:rsidP="00FB1E9C">
      <w:pPr>
        <w:numPr>
          <w:ilvl w:val="0"/>
          <w:numId w:val="61"/>
        </w:numPr>
        <w:rPr>
          <w:szCs w:val="24"/>
        </w:rPr>
      </w:pPr>
      <w:r w:rsidRPr="00CC3CA4">
        <w:rPr>
          <w:szCs w:val="24"/>
        </w:rPr>
        <w:t xml:space="preserve">Résolution de l’Assemblée Générale des Nations Unies  37/123 D du 16 décembre 1982 au sujet des massacres des camps de </w:t>
      </w:r>
      <w:r w:rsidRPr="00CC3CA4">
        <w:rPr>
          <w:i/>
          <w:iCs/>
          <w:szCs w:val="24"/>
        </w:rPr>
        <w:t>Sabra et Shatila</w:t>
      </w:r>
      <w:r w:rsidRPr="00CC3CA4">
        <w:rPr>
          <w:szCs w:val="24"/>
        </w:rPr>
        <w:t xml:space="preserve">  </w:t>
      </w:r>
    </w:p>
    <w:p w14:paraId="33C062C3" w14:textId="77777777" w:rsidR="00FB1E9C" w:rsidRPr="00CC3CA4" w:rsidRDefault="00FB1E9C" w:rsidP="00FB1E9C">
      <w:pPr>
        <w:pStyle w:val="Titre4"/>
      </w:pPr>
      <w:r w:rsidRPr="00CC3CA4">
        <w:t xml:space="preserve">L’apport de la jurisprudence de la CIJ en matière de génocide  </w:t>
      </w:r>
    </w:p>
    <w:p w14:paraId="76999FF0" w14:textId="77777777" w:rsidR="00FB1E9C" w:rsidRPr="00CC3CA4" w:rsidRDefault="00FB1E9C" w:rsidP="00FB1E9C">
      <w:pPr>
        <w:numPr>
          <w:ilvl w:val="0"/>
          <w:numId w:val="61"/>
        </w:numPr>
        <w:rPr>
          <w:szCs w:val="24"/>
        </w:rPr>
      </w:pPr>
      <w:r w:rsidRPr="00CC3CA4">
        <w:rPr>
          <w:b/>
          <w:bCs/>
          <w:szCs w:val="24"/>
        </w:rPr>
        <w:t xml:space="preserve">Avis consultatif de la CIJ du 28 mai 1951 concernant les réserves relatives à la </w:t>
      </w:r>
      <w:r w:rsidRPr="00CC3CA4">
        <w:rPr>
          <w:b/>
          <w:bCs/>
          <w:i/>
          <w:iCs/>
          <w:szCs w:val="24"/>
        </w:rPr>
        <w:t>Convention sur la prévention et la répression du génocide</w:t>
      </w:r>
      <w:r w:rsidRPr="00CC3CA4">
        <w:rPr>
          <w:szCs w:val="24"/>
        </w:rPr>
        <w:t> </w:t>
      </w:r>
    </w:p>
    <w:p w14:paraId="7E99B6DD" w14:textId="77777777" w:rsidR="00FB1E9C" w:rsidRPr="00CC3CA4" w:rsidRDefault="00FB1E9C" w:rsidP="00FB1E9C">
      <w:pPr>
        <w:numPr>
          <w:ilvl w:val="0"/>
          <w:numId w:val="61"/>
        </w:numPr>
        <w:rPr>
          <w:szCs w:val="24"/>
        </w:rPr>
      </w:pPr>
      <w:r>
        <w:rPr>
          <w:b/>
          <w:bCs/>
          <w:i/>
          <w:iCs/>
          <w:szCs w:val="24"/>
        </w:rPr>
        <w:t xml:space="preserve">Arrêt de la CIJ </w:t>
      </w:r>
      <w:r w:rsidRPr="00CC3CA4">
        <w:rPr>
          <w:b/>
          <w:bCs/>
          <w:i/>
          <w:iCs/>
          <w:szCs w:val="24"/>
        </w:rPr>
        <w:t xml:space="preserve">Bosnie-Herzégovine </w:t>
      </w:r>
      <w:r>
        <w:rPr>
          <w:b/>
          <w:bCs/>
          <w:i/>
          <w:iCs/>
          <w:szCs w:val="24"/>
        </w:rPr>
        <w:t>c</w:t>
      </w:r>
      <w:r w:rsidRPr="00CC3CA4">
        <w:rPr>
          <w:b/>
          <w:bCs/>
          <w:i/>
          <w:iCs/>
          <w:szCs w:val="24"/>
        </w:rPr>
        <w:t xml:space="preserve">. République Fédérale De Yougoslavie (Application </w:t>
      </w:r>
      <w:r>
        <w:rPr>
          <w:b/>
          <w:bCs/>
          <w:i/>
          <w:iCs/>
          <w:szCs w:val="24"/>
        </w:rPr>
        <w:t>d</w:t>
      </w:r>
      <w:r w:rsidRPr="00CC3CA4">
        <w:rPr>
          <w:b/>
          <w:bCs/>
          <w:i/>
          <w:iCs/>
          <w:szCs w:val="24"/>
        </w:rPr>
        <w:t xml:space="preserve">e </w:t>
      </w:r>
      <w:r>
        <w:rPr>
          <w:b/>
          <w:bCs/>
          <w:i/>
          <w:iCs/>
          <w:szCs w:val="24"/>
        </w:rPr>
        <w:t>l</w:t>
      </w:r>
      <w:r w:rsidRPr="00CC3CA4">
        <w:rPr>
          <w:b/>
          <w:bCs/>
          <w:i/>
          <w:iCs/>
          <w:szCs w:val="24"/>
        </w:rPr>
        <w:t xml:space="preserve">a Convention </w:t>
      </w:r>
      <w:r>
        <w:rPr>
          <w:b/>
          <w:bCs/>
          <w:i/>
          <w:iCs/>
          <w:szCs w:val="24"/>
        </w:rPr>
        <w:t>r</w:t>
      </w:r>
      <w:r w:rsidRPr="00CC3CA4">
        <w:rPr>
          <w:b/>
          <w:bCs/>
          <w:i/>
          <w:iCs/>
          <w:szCs w:val="24"/>
        </w:rPr>
        <w:t xml:space="preserve">elative </w:t>
      </w:r>
      <w:r>
        <w:rPr>
          <w:b/>
          <w:bCs/>
          <w:i/>
          <w:iCs/>
          <w:szCs w:val="24"/>
        </w:rPr>
        <w:t>à</w:t>
      </w:r>
      <w:r w:rsidRPr="00CC3CA4">
        <w:rPr>
          <w:b/>
          <w:bCs/>
          <w:i/>
          <w:iCs/>
          <w:szCs w:val="24"/>
        </w:rPr>
        <w:t xml:space="preserve"> </w:t>
      </w:r>
      <w:r>
        <w:rPr>
          <w:b/>
          <w:bCs/>
          <w:i/>
          <w:iCs/>
          <w:szCs w:val="24"/>
        </w:rPr>
        <w:t>l</w:t>
      </w:r>
      <w:r w:rsidRPr="00CC3CA4">
        <w:rPr>
          <w:b/>
          <w:bCs/>
          <w:i/>
          <w:iCs/>
          <w:szCs w:val="24"/>
        </w:rPr>
        <w:t xml:space="preserve">a Prévention </w:t>
      </w:r>
      <w:r>
        <w:rPr>
          <w:b/>
          <w:bCs/>
          <w:i/>
          <w:iCs/>
          <w:szCs w:val="24"/>
        </w:rPr>
        <w:t>e</w:t>
      </w:r>
      <w:r w:rsidRPr="00CC3CA4">
        <w:rPr>
          <w:b/>
          <w:bCs/>
          <w:i/>
          <w:iCs/>
          <w:szCs w:val="24"/>
        </w:rPr>
        <w:t xml:space="preserve">t </w:t>
      </w:r>
      <w:r>
        <w:rPr>
          <w:b/>
          <w:bCs/>
          <w:i/>
          <w:iCs/>
          <w:szCs w:val="24"/>
        </w:rPr>
        <w:t>l</w:t>
      </w:r>
      <w:r w:rsidRPr="00CC3CA4">
        <w:rPr>
          <w:b/>
          <w:bCs/>
          <w:i/>
          <w:iCs/>
          <w:szCs w:val="24"/>
        </w:rPr>
        <w:t xml:space="preserve">a Répression </w:t>
      </w:r>
      <w:r>
        <w:rPr>
          <w:b/>
          <w:bCs/>
          <w:i/>
          <w:iCs/>
          <w:szCs w:val="24"/>
        </w:rPr>
        <w:t>d</w:t>
      </w:r>
      <w:r w:rsidRPr="00CC3CA4">
        <w:rPr>
          <w:b/>
          <w:bCs/>
          <w:i/>
          <w:iCs/>
          <w:szCs w:val="24"/>
        </w:rPr>
        <w:t>u Génocide)</w:t>
      </w:r>
      <w:r w:rsidRPr="00CC3CA4">
        <w:rPr>
          <w:szCs w:val="24"/>
        </w:rPr>
        <w:t xml:space="preserve"> </w:t>
      </w:r>
      <w:r>
        <w:rPr>
          <w:szCs w:val="24"/>
        </w:rPr>
        <w:t>d</w:t>
      </w:r>
      <w:r w:rsidRPr="00CC3CA4">
        <w:rPr>
          <w:szCs w:val="24"/>
        </w:rPr>
        <w:t xml:space="preserve">u 11 Juillet 1996 </w:t>
      </w:r>
    </w:p>
    <w:p w14:paraId="6A094613" w14:textId="77777777" w:rsidR="00FB1E9C" w:rsidRPr="00CC3CA4" w:rsidRDefault="00FB1E9C" w:rsidP="00FB1E9C">
      <w:pPr>
        <w:numPr>
          <w:ilvl w:val="0"/>
          <w:numId w:val="61"/>
        </w:numPr>
        <w:rPr>
          <w:szCs w:val="24"/>
        </w:rPr>
      </w:pPr>
      <w:r w:rsidRPr="00CC3CA4">
        <w:rPr>
          <w:b/>
          <w:bCs/>
          <w:i/>
          <w:iCs/>
          <w:szCs w:val="24"/>
        </w:rPr>
        <w:t xml:space="preserve">Bosnie-Herzégovine C. République </w:t>
      </w:r>
      <w:r>
        <w:rPr>
          <w:b/>
          <w:bCs/>
          <w:i/>
          <w:iCs/>
          <w:szCs w:val="24"/>
        </w:rPr>
        <w:t>d</w:t>
      </w:r>
      <w:r w:rsidRPr="00CC3CA4">
        <w:rPr>
          <w:b/>
          <w:bCs/>
          <w:i/>
          <w:iCs/>
          <w:szCs w:val="24"/>
        </w:rPr>
        <w:t xml:space="preserve">e Serbie </w:t>
      </w:r>
      <w:r>
        <w:rPr>
          <w:b/>
          <w:bCs/>
          <w:i/>
          <w:iCs/>
          <w:szCs w:val="24"/>
        </w:rPr>
        <w:t>e</w:t>
      </w:r>
      <w:r w:rsidRPr="00CC3CA4">
        <w:rPr>
          <w:b/>
          <w:bCs/>
          <w:i/>
          <w:iCs/>
          <w:szCs w:val="24"/>
        </w:rPr>
        <w:t>t Monténégro</w:t>
      </w:r>
      <w:r>
        <w:rPr>
          <w:b/>
          <w:bCs/>
          <w:i/>
          <w:iCs/>
          <w:szCs w:val="24"/>
        </w:rPr>
        <w:t xml:space="preserve">  (Application de l</w:t>
      </w:r>
      <w:r w:rsidRPr="00CC3CA4">
        <w:rPr>
          <w:b/>
          <w:bCs/>
          <w:i/>
          <w:iCs/>
          <w:szCs w:val="24"/>
        </w:rPr>
        <w:t xml:space="preserve">a Convention Relative </w:t>
      </w:r>
      <w:r>
        <w:rPr>
          <w:b/>
          <w:bCs/>
          <w:i/>
          <w:iCs/>
          <w:szCs w:val="24"/>
        </w:rPr>
        <w:t>à</w:t>
      </w:r>
      <w:r w:rsidRPr="00CC3CA4">
        <w:rPr>
          <w:b/>
          <w:bCs/>
          <w:i/>
          <w:iCs/>
          <w:szCs w:val="24"/>
        </w:rPr>
        <w:t xml:space="preserve"> </w:t>
      </w:r>
      <w:r>
        <w:rPr>
          <w:b/>
          <w:bCs/>
          <w:i/>
          <w:iCs/>
          <w:szCs w:val="24"/>
        </w:rPr>
        <w:t>l</w:t>
      </w:r>
      <w:r w:rsidRPr="00CC3CA4">
        <w:rPr>
          <w:b/>
          <w:bCs/>
          <w:i/>
          <w:iCs/>
          <w:szCs w:val="24"/>
        </w:rPr>
        <w:t>a Prévention Et La Répression Du Génocide)</w:t>
      </w:r>
      <w:r w:rsidRPr="00CC3CA4">
        <w:rPr>
          <w:b/>
          <w:bCs/>
          <w:szCs w:val="24"/>
        </w:rPr>
        <w:t xml:space="preserve"> </w:t>
      </w:r>
      <w:r>
        <w:rPr>
          <w:szCs w:val="24"/>
        </w:rPr>
        <w:t>l</w:t>
      </w:r>
      <w:r w:rsidRPr="00CC3CA4">
        <w:rPr>
          <w:szCs w:val="24"/>
        </w:rPr>
        <w:t xml:space="preserve">e 27 Février 2007  </w:t>
      </w:r>
    </w:p>
    <w:p w14:paraId="00D2489B" w14:textId="77777777" w:rsidR="00FB1E9C" w:rsidRDefault="00FB1E9C" w:rsidP="00FB1E9C">
      <w:pPr>
        <w:pStyle w:val="Titre4"/>
      </w:pPr>
      <w:r w:rsidRPr="00CC3CA4">
        <w:t xml:space="preserve">L’apport des TPI à la définition des caractères du Génocide </w:t>
      </w:r>
    </w:p>
    <w:p w14:paraId="1E3825E5" w14:textId="77777777" w:rsidR="00FB1E9C" w:rsidRPr="00CC3CA4" w:rsidRDefault="00FB1E9C" w:rsidP="00FB1E9C">
      <w:pPr>
        <w:pStyle w:val="Titre5"/>
        <w:rPr>
          <w:lang w:val="fr-FR"/>
        </w:rPr>
      </w:pPr>
      <w:r>
        <w:rPr>
          <w:lang w:val="fr-FR"/>
        </w:rPr>
        <w:t xml:space="preserve">Le TPIR </w:t>
      </w:r>
    </w:p>
    <w:p w14:paraId="6B1295E3" w14:textId="77777777" w:rsidR="00FB1E9C" w:rsidRPr="00CC3CA4" w:rsidRDefault="00FB1E9C" w:rsidP="00FB1E9C">
      <w:pPr>
        <w:numPr>
          <w:ilvl w:val="0"/>
          <w:numId w:val="61"/>
        </w:numPr>
        <w:rPr>
          <w:szCs w:val="24"/>
        </w:rPr>
      </w:pPr>
      <w:r w:rsidRPr="00CC3CA4">
        <w:rPr>
          <w:szCs w:val="24"/>
        </w:rPr>
        <w:t xml:space="preserve">La jurisprudence </w:t>
      </w:r>
      <w:r w:rsidRPr="00CC3CA4">
        <w:rPr>
          <w:b/>
          <w:bCs/>
          <w:i/>
          <w:iCs/>
          <w:szCs w:val="24"/>
        </w:rPr>
        <w:t>AKAYESU</w:t>
      </w:r>
      <w:r w:rsidRPr="00CC3CA4">
        <w:rPr>
          <w:b/>
          <w:bCs/>
          <w:szCs w:val="24"/>
        </w:rPr>
        <w:t> :</w:t>
      </w:r>
      <w:r w:rsidRPr="00CC3CA4">
        <w:rPr>
          <w:szCs w:val="24"/>
        </w:rPr>
        <w:t xml:space="preserve"> dans la première décision rendue par le TPIR  (notion de groupe stable et permanent)</w:t>
      </w:r>
    </w:p>
    <w:p w14:paraId="430D06AF" w14:textId="77777777" w:rsidR="00FB1E9C" w:rsidRPr="00CC3CA4" w:rsidRDefault="00FB1E9C" w:rsidP="00FB1E9C">
      <w:pPr>
        <w:numPr>
          <w:ilvl w:val="0"/>
          <w:numId w:val="61"/>
        </w:numPr>
        <w:rPr>
          <w:szCs w:val="24"/>
        </w:rPr>
      </w:pPr>
      <w:r w:rsidRPr="00CC3CA4">
        <w:rPr>
          <w:szCs w:val="24"/>
        </w:rPr>
        <w:t xml:space="preserve">Elle fût confirmée par la jurisprudence du TPIR </w:t>
      </w:r>
      <w:r w:rsidRPr="00CC3CA4">
        <w:rPr>
          <w:b/>
          <w:bCs/>
          <w:i/>
          <w:iCs/>
          <w:szCs w:val="24"/>
        </w:rPr>
        <w:t xml:space="preserve">KAYISHEMA &amp; RUZINDANA </w:t>
      </w:r>
      <w:r w:rsidRPr="00CC3CA4">
        <w:rPr>
          <w:szCs w:val="24"/>
        </w:rPr>
        <w:t xml:space="preserve">(§§ 41-49) </w:t>
      </w:r>
    </w:p>
    <w:p w14:paraId="65C6484E" w14:textId="77777777" w:rsidR="00FB1E9C" w:rsidRPr="00CC3CA4" w:rsidRDefault="00FB1E9C" w:rsidP="00FB1E9C">
      <w:pPr>
        <w:pStyle w:val="Titre5"/>
        <w:rPr>
          <w:lang w:val="fr-FR"/>
        </w:rPr>
      </w:pPr>
      <w:r w:rsidRPr="00CC3CA4">
        <w:rPr>
          <w:lang w:val="fr-FR"/>
        </w:rPr>
        <w:t xml:space="preserve">Le TPIY confirmera ces définitions notamment dans les affaires: </w:t>
      </w:r>
    </w:p>
    <w:p w14:paraId="02D0C549" w14:textId="77777777" w:rsidR="00FB1E9C" w:rsidRPr="00CC3CA4" w:rsidRDefault="00FB1E9C" w:rsidP="00FB1E9C">
      <w:pPr>
        <w:numPr>
          <w:ilvl w:val="0"/>
          <w:numId w:val="61"/>
        </w:numPr>
        <w:rPr>
          <w:szCs w:val="24"/>
        </w:rPr>
      </w:pPr>
      <w:r w:rsidRPr="00CC3CA4">
        <w:rPr>
          <w:szCs w:val="24"/>
        </w:rPr>
        <w:t xml:space="preserve">TPIY jurisprudence </w:t>
      </w:r>
      <w:r w:rsidRPr="00CC3CA4">
        <w:rPr>
          <w:b/>
          <w:bCs/>
          <w:i/>
          <w:iCs/>
          <w:szCs w:val="24"/>
        </w:rPr>
        <w:t>KRSTIC </w:t>
      </w:r>
      <w:r w:rsidRPr="00CC3CA4">
        <w:rPr>
          <w:szCs w:val="24"/>
        </w:rPr>
        <w:t>(§§ 37-226-550</w:t>
      </w:r>
    </w:p>
    <w:p w14:paraId="1E2D390B" w14:textId="77777777" w:rsidR="00FB1E9C" w:rsidRPr="00CC3CA4" w:rsidRDefault="00FB1E9C" w:rsidP="00FB1E9C">
      <w:pPr>
        <w:numPr>
          <w:ilvl w:val="0"/>
          <w:numId w:val="61"/>
        </w:numPr>
        <w:rPr>
          <w:szCs w:val="24"/>
        </w:rPr>
      </w:pPr>
      <w:r w:rsidRPr="00CC3CA4">
        <w:rPr>
          <w:szCs w:val="24"/>
        </w:rPr>
        <w:t xml:space="preserve">TPIY jurisprudence </w:t>
      </w:r>
      <w:r w:rsidRPr="00CC3CA4">
        <w:rPr>
          <w:b/>
          <w:bCs/>
          <w:i/>
          <w:iCs/>
          <w:szCs w:val="24"/>
        </w:rPr>
        <w:t>JELISIC</w:t>
      </w:r>
      <w:r w:rsidRPr="00CC3CA4">
        <w:rPr>
          <w:szCs w:val="24"/>
        </w:rPr>
        <w:t xml:space="preserve"> Ch. 1ère Instance  14 décembre 1999, §§ 34 &amp; 62 </w:t>
      </w:r>
    </w:p>
    <w:p w14:paraId="47F22554" w14:textId="77777777" w:rsidR="00FB1E9C" w:rsidRDefault="00FB1E9C" w:rsidP="00FB1E9C">
      <w:pPr>
        <w:numPr>
          <w:ilvl w:val="0"/>
          <w:numId w:val="61"/>
        </w:numPr>
        <w:rPr>
          <w:szCs w:val="24"/>
        </w:rPr>
      </w:pPr>
      <w:r w:rsidRPr="00CC3CA4">
        <w:rPr>
          <w:szCs w:val="24"/>
        </w:rPr>
        <w:t xml:space="preserve">Affaire </w:t>
      </w:r>
      <w:r w:rsidRPr="00CC3CA4">
        <w:rPr>
          <w:b/>
          <w:bCs/>
          <w:i/>
          <w:iCs/>
          <w:szCs w:val="24"/>
        </w:rPr>
        <w:t xml:space="preserve">KARADZIC </w:t>
      </w:r>
      <w:r w:rsidRPr="00CC3CA4">
        <w:rPr>
          <w:szCs w:val="24"/>
        </w:rPr>
        <w:t xml:space="preserve"> (jugement en cours) </w:t>
      </w:r>
    </w:p>
    <w:p w14:paraId="57FF78FD" w14:textId="77777777" w:rsidR="00FB1E9C" w:rsidRPr="00CC3CA4" w:rsidRDefault="00FB1E9C" w:rsidP="00FB1E9C">
      <w:pPr>
        <w:pStyle w:val="Titre3"/>
      </w:pPr>
      <w:r w:rsidRPr="00CC3CA4">
        <w:t>3. Les Caractéristiques de la notion de Génocide</w:t>
      </w:r>
    </w:p>
    <w:p w14:paraId="7ED1554D" w14:textId="77777777" w:rsidR="00FB1E9C" w:rsidRPr="00CC3CA4" w:rsidRDefault="00FB1E9C" w:rsidP="00FB1E9C">
      <w:pPr>
        <w:pStyle w:val="Titre4"/>
      </w:pPr>
      <w:r w:rsidRPr="00CC3CA4">
        <w:t xml:space="preserve">Caractéristiques externes </w:t>
      </w:r>
    </w:p>
    <w:p w14:paraId="3FC2718B" w14:textId="77777777" w:rsidR="00FB1E9C" w:rsidRPr="00CC3CA4" w:rsidRDefault="00FB1E9C" w:rsidP="00FB1E9C">
      <w:pPr>
        <w:numPr>
          <w:ilvl w:val="0"/>
          <w:numId w:val="61"/>
        </w:numPr>
        <w:rPr>
          <w:szCs w:val="24"/>
        </w:rPr>
      </w:pPr>
      <w:r w:rsidRPr="00CC3CA4">
        <w:rPr>
          <w:b/>
          <w:bCs/>
          <w:szCs w:val="24"/>
          <w:lang w:val="fr-CA"/>
        </w:rPr>
        <w:t xml:space="preserve">Le crime de génocide est </w:t>
      </w:r>
      <w:r w:rsidRPr="00CC3CA4">
        <w:rPr>
          <w:b/>
          <w:bCs/>
          <w:szCs w:val="24"/>
          <w:u w:val="single"/>
          <w:lang w:val="fr-CA"/>
        </w:rPr>
        <w:t>imprescriptible</w:t>
      </w:r>
      <w:r w:rsidRPr="00CC3CA4">
        <w:rPr>
          <w:szCs w:val="24"/>
          <w:lang w:val="fr-CA"/>
        </w:rPr>
        <w:t> </w:t>
      </w:r>
      <w:r w:rsidRPr="00CC3CA4">
        <w:rPr>
          <w:szCs w:val="24"/>
        </w:rPr>
        <w:t xml:space="preserve"> </w:t>
      </w:r>
    </w:p>
    <w:p w14:paraId="218AC407" w14:textId="77777777" w:rsidR="00FB1E9C" w:rsidRPr="00CC3CA4" w:rsidRDefault="00FB1E9C" w:rsidP="00FB1E9C">
      <w:pPr>
        <w:numPr>
          <w:ilvl w:val="0"/>
          <w:numId w:val="61"/>
        </w:numPr>
        <w:rPr>
          <w:szCs w:val="24"/>
        </w:rPr>
      </w:pPr>
      <w:r w:rsidRPr="00CC3CA4">
        <w:rPr>
          <w:szCs w:val="24"/>
          <w:lang w:val="fr-CA"/>
        </w:rPr>
        <w:t xml:space="preserve">Le </w:t>
      </w:r>
      <w:r w:rsidRPr="00CC3CA4">
        <w:rPr>
          <w:b/>
          <w:bCs/>
          <w:szCs w:val="24"/>
          <w:lang w:val="fr-CA"/>
        </w:rPr>
        <w:t xml:space="preserve">principe de la </w:t>
      </w:r>
      <w:r w:rsidRPr="00CC3CA4">
        <w:rPr>
          <w:b/>
          <w:bCs/>
          <w:szCs w:val="24"/>
          <w:u w:val="single"/>
          <w:lang w:val="fr-CA"/>
        </w:rPr>
        <w:t>compétence universelle</w:t>
      </w:r>
      <w:r w:rsidRPr="00CC3CA4">
        <w:rPr>
          <w:b/>
          <w:bCs/>
          <w:szCs w:val="24"/>
          <w:lang w:val="fr-CA"/>
        </w:rPr>
        <w:t xml:space="preserve"> est applicable</w:t>
      </w:r>
      <w:r w:rsidRPr="00CC3CA4">
        <w:rPr>
          <w:szCs w:val="24"/>
          <w:lang w:val="fr-CA"/>
        </w:rPr>
        <w:t xml:space="preserve"> au crime de génocide</w:t>
      </w:r>
    </w:p>
    <w:p w14:paraId="638F14E9" w14:textId="77777777" w:rsidR="00FB1E9C" w:rsidRPr="00CC3CA4" w:rsidRDefault="00FB1E9C" w:rsidP="00FB1E9C">
      <w:pPr>
        <w:numPr>
          <w:ilvl w:val="0"/>
          <w:numId w:val="61"/>
        </w:numPr>
        <w:rPr>
          <w:szCs w:val="24"/>
        </w:rPr>
      </w:pPr>
      <w:r w:rsidRPr="00CC3CA4">
        <w:rPr>
          <w:szCs w:val="24"/>
          <w:lang w:val="fr-CA"/>
        </w:rPr>
        <w:t xml:space="preserve">Le </w:t>
      </w:r>
      <w:r w:rsidRPr="00CC3CA4">
        <w:rPr>
          <w:b/>
          <w:bCs/>
          <w:szCs w:val="24"/>
          <w:u w:val="single"/>
          <w:lang w:val="fr-CA"/>
        </w:rPr>
        <w:t>génocide peut être commis en temps de paix comme en temps de guerre</w:t>
      </w:r>
      <w:r w:rsidRPr="00CC3CA4">
        <w:rPr>
          <w:b/>
          <w:bCs/>
          <w:szCs w:val="24"/>
          <w:lang w:val="fr-CA"/>
        </w:rPr>
        <w:t xml:space="preserve"> et tant contre ses propres nationaux que contre les apatrides, réfugiés ou ressortissants étrangers</w:t>
      </w:r>
      <w:r w:rsidRPr="00CC3CA4">
        <w:rPr>
          <w:szCs w:val="24"/>
          <w:lang w:val="fr-CA"/>
        </w:rPr>
        <w:t xml:space="preserve"> </w:t>
      </w:r>
    </w:p>
    <w:p w14:paraId="03221CB8" w14:textId="77777777" w:rsidR="00FB1E9C" w:rsidRPr="00CC3CA4" w:rsidRDefault="00FB1E9C" w:rsidP="00FB1E9C">
      <w:pPr>
        <w:pStyle w:val="Titre4"/>
      </w:pPr>
      <w:r w:rsidRPr="00CC3CA4">
        <w:t>Caractéristiques internes</w:t>
      </w:r>
    </w:p>
    <w:p w14:paraId="4EB46BCD" w14:textId="77777777" w:rsidR="00FB1E9C" w:rsidRPr="00CC3CA4" w:rsidRDefault="00FB1E9C" w:rsidP="00FB1E9C">
      <w:pPr>
        <w:numPr>
          <w:ilvl w:val="0"/>
          <w:numId w:val="61"/>
        </w:numPr>
        <w:rPr>
          <w:szCs w:val="24"/>
        </w:rPr>
      </w:pPr>
      <w:r w:rsidRPr="00CC3CA4">
        <w:rPr>
          <w:szCs w:val="24"/>
          <w:lang w:val="fr-CA"/>
        </w:rPr>
        <w:t xml:space="preserve">Le génocide se caractérise </w:t>
      </w:r>
      <w:r w:rsidRPr="00CC3CA4">
        <w:rPr>
          <w:b/>
          <w:bCs/>
          <w:szCs w:val="24"/>
          <w:lang w:val="fr-CA"/>
        </w:rPr>
        <w:t>par l’intention de détruire un groupe</w:t>
      </w:r>
      <w:r w:rsidRPr="00CC3CA4">
        <w:rPr>
          <w:szCs w:val="24"/>
          <w:lang w:val="fr-CA"/>
        </w:rPr>
        <w:t>, c'est-à-dire par la volonté de disparition ou d’assimilation du groupe</w:t>
      </w:r>
      <w:r w:rsidRPr="00CC3CA4">
        <w:rPr>
          <w:szCs w:val="24"/>
        </w:rPr>
        <w:t xml:space="preserve"> </w:t>
      </w:r>
    </w:p>
    <w:p w14:paraId="7A9870B6" w14:textId="77777777" w:rsidR="00FB1E9C" w:rsidRPr="00CC3CA4" w:rsidRDefault="00FB1E9C" w:rsidP="00FB1E9C">
      <w:pPr>
        <w:numPr>
          <w:ilvl w:val="0"/>
          <w:numId w:val="61"/>
        </w:numPr>
        <w:rPr>
          <w:szCs w:val="24"/>
        </w:rPr>
      </w:pPr>
      <w:r w:rsidRPr="00CC3CA4">
        <w:rPr>
          <w:szCs w:val="24"/>
        </w:rPr>
        <w:t xml:space="preserve">La destruction du groupe visé par l’acte génocidaire peut avoir lieu </w:t>
      </w:r>
      <w:r w:rsidRPr="00CC3CA4">
        <w:rPr>
          <w:b/>
          <w:bCs/>
          <w:szCs w:val="24"/>
        </w:rPr>
        <w:t>en tout ou en partie </w:t>
      </w:r>
      <w:r w:rsidRPr="00CC3CA4">
        <w:rPr>
          <w:szCs w:val="24"/>
        </w:rPr>
        <w:t xml:space="preserve"> </w:t>
      </w:r>
    </w:p>
    <w:p w14:paraId="4528F3C6" w14:textId="77777777" w:rsidR="00FB1E9C" w:rsidRPr="00CC3CA4" w:rsidRDefault="00FB1E9C" w:rsidP="00FB1E9C">
      <w:pPr>
        <w:numPr>
          <w:ilvl w:val="0"/>
          <w:numId w:val="61"/>
        </w:numPr>
        <w:rPr>
          <w:szCs w:val="24"/>
        </w:rPr>
      </w:pPr>
      <w:r w:rsidRPr="00CC3CA4">
        <w:rPr>
          <w:szCs w:val="24"/>
        </w:rPr>
        <w:t>Le groupe ne peut être que :</w:t>
      </w:r>
    </w:p>
    <w:p w14:paraId="4F1CBDEF" w14:textId="77777777" w:rsidR="00FB1E9C" w:rsidRPr="00CC3CA4" w:rsidRDefault="00FB1E9C" w:rsidP="00FB1E9C">
      <w:pPr>
        <w:numPr>
          <w:ilvl w:val="1"/>
          <w:numId w:val="61"/>
        </w:numPr>
        <w:rPr>
          <w:szCs w:val="24"/>
        </w:rPr>
      </w:pPr>
      <w:r w:rsidRPr="00CC3CA4">
        <w:rPr>
          <w:b/>
          <w:bCs/>
          <w:szCs w:val="24"/>
        </w:rPr>
        <w:t>National</w:t>
      </w:r>
    </w:p>
    <w:p w14:paraId="1CAF4CD9" w14:textId="77777777" w:rsidR="00FB1E9C" w:rsidRPr="00CC3CA4" w:rsidRDefault="00FB1E9C" w:rsidP="00FB1E9C">
      <w:pPr>
        <w:numPr>
          <w:ilvl w:val="1"/>
          <w:numId w:val="61"/>
        </w:numPr>
        <w:rPr>
          <w:szCs w:val="24"/>
        </w:rPr>
      </w:pPr>
      <w:r w:rsidRPr="00CC3CA4">
        <w:rPr>
          <w:b/>
          <w:bCs/>
          <w:szCs w:val="24"/>
        </w:rPr>
        <w:t>Ethnique</w:t>
      </w:r>
    </w:p>
    <w:p w14:paraId="0C23DE34" w14:textId="77777777" w:rsidR="00FB1E9C" w:rsidRPr="00CC3CA4" w:rsidRDefault="00FB1E9C" w:rsidP="00FB1E9C">
      <w:pPr>
        <w:numPr>
          <w:ilvl w:val="1"/>
          <w:numId w:val="61"/>
        </w:numPr>
        <w:rPr>
          <w:szCs w:val="24"/>
        </w:rPr>
      </w:pPr>
      <w:r w:rsidRPr="00CC3CA4">
        <w:rPr>
          <w:b/>
          <w:bCs/>
          <w:szCs w:val="24"/>
        </w:rPr>
        <w:t>Racial</w:t>
      </w:r>
    </w:p>
    <w:p w14:paraId="57101B4D" w14:textId="77777777" w:rsidR="00FB1E9C" w:rsidRPr="00CC3CA4" w:rsidRDefault="00FB1E9C" w:rsidP="00FB1E9C">
      <w:pPr>
        <w:numPr>
          <w:ilvl w:val="1"/>
          <w:numId w:val="61"/>
        </w:numPr>
        <w:rPr>
          <w:szCs w:val="24"/>
        </w:rPr>
      </w:pPr>
      <w:r w:rsidRPr="00CC3CA4">
        <w:rPr>
          <w:b/>
          <w:bCs/>
          <w:szCs w:val="24"/>
        </w:rPr>
        <w:t>Religieux</w:t>
      </w:r>
    </w:p>
    <w:p w14:paraId="1FF42B79" w14:textId="77777777" w:rsidR="00FB1E9C" w:rsidRPr="00D60E2F" w:rsidRDefault="00FB1E9C" w:rsidP="00FB1E9C">
      <w:pPr>
        <w:pStyle w:val="Titre2"/>
        <w:jc w:val="center"/>
      </w:pPr>
      <w:r w:rsidRPr="00D60E2F">
        <w:t>Leçon n° 8 Les éléments constitutifs du crime de Génocide</w:t>
      </w:r>
    </w:p>
    <w:p w14:paraId="753473E8" w14:textId="77777777" w:rsidR="00FB1E9C" w:rsidRPr="00D60E2F" w:rsidRDefault="00FB1E9C" w:rsidP="00FB1E9C">
      <w:pPr>
        <w:ind w:left="360"/>
        <w:rPr>
          <w:szCs w:val="24"/>
        </w:rPr>
      </w:pPr>
    </w:p>
    <w:p w14:paraId="784F78E6" w14:textId="77777777" w:rsidR="00FB1E9C" w:rsidRPr="00D60E2F" w:rsidRDefault="00FB1E9C" w:rsidP="00FB1E9C">
      <w:pPr>
        <w:pStyle w:val="Titre3"/>
      </w:pPr>
      <w:r w:rsidRPr="00D60E2F">
        <w:t>Introduction</w:t>
      </w:r>
    </w:p>
    <w:p w14:paraId="1BDE05DE" w14:textId="77777777" w:rsidR="00FB1E9C" w:rsidRPr="00D60E2F" w:rsidRDefault="00FB1E9C" w:rsidP="00FB1E9C">
      <w:pPr>
        <w:rPr>
          <w:szCs w:val="24"/>
        </w:rPr>
      </w:pPr>
      <w:r w:rsidRPr="00D60E2F">
        <w:rPr>
          <w:szCs w:val="24"/>
        </w:rPr>
        <w:t>Comme les autres crimes internationaux, le crime de génocide est composé de trois éléments :</w:t>
      </w:r>
    </w:p>
    <w:p w14:paraId="2F93E84C" w14:textId="77777777" w:rsidR="00FB1E9C" w:rsidRPr="00D60E2F" w:rsidRDefault="00FB1E9C" w:rsidP="00FB1E9C">
      <w:pPr>
        <w:numPr>
          <w:ilvl w:val="0"/>
          <w:numId w:val="62"/>
        </w:numPr>
        <w:rPr>
          <w:szCs w:val="24"/>
        </w:rPr>
      </w:pPr>
      <w:r w:rsidRPr="00D60E2F">
        <w:rPr>
          <w:szCs w:val="24"/>
        </w:rPr>
        <w:t xml:space="preserve">L’élément légal représenté par l’incrimination figurant dans la définition issue de la Convention de 1948 et dans les règles coutumières </w:t>
      </w:r>
    </w:p>
    <w:p w14:paraId="58436C7F" w14:textId="77777777" w:rsidR="00FB1E9C" w:rsidRPr="00D60E2F" w:rsidRDefault="00FB1E9C" w:rsidP="00FB1E9C">
      <w:pPr>
        <w:numPr>
          <w:ilvl w:val="0"/>
          <w:numId w:val="62"/>
        </w:numPr>
        <w:rPr>
          <w:szCs w:val="24"/>
        </w:rPr>
      </w:pPr>
      <w:r w:rsidRPr="00D60E2F">
        <w:rPr>
          <w:szCs w:val="24"/>
        </w:rPr>
        <w:t xml:space="preserve">L’élément matériel – </w:t>
      </w:r>
      <w:r w:rsidRPr="00D60E2F">
        <w:rPr>
          <w:i/>
          <w:iCs/>
          <w:szCs w:val="24"/>
        </w:rPr>
        <w:t>actus reus</w:t>
      </w:r>
      <w:r w:rsidRPr="00D60E2F">
        <w:rPr>
          <w:szCs w:val="24"/>
        </w:rPr>
        <w:t xml:space="preserve"> –  représenté par les comportements génocidaires</w:t>
      </w:r>
    </w:p>
    <w:p w14:paraId="2DA62984" w14:textId="77777777" w:rsidR="00FB1E9C" w:rsidRPr="00D60E2F" w:rsidRDefault="00FB1E9C" w:rsidP="00FB1E9C">
      <w:pPr>
        <w:numPr>
          <w:ilvl w:val="0"/>
          <w:numId w:val="62"/>
        </w:numPr>
        <w:rPr>
          <w:szCs w:val="24"/>
        </w:rPr>
      </w:pPr>
      <w:r w:rsidRPr="00D60E2F">
        <w:rPr>
          <w:szCs w:val="24"/>
        </w:rPr>
        <w:t>L’élément moral –</w:t>
      </w:r>
      <w:r w:rsidRPr="00D60E2F">
        <w:rPr>
          <w:i/>
          <w:iCs/>
          <w:szCs w:val="24"/>
        </w:rPr>
        <w:t>mens rea</w:t>
      </w:r>
      <w:r w:rsidRPr="00D60E2F">
        <w:rPr>
          <w:szCs w:val="24"/>
        </w:rPr>
        <w:t xml:space="preserve"> – qui doit résider dans l’intention génocidaire</w:t>
      </w:r>
    </w:p>
    <w:p w14:paraId="5A937D93" w14:textId="77777777" w:rsidR="00FB1E9C" w:rsidRPr="00D60E2F" w:rsidRDefault="00FB1E9C" w:rsidP="00FB1E9C">
      <w:pPr>
        <w:pStyle w:val="Titre3"/>
      </w:pPr>
      <w:r w:rsidRPr="00D60E2F">
        <w:t>1. L’élément légal du crime de Génocide</w:t>
      </w:r>
    </w:p>
    <w:p w14:paraId="67455B53" w14:textId="77777777" w:rsidR="00FB1E9C" w:rsidRPr="00D60E2F" w:rsidRDefault="00FB1E9C" w:rsidP="00FB1E9C">
      <w:pPr>
        <w:pStyle w:val="Titre4"/>
      </w:pPr>
      <w:r w:rsidRPr="00D60E2F">
        <w:t xml:space="preserve">Spécificité du crime de génocide </w:t>
      </w:r>
    </w:p>
    <w:p w14:paraId="6ACD60B5" w14:textId="77777777" w:rsidR="00FB1E9C" w:rsidRPr="00D60E2F" w:rsidRDefault="00FB1E9C" w:rsidP="00FB1E9C">
      <w:pPr>
        <w:numPr>
          <w:ilvl w:val="0"/>
          <w:numId w:val="62"/>
        </w:numPr>
        <w:rPr>
          <w:szCs w:val="24"/>
        </w:rPr>
      </w:pPr>
      <w:r w:rsidRPr="00D60E2F">
        <w:rPr>
          <w:szCs w:val="24"/>
        </w:rPr>
        <w:t>Réside dans l’interaction entre les éléments du crime et notamment l’imbrication de l’élément moral et de l’élément légal</w:t>
      </w:r>
    </w:p>
    <w:p w14:paraId="6403EC9F" w14:textId="77777777" w:rsidR="00FB1E9C" w:rsidRPr="00D60E2F" w:rsidRDefault="00FB1E9C" w:rsidP="00FB1E9C">
      <w:pPr>
        <w:numPr>
          <w:ilvl w:val="0"/>
          <w:numId w:val="62"/>
        </w:numPr>
        <w:rPr>
          <w:szCs w:val="24"/>
        </w:rPr>
      </w:pPr>
      <w:r w:rsidRPr="00D60E2F">
        <w:rPr>
          <w:szCs w:val="24"/>
        </w:rPr>
        <w:t>Double définition du crime de génocide:</w:t>
      </w:r>
    </w:p>
    <w:p w14:paraId="05998D1F" w14:textId="77777777" w:rsidR="00FB1E9C" w:rsidRPr="00D60E2F" w:rsidRDefault="00FB1E9C" w:rsidP="00FB1E9C">
      <w:pPr>
        <w:numPr>
          <w:ilvl w:val="1"/>
          <w:numId w:val="62"/>
        </w:numPr>
        <w:rPr>
          <w:szCs w:val="24"/>
        </w:rPr>
      </w:pPr>
      <w:r w:rsidRPr="00D60E2F">
        <w:rPr>
          <w:szCs w:val="24"/>
        </w:rPr>
        <w:t xml:space="preserve">La définition coutumière du crime de génocide </w:t>
      </w:r>
    </w:p>
    <w:p w14:paraId="6EC78D50" w14:textId="77777777" w:rsidR="00FB1E9C" w:rsidRPr="00D60E2F" w:rsidRDefault="00FB1E9C" w:rsidP="00FB1E9C">
      <w:pPr>
        <w:numPr>
          <w:ilvl w:val="1"/>
          <w:numId w:val="62"/>
        </w:numPr>
        <w:rPr>
          <w:szCs w:val="24"/>
        </w:rPr>
      </w:pPr>
      <w:r w:rsidRPr="00D60E2F">
        <w:rPr>
          <w:szCs w:val="24"/>
        </w:rPr>
        <w:t xml:space="preserve">La Convention de 1948 reste applicable </w:t>
      </w:r>
    </w:p>
    <w:p w14:paraId="788538F6" w14:textId="77777777" w:rsidR="00FB1E9C" w:rsidRPr="00D60E2F" w:rsidRDefault="00FB1E9C" w:rsidP="00FB1E9C">
      <w:pPr>
        <w:numPr>
          <w:ilvl w:val="1"/>
          <w:numId w:val="62"/>
        </w:numPr>
        <w:rPr>
          <w:szCs w:val="24"/>
        </w:rPr>
      </w:pPr>
      <w:r w:rsidRPr="00D60E2F">
        <w:rPr>
          <w:szCs w:val="24"/>
        </w:rPr>
        <w:t xml:space="preserve">Les textes des juridictions pénales internationales ont repris dans leurs définitions celle issue de la Convention de 1948  </w:t>
      </w:r>
    </w:p>
    <w:p w14:paraId="29E71BCC" w14:textId="77777777" w:rsidR="00FB1E9C" w:rsidRPr="00D60E2F" w:rsidRDefault="00FB1E9C" w:rsidP="00FB1E9C">
      <w:pPr>
        <w:pStyle w:val="Titre4"/>
      </w:pPr>
      <w:r w:rsidRPr="00D60E2F">
        <w:t xml:space="preserve">Remarques spécifiques sur l’élément légal </w:t>
      </w:r>
    </w:p>
    <w:p w14:paraId="22222047" w14:textId="77777777" w:rsidR="00FB1E9C" w:rsidRPr="00D60E2F" w:rsidRDefault="00FB1E9C" w:rsidP="00FB1E9C">
      <w:pPr>
        <w:numPr>
          <w:ilvl w:val="0"/>
          <w:numId w:val="62"/>
        </w:numPr>
        <w:rPr>
          <w:szCs w:val="24"/>
        </w:rPr>
      </w:pPr>
      <w:r w:rsidRPr="00D60E2F">
        <w:rPr>
          <w:szCs w:val="24"/>
        </w:rPr>
        <w:t xml:space="preserve">Le </w:t>
      </w:r>
      <w:r w:rsidRPr="00D60E2F">
        <w:rPr>
          <w:b/>
          <w:bCs/>
          <w:szCs w:val="24"/>
        </w:rPr>
        <w:t>dol spécial</w:t>
      </w:r>
      <w:r w:rsidRPr="00D60E2F">
        <w:rPr>
          <w:szCs w:val="24"/>
        </w:rPr>
        <w:t xml:space="preserve"> (</w:t>
      </w:r>
      <w:r w:rsidRPr="00D60E2F">
        <w:rPr>
          <w:i/>
          <w:iCs/>
          <w:szCs w:val="24"/>
        </w:rPr>
        <w:t xml:space="preserve">dolus </w:t>
      </w:r>
      <w:r w:rsidRPr="00D60E2F">
        <w:rPr>
          <w:szCs w:val="24"/>
        </w:rPr>
        <w:t xml:space="preserve">specialis) est un concept du droit pénal ou criminel :  il signifie que l’infraction doit être caractérisée par une relation psychologique entre le résultat matériel et l'intelligence de l'auteur (l’auteur a voulu ce résultat dans le but de détruire le groupe cible) </w:t>
      </w:r>
    </w:p>
    <w:p w14:paraId="123CFBFE" w14:textId="77777777" w:rsidR="00FB1E9C" w:rsidRPr="00D60E2F" w:rsidRDefault="00FB1E9C" w:rsidP="00FB1E9C">
      <w:pPr>
        <w:numPr>
          <w:ilvl w:val="0"/>
          <w:numId w:val="62"/>
        </w:numPr>
        <w:rPr>
          <w:szCs w:val="24"/>
        </w:rPr>
      </w:pPr>
      <w:r w:rsidRPr="00D60E2F">
        <w:rPr>
          <w:b/>
          <w:bCs/>
          <w:szCs w:val="24"/>
        </w:rPr>
        <w:t xml:space="preserve">Le génocide </w:t>
      </w:r>
      <w:r>
        <w:rPr>
          <w:szCs w:val="24"/>
        </w:rPr>
        <w:t xml:space="preserve">peut être commis </w:t>
      </w:r>
      <w:r w:rsidRPr="00D60E2F">
        <w:rPr>
          <w:szCs w:val="24"/>
        </w:rPr>
        <w:t xml:space="preserve">dans un endroit confiné ou limité d’un territoire (v. l’exemple des actes génocidaires commis dans l’enceinte de </w:t>
      </w:r>
      <w:r w:rsidRPr="00D60E2F">
        <w:rPr>
          <w:i/>
          <w:iCs/>
          <w:szCs w:val="24"/>
        </w:rPr>
        <w:t>Srebrenica</w:t>
      </w:r>
      <w:r w:rsidRPr="00D60E2F">
        <w:rPr>
          <w:szCs w:val="24"/>
        </w:rPr>
        <w:t xml:space="preserve">) </w:t>
      </w:r>
    </w:p>
    <w:p w14:paraId="489BFB97" w14:textId="77777777" w:rsidR="00FB1E9C" w:rsidRPr="00D60E2F" w:rsidRDefault="00FB1E9C" w:rsidP="00FB1E9C">
      <w:pPr>
        <w:pStyle w:val="Titre3"/>
      </w:pPr>
      <w:r w:rsidRPr="00D60E2F">
        <w:t xml:space="preserve">2. L’élément matériel du crime de Génocide </w:t>
      </w:r>
    </w:p>
    <w:p w14:paraId="230FB22A" w14:textId="77777777" w:rsidR="00FB1E9C" w:rsidRPr="00D60E2F" w:rsidRDefault="00FB1E9C" w:rsidP="00FB1E9C">
      <w:pPr>
        <w:pStyle w:val="Titre4"/>
      </w:pPr>
      <w:r w:rsidRPr="00D60E2F">
        <w:t xml:space="preserve">Cinq comportements figurant dans la définition du crime de génocide  </w:t>
      </w:r>
    </w:p>
    <w:p w14:paraId="2C32B4B9" w14:textId="77777777" w:rsidR="00FB1E9C" w:rsidRPr="00D60E2F" w:rsidRDefault="00FB1E9C" w:rsidP="00FB1E9C">
      <w:pPr>
        <w:numPr>
          <w:ilvl w:val="1"/>
          <w:numId w:val="62"/>
        </w:numPr>
        <w:rPr>
          <w:szCs w:val="24"/>
        </w:rPr>
      </w:pPr>
      <w:r w:rsidRPr="00D60E2F">
        <w:rPr>
          <w:b/>
          <w:bCs/>
          <w:szCs w:val="24"/>
        </w:rPr>
        <w:t>Meurtre</w:t>
      </w:r>
      <w:r w:rsidRPr="00D60E2F">
        <w:rPr>
          <w:szCs w:val="24"/>
        </w:rPr>
        <w:t xml:space="preserve"> de membres du groupe;</w:t>
      </w:r>
      <w:r w:rsidRPr="00D60E2F">
        <w:rPr>
          <w:b/>
          <w:bCs/>
          <w:szCs w:val="24"/>
        </w:rPr>
        <w:t xml:space="preserve"> </w:t>
      </w:r>
    </w:p>
    <w:p w14:paraId="304BF147" w14:textId="77777777" w:rsidR="00FB1E9C" w:rsidRPr="00D60E2F" w:rsidRDefault="00FB1E9C" w:rsidP="00FB1E9C">
      <w:pPr>
        <w:numPr>
          <w:ilvl w:val="1"/>
          <w:numId w:val="62"/>
        </w:numPr>
        <w:rPr>
          <w:szCs w:val="24"/>
        </w:rPr>
      </w:pPr>
      <w:r w:rsidRPr="00D60E2F">
        <w:rPr>
          <w:b/>
          <w:bCs/>
          <w:szCs w:val="24"/>
        </w:rPr>
        <w:t>Atteinte grave à l'intégrité physique ou mentale</w:t>
      </w:r>
      <w:r w:rsidRPr="00D60E2F">
        <w:rPr>
          <w:szCs w:val="24"/>
        </w:rPr>
        <w:t xml:space="preserve"> de membres du groupe;</w:t>
      </w:r>
    </w:p>
    <w:p w14:paraId="6C7402FD" w14:textId="77777777" w:rsidR="00FB1E9C" w:rsidRPr="00D60E2F" w:rsidRDefault="00FB1E9C" w:rsidP="00FB1E9C">
      <w:pPr>
        <w:numPr>
          <w:ilvl w:val="1"/>
          <w:numId w:val="62"/>
        </w:numPr>
        <w:rPr>
          <w:szCs w:val="24"/>
        </w:rPr>
      </w:pPr>
      <w:r w:rsidRPr="00D60E2F">
        <w:rPr>
          <w:szCs w:val="24"/>
        </w:rPr>
        <w:t xml:space="preserve">Soumission intentionnelle du groupe à des </w:t>
      </w:r>
      <w:r w:rsidRPr="00D60E2F">
        <w:rPr>
          <w:b/>
          <w:bCs/>
          <w:szCs w:val="24"/>
        </w:rPr>
        <w:t>conditions d'existence devant entraîner sa destruction physique totale ou partielle</w:t>
      </w:r>
      <w:r w:rsidRPr="00D60E2F">
        <w:rPr>
          <w:szCs w:val="24"/>
        </w:rPr>
        <w:t>;</w:t>
      </w:r>
    </w:p>
    <w:p w14:paraId="39A387B7" w14:textId="77777777" w:rsidR="00FB1E9C" w:rsidRPr="00D60E2F" w:rsidRDefault="00FB1E9C" w:rsidP="00FB1E9C">
      <w:pPr>
        <w:numPr>
          <w:ilvl w:val="1"/>
          <w:numId w:val="62"/>
        </w:numPr>
        <w:rPr>
          <w:szCs w:val="24"/>
        </w:rPr>
      </w:pPr>
      <w:r w:rsidRPr="00D60E2F">
        <w:rPr>
          <w:szCs w:val="24"/>
        </w:rPr>
        <w:t xml:space="preserve">Mesures visant à </w:t>
      </w:r>
      <w:r w:rsidRPr="00D60E2F">
        <w:rPr>
          <w:b/>
          <w:bCs/>
          <w:szCs w:val="24"/>
        </w:rPr>
        <w:t>entraver les naissances</w:t>
      </w:r>
      <w:r w:rsidRPr="00D60E2F">
        <w:rPr>
          <w:szCs w:val="24"/>
        </w:rPr>
        <w:t xml:space="preserve"> au sein du groupe;</w:t>
      </w:r>
      <w:r w:rsidRPr="00D60E2F">
        <w:rPr>
          <w:b/>
          <w:bCs/>
          <w:szCs w:val="24"/>
        </w:rPr>
        <w:t xml:space="preserve"> </w:t>
      </w:r>
    </w:p>
    <w:p w14:paraId="519A4F39" w14:textId="77777777" w:rsidR="00FB1E9C" w:rsidRPr="00D60E2F" w:rsidRDefault="00FB1E9C" w:rsidP="00FB1E9C">
      <w:pPr>
        <w:numPr>
          <w:ilvl w:val="1"/>
          <w:numId w:val="62"/>
        </w:numPr>
        <w:rPr>
          <w:szCs w:val="24"/>
        </w:rPr>
      </w:pPr>
      <w:r w:rsidRPr="00D60E2F">
        <w:rPr>
          <w:b/>
          <w:bCs/>
          <w:szCs w:val="24"/>
        </w:rPr>
        <w:t>Transfert forcé d'enfants du groupe à un autre groupe</w:t>
      </w:r>
      <w:r w:rsidRPr="00D60E2F">
        <w:rPr>
          <w:szCs w:val="24"/>
        </w:rPr>
        <w:t>.</w:t>
      </w:r>
    </w:p>
    <w:p w14:paraId="27DE0C15" w14:textId="77777777" w:rsidR="00FB1E9C" w:rsidRPr="00D60E2F" w:rsidRDefault="00FB1E9C" w:rsidP="00FB1E9C">
      <w:pPr>
        <w:pStyle w:val="Titre4"/>
      </w:pPr>
      <w:r w:rsidRPr="00D60E2F">
        <w:rPr>
          <w:lang w:val="fr-CA"/>
        </w:rPr>
        <w:t>Meurtre des membres du groupe</w:t>
      </w:r>
      <w:r w:rsidRPr="00D60E2F">
        <w:t xml:space="preserve"> </w:t>
      </w:r>
    </w:p>
    <w:p w14:paraId="0C825B52" w14:textId="77777777" w:rsidR="00FB1E9C" w:rsidRPr="00D60E2F" w:rsidRDefault="00FB1E9C" w:rsidP="00FB1E9C">
      <w:pPr>
        <w:numPr>
          <w:ilvl w:val="0"/>
          <w:numId w:val="62"/>
        </w:numPr>
        <w:rPr>
          <w:szCs w:val="24"/>
        </w:rPr>
      </w:pPr>
      <w:r w:rsidRPr="00D60E2F">
        <w:rPr>
          <w:szCs w:val="24"/>
          <w:lang w:val="fr-CA"/>
        </w:rPr>
        <w:t>Forme de génocide physique : le crime est caractérisé par la destruction de l’ensemble du groupe visé</w:t>
      </w:r>
      <w:r w:rsidRPr="00D60E2F">
        <w:rPr>
          <w:szCs w:val="24"/>
        </w:rPr>
        <w:t xml:space="preserve"> </w:t>
      </w:r>
    </w:p>
    <w:p w14:paraId="7FF61C85" w14:textId="77777777" w:rsidR="00FB1E9C" w:rsidRPr="00D60E2F" w:rsidRDefault="00FB1E9C" w:rsidP="00FB1E9C">
      <w:pPr>
        <w:numPr>
          <w:ilvl w:val="0"/>
          <w:numId w:val="62"/>
        </w:numPr>
        <w:rPr>
          <w:szCs w:val="24"/>
        </w:rPr>
      </w:pPr>
      <w:r w:rsidRPr="00D60E2F">
        <w:rPr>
          <w:szCs w:val="24"/>
          <w:lang w:val="fr-CA"/>
        </w:rPr>
        <w:t>Controverse est née de la différence entre la version française et la version anglaise au sujet des termes « meurtre » et « </w:t>
      </w:r>
      <w:r w:rsidRPr="00D60E2F">
        <w:rPr>
          <w:i/>
          <w:iCs/>
          <w:szCs w:val="24"/>
          <w:lang w:val="fr-CA"/>
        </w:rPr>
        <w:t>killing</w:t>
      </w:r>
      <w:r w:rsidRPr="00D60E2F">
        <w:rPr>
          <w:szCs w:val="24"/>
          <w:lang w:val="fr-CA"/>
        </w:rPr>
        <w:t> »</w:t>
      </w:r>
      <w:r w:rsidRPr="00D60E2F">
        <w:rPr>
          <w:szCs w:val="24"/>
        </w:rPr>
        <w:t xml:space="preserve"> </w:t>
      </w:r>
    </w:p>
    <w:p w14:paraId="1FB12250" w14:textId="77777777" w:rsidR="00FB1E9C" w:rsidRPr="00D60E2F" w:rsidRDefault="00FB1E9C" w:rsidP="00FB1E9C">
      <w:pPr>
        <w:numPr>
          <w:ilvl w:val="0"/>
          <w:numId w:val="62"/>
        </w:numPr>
        <w:rPr>
          <w:szCs w:val="24"/>
        </w:rPr>
      </w:pPr>
      <w:r w:rsidRPr="00D60E2F">
        <w:rPr>
          <w:szCs w:val="24"/>
        </w:rPr>
        <w:t xml:space="preserve">Inutile d'exiger la préméditation : elle est comprise dans le </w:t>
      </w:r>
      <w:r w:rsidRPr="00D60E2F">
        <w:rPr>
          <w:i/>
          <w:iCs/>
          <w:szCs w:val="24"/>
        </w:rPr>
        <w:t>dolus specialis</w:t>
      </w:r>
      <w:r w:rsidRPr="00D60E2F">
        <w:rPr>
          <w:szCs w:val="24"/>
        </w:rPr>
        <w:t xml:space="preserve"> </w:t>
      </w:r>
    </w:p>
    <w:p w14:paraId="697E249C" w14:textId="77777777" w:rsidR="00FB1E9C" w:rsidRPr="00D60E2F" w:rsidRDefault="00FB1E9C" w:rsidP="00FB1E9C">
      <w:pPr>
        <w:pStyle w:val="Titre4"/>
      </w:pPr>
      <w:r w:rsidRPr="00D60E2F">
        <w:rPr>
          <w:lang w:val="fr-CA"/>
        </w:rPr>
        <w:t>Atteinte grave à l’intégrité physique ou mentale de membres du groupe</w:t>
      </w:r>
      <w:r w:rsidRPr="00D60E2F">
        <w:t xml:space="preserve"> </w:t>
      </w:r>
    </w:p>
    <w:p w14:paraId="274F74CD" w14:textId="77777777" w:rsidR="00FB1E9C" w:rsidRPr="00D60E2F" w:rsidRDefault="00FB1E9C" w:rsidP="00FB1E9C">
      <w:pPr>
        <w:numPr>
          <w:ilvl w:val="0"/>
          <w:numId w:val="62"/>
        </w:numPr>
        <w:rPr>
          <w:szCs w:val="24"/>
        </w:rPr>
      </w:pPr>
      <w:r w:rsidRPr="00D60E2F">
        <w:rPr>
          <w:szCs w:val="24"/>
          <w:lang w:val="fr-CA"/>
        </w:rPr>
        <w:t>La référence aux atteintes à l’intégrité mentale a été ajoutée plus tardivement</w:t>
      </w:r>
      <w:r w:rsidRPr="00D60E2F">
        <w:rPr>
          <w:szCs w:val="24"/>
        </w:rPr>
        <w:t xml:space="preserve"> </w:t>
      </w:r>
    </w:p>
    <w:p w14:paraId="2E40A72D" w14:textId="77777777" w:rsidR="00FB1E9C" w:rsidRPr="00D60E2F" w:rsidRDefault="00FB1E9C" w:rsidP="00FB1E9C">
      <w:pPr>
        <w:numPr>
          <w:ilvl w:val="0"/>
          <w:numId w:val="62"/>
        </w:numPr>
        <w:rPr>
          <w:szCs w:val="24"/>
        </w:rPr>
      </w:pPr>
      <w:r w:rsidRPr="00D60E2F">
        <w:rPr>
          <w:b/>
          <w:bCs/>
          <w:szCs w:val="24"/>
          <w:lang w:val="fr-CA"/>
        </w:rPr>
        <w:t>Qu’est-ce qu’une atteinte grave</w:t>
      </w:r>
      <w:r w:rsidRPr="00D60E2F">
        <w:rPr>
          <w:szCs w:val="24"/>
          <w:lang w:val="fr-CA"/>
        </w:rPr>
        <w:t>?</w:t>
      </w:r>
      <w:r w:rsidRPr="00D60E2F">
        <w:rPr>
          <w:szCs w:val="24"/>
        </w:rPr>
        <w:t xml:space="preserve"> </w:t>
      </w:r>
    </w:p>
    <w:p w14:paraId="015A46DD" w14:textId="77777777" w:rsidR="00FB1E9C" w:rsidRPr="00D60E2F" w:rsidRDefault="00FB1E9C" w:rsidP="00FB1E9C">
      <w:pPr>
        <w:numPr>
          <w:ilvl w:val="0"/>
          <w:numId w:val="62"/>
        </w:numPr>
        <w:rPr>
          <w:szCs w:val="24"/>
        </w:rPr>
      </w:pPr>
      <w:r w:rsidRPr="00D60E2F">
        <w:rPr>
          <w:b/>
          <w:bCs/>
          <w:szCs w:val="24"/>
          <w:lang w:val="fr-CA"/>
        </w:rPr>
        <w:t>caractère instrumental de ces actes par rapport à l’intention génocidaire</w:t>
      </w:r>
      <w:r w:rsidRPr="00D60E2F">
        <w:rPr>
          <w:szCs w:val="24"/>
        </w:rPr>
        <w:t xml:space="preserve"> : signifie que l’acte génocidaire est conçu non dans la seule atteinte à l’individu mais dans son appartenance au groupe </w:t>
      </w:r>
    </w:p>
    <w:p w14:paraId="7F5D33C5" w14:textId="77777777" w:rsidR="00FB1E9C" w:rsidRPr="00D60E2F" w:rsidRDefault="00FB1E9C" w:rsidP="00FB1E9C">
      <w:pPr>
        <w:numPr>
          <w:ilvl w:val="0"/>
          <w:numId w:val="62"/>
        </w:numPr>
        <w:rPr>
          <w:szCs w:val="24"/>
        </w:rPr>
      </w:pPr>
      <w:r w:rsidRPr="00D60E2F">
        <w:rPr>
          <w:szCs w:val="24"/>
          <w:lang w:val="fr-CA"/>
        </w:rPr>
        <w:t>Exemples de situations</w:t>
      </w:r>
      <w:r w:rsidRPr="00D60E2F">
        <w:rPr>
          <w:szCs w:val="24"/>
        </w:rPr>
        <w:t xml:space="preserve"> : </w:t>
      </w:r>
      <w:r w:rsidRPr="00D60E2F">
        <w:rPr>
          <w:b/>
          <w:bCs/>
          <w:i/>
          <w:iCs/>
          <w:szCs w:val="24"/>
          <w:lang w:val="fr-CA"/>
        </w:rPr>
        <w:t xml:space="preserve">KARADZIC </w:t>
      </w:r>
      <w:r w:rsidRPr="00D60E2F">
        <w:rPr>
          <w:b/>
          <w:bCs/>
          <w:szCs w:val="24"/>
          <w:lang w:val="fr-CA"/>
        </w:rPr>
        <w:t xml:space="preserve">&amp; </w:t>
      </w:r>
      <w:r w:rsidRPr="00D60E2F">
        <w:rPr>
          <w:b/>
          <w:bCs/>
          <w:i/>
          <w:iCs/>
          <w:szCs w:val="24"/>
          <w:lang w:val="fr-CA"/>
        </w:rPr>
        <w:t>MLADIC</w:t>
      </w:r>
      <w:r w:rsidRPr="00D60E2F">
        <w:rPr>
          <w:b/>
          <w:bCs/>
          <w:szCs w:val="24"/>
          <w:lang w:val="fr-CA"/>
        </w:rPr>
        <w:t xml:space="preserve"> </w:t>
      </w:r>
      <w:r w:rsidRPr="00D60E2F">
        <w:rPr>
          <w:szCs w:val="24"/>
          <w:lang w:val="fr-CA"/>
        </w:rPr>
        <w:t xml:space="preserve">et </w:t>
      </w:r>
      <w:r w:rsidRPr="00D60E2F">
        <w:rPr>
          <w:b/>
          <w:bCs/>
          <w:i/>
          <w:iCs/>
          <w:szCs w:val="24"/>
          <w:lang w:val="fr-CA"/>
        </w:rPr>
        <w:t>AKAYESU</w:t>
      </w:r>
      <w:r w:rsidRPr="00D60E2F">
        <w:rPr>
          <w:i/>
          <w:iCs/>
          <w:szCs w:val="24"/>
          <w:lang w:val="fr-CA"/>
        </w:rPr>
        <w:t> </w:t>
      </w:r>
      <w:r w:rsidRPr="00D60E2F">
        <w:rPr>
          <w:szCs w:val="24"/>
        </w:rPr>
        <w:t xml:space="preserve"> ; </w:t>
      </w:r>
      <w:r w:rsidRPr="00D60E2F">
        <w:rPr>
          <w:b/>
          <w:bCs/>
          <w:i/>
          <w:iCs/>
          <w:szCs w:val="24"/>
          <w:lang w:val="fr-CA"/>
        </w:rPr>
        <w:t>EICHMANN</w:t>
      </w:r>
      <w:r w:rsidRPr="00D60E2F">
        <w:rPr>
          <w:szCs w:val="24"/>
          <w:lang w:val="fr-CA"/>
        </w:rPr>
        <w:t xml:space="preserve"> </w:t>
      </w:r>
    </w:p>
    <w:p w14:paraId="35980235" w14:textId="77777777" w:rsidR="00FB1E9C" w:rsidRPr="00D60E2F" w:rsidRDefault="00FB1E9C" w:rsidP="00FB1E9C">
      <w:pPr>
        <w:pStyle w:val="Titre4"/>
      </w:pPr>
      <w:r w:rsidRPr="00D60E2F">
        <w:rPr>
          <w:lang w:val="fr-CA"/>
        </w:rPr>
        <w:t>Soumission intentionnelle du groupe à des conditions d’existence devant entraîner sa destruction physique totale ou partielle</w:t>
      </w:r>
      <w:r w:rsidRPr="00D60E2F">
        <w:t xml:space="preserve"> </w:t>
      </w:r>
    </w:p>
    <w:p w14:paraId="23997104" w14:textId="77777777" w:rsidR="00FB1E9C" w:rsidRPr="00D60E2F" w:rsidRDefault="00FB1E9C" w:rsidP="00FB1E9C">
      <w:pPr>
        <w:numPr>
          <w:ilvl w:val="0"/>
          <w:numId w:val="62"/>
        </w:numPr>
        <w:rPr>
          <w:szCs w:val="24"/>
        </w:rPr>
      </w:pPr>
      <w:r w:rsidRPr="00D60E2F">
        <w:rPr>
          <w:szCs w:val="24"/>
          <w:lang w:val="fr-CA"/>
        </w:rPr>
        <w:t>l’ensemble des moyens de destruction d’un groupe qui ne conduit pas immédiatement à la mort des membres du groupe visé</w:t>
      </w:r>
      <w:r w:rsidRPr="00D60E2F">
        <w:rPr>
          <w:szCs w:val="24"/>
        </w:rPr>
        <w:t xml:space="preserve"> </w:t>
      </w:r>
    </w:p>
    <w:p w14:paraId="50915E0D" w14:textId="77777777" w:rsidR="00FB1E9C" w:rsidRPr="00D60E2F" w:rsidRDefault="00FB1E9C" w:rsidP="00FB1E9C">
      <w:pPr>
        <w:numPr>
          <w:ilvl w:val="0"/>
          <w:numId w:val="62"/>
        </w:numPr>
        <w:rPr>
          <w:szCs w:val="24"/>
        </w:rPr>
      </w:pPr>
      <w:r w:rsidRPr="00D60E2F">
        <w:rPr>
          <w:szCs w:val="24"/>
          <w:lang w:val="fr-CA"/>
        </w:rPr>
        <w:t xml:space="preserve">Il n’est pas nécessaire que </w:t>
      </w:r>
      <w:r w:rsidRPr="00D60E2F">
        <w:rPr>
          <w:b/>
          <w:bCs/>
          <w:szCs w:val="24"/>
          <w:lang w:val="fr-CA"/>
        </w:rPr>
        <w:t>ces comportements aient (déjà) entraîné la mort</w:t>
      </w:r>
      <w:r w:rsidRPr="00D60E2F">
        <w:rPr>
          <w:szCs w:val="24"/>
          <w:lang w:val="fr-CA"/>
        </w:rPr>
        <w:t xml:space="preserve"> </w:t>
      </w:r>
    </w:p>
    <w:p w14:paraId="73D1EA04" w14:textId="77777777" w:rsidR="00FB1E9C" w:rsidRPr="00D60E2F" w:rsidRDefault="00FB1E9C" w:rsidP="00FB1E9C">
      <w:pPr>
        <w:numPr>
          <w:ilvl w:val="0"/>
          <w:numId w:val="62"/>
        </w:numPr>
        <w:rPr>
          <w:szCs w:val="24"/>
        </w:rPr>
      </w:pPr>
      <w:r w:rsidRPr="00D60E2F">
        <w:rPr>
          <w:szCs w:val="24"/>
          <w:lang w:val="fr-CA"/>
        </w:rPr>
        <w:t xml:space="preserve">Cette catégorie de génocide </w:t>
      </w:r>
      <w:r w:rsidRPr="00D60E2F">
        <w:rPr>
          <w:b/>
          <w:bCs/>
          <w:szCs w:val="24"/>
          <w:lang w:val="fr-CA"/>
        </w:rPr>
        <w:t>se réfère au « groupe » et non aux « membres du groupe »</w:t>
      </w:r>
      <w:r w:rsidRPr="00D60E2F">
        <w:rPr>
          <w:szCs w:val="24"/>
        </w:rPr>
        <w:t xml:space="preserve"> </w:t>
      </w:r>
    </w:p>
    <w:p w14:paraId="570B9EBA" w14:textId="77777777" w:rsidR="00FB1E9C" w:rsidRPr="00D60E2F" w:rsidRDefault="00FB1E9C" w:rsidP="00FB1E9C">
      <w:pPr>
        <w:numPr>
          <w:ilvl w:val="0"/>
          <w:numId w:val="62"/>
        </w:numPr>
        <w:rPr>
          <w:szCs w:val="24"/>
        </w:rPr>
      </w:pPr>
      <w:r w:rsidRPr="00D60E2F">
        <w:rPr>
          <w:szCs w:val="24"/>
          <w:lang w:val="fr-CA"/>
        </w:rPr>
        <w:t xml:space="preserve">La jurisprudence </w:t>
      </w:r>
      <w:r w:rsidRPr="00D60E2F">
        <w:rPr>
          <w:b/>
          <w:bCs/>
          <w:szCs w:val="24"/>
          <w:lang w:val="fr-CA"/>
        </w:rPr>
        <w:t>a précisé ces éléments</w:t>
      </w:r>
      <w:r w:rsidRPr="00D60E2F">
        <w:rPr>
          <w:szCs w:val="24"/>
        </w:rPr>
        <w:t xml:space="preserve"> : </w:t>
      </w:r>
      <w:r w:rsidRPr="00D60E2F">
        <w:rPr>
          <w:b/>
          <w:bCs/>
          <w:i/>
          <w:iCs/>
          <w:szCs w:val="24"/>
          <w:lang w:val="fr-CA"/>
        </w:rPr>
        <w:t>Eichmann</w:t>
      </w:r>
      <w:r w:rsidRPr="00D60E2F">
        <w:rPr>
          <w:szCs w:val="24"/>
        </w:rPr>
        <w:t xml:space="preserve"> ; </w:t>
      </w:r>
      <w:r w:rsidRPr="00D60E2F">
        <w:rPr>
          <w:b/>
          <w:bCs/>
          <w:i/>
          <w:iCs/>
          <w:szCs w:val="24"/>
          <w:lang w:val="fr-CA"/>
        </w:rPr>
        <w:t>Karadzic</w:t>
      </w:r>
      <w:r w:rsidRPr="00D60E2F">
        <w:rPr>
          <w:szCs w:val="24"/>
          <w:lang w:val="fr-CA"/>
        </w:rPr>
        <w:t xml:space="preserve"> ; </w:t>
      </w:r>
      <w:r w:rsidRPr="00D60E2F">
        <w:rPr>
          <w:b/>
          <w:bCs/>
          <w:i/>
          <w:iCs/>
          <w:szCs w:val="24"/>
          <w:lang w:val="fr-CA"/>
        </w:rPr>
        <w:t>Akayesu</w:t>
      </w:r>
      <w:r w:rsidRPr="00D60E2F">
        <w:rPr>
          <w:szCs w:val="24"/>
          <w:lang w:val="fr-CA"/>
        </w:rPr>
        <w:t xml:space="preserve"> § 506 </w:t>
      </w:r>
    </w:p>
    <w:p w14:paraId="73D52866" w14:textId="77777777" w:rsidR="00FB1E9C" w:rsidRPr="00D60E2F" w:rsidRDefault="00FB1E9C" w:rsidP="00FB1E9C">
      <w:pPr>
        <w:pStyle w:val="Titre4"/>
      </w:pPr>
      <w:r w:rsidRPr="00D60E2F">
        <w:rPr>
          <w:lang w:val="fr-CA"/>
        </w:rPr>
        <w:t>Mesures visant à entraver les naissances au sein du groupe</w:t>
      </w:r>
      <w:r w:rsidRPr="00D60E2F">
        <w:t xml:space="preserve"> </w:t>
      </w:r>
    </w:p>
    <w:p w14:paraId="537BC14C" w14:textId="77777777" w:rsidR="00FB1E9C" w:rsidRPr="00D60E2F" w:rsidRDefault="00FB1E9C" w:rsidP="00FB1E9C">
      <w:pPr>
        <w:numPr>
          <w:ilvl w:val="0"/>
          <w:numId w:val="62"/>
        </w:numPr>
        <w:rPr>
          <w:szCs w:val="24"/>
        </w:rPr>
      </w:pPr>
      <w:r w:rsidRPr="00D60E2F">
        <w:rPr>
          <w:szCs w:val="24"/>
          <w:lang w:val="fr-CA"/>
        </w:rPr>
        <w:t>Mesures de génocide biologique</w:t>
      </w:r>
    </w:p>
    <w:p w14:paraId="4DB35E58" w14:textId="77777777" w:rsidR="00FB1E9C" w:rsidRPr="00D60E2F" w:rsidRDefault="00FB1E9C" w:rsidP="00FB1E9C">
      <w:pPr>
        <w:numPr>
          <w:ilvl w:val="0"/>
          <w:numId w:val="62"/>
        </w:numPr>
        <w:rPr>
          <w:szCs w:val="24"/>
        </w:rPr>
      </w:pPr>
      <w:r w:rsidRPr="00D60E2F">
        <w:rPr>
          <w:szCs w:val="24"/>
          <w:lang w:val="fr-CA"/>
        </w:rPr>
        <w:t xml:space="preserve">Dans l’affaire </w:t>
      </w:r>
      <w:r w:rsidRPr="00D60E2F">
        <w:rPr>
          <w:b/>
          <w:bCs/>
          <w:i/>
          <w:iCs/>
          <w:szCs w:val="24"/>
          <w:lang w:val="fr-CA"/>
        </w:rPr>
        <w:t>Akayesu</w:t>
      </w:r>
      <w:r w:rsidRPr="00D60E2F">
        <w:rPr>
          <w:szCs w:val="24"/>
          <w:lang w:val="fr-CA"/>
        </w:rPr>
        <w:t xml:space="preserve"> ont été ajoutées les mutilations et les violences sexuelles massives comme sources potentielles d’actes génocidaires en raison du but recherché par les auteurs de ces formes de violenc</w:t>
      </w:r>
      <w:r>
        <w:rPr>
          <w:szCs w:val="24"/>
          <w:lang w:val="fr-CA"/>
        </w:rPr>
        <w:t>e</w:t>
      </w:r>
    </w:p>
    <w:p w14:paraId="753738B9" w14:textId="77777777" w:rsidR="00FB1E9C" w:rsidRPr="00D60E2F" w:rsidRDefault="00FB1E9C" w:rsidP="00FB1E9C">
      <w:pPr>
        <w:pStyle w:val="Titre4"/>
      </w:pPr>
      <w:r w:rsidRPr="00D60E2F">
        <w:rPr>
          <w:lang w:val="fr-CA"/>
        </w:rPr>
        <w:t>Transfert forcé d’enfants du groupe à un autre groupe</w:t>
      </w:r>
      <w:r w:rsidRPr="00D60E2F">
        <w:t xml:space="preserve"> </w:t>
      </w:r>
    </w:p>
    <w:p w14:paraId="6287FA7B" w14:textId="77777777" w:rsidR="00FB1E9C" w:rsidRPr="00D60E2F" w:rsidRDefault="00FB1E9C" w:rsidP="00FB1E9C">
      <w:pPr>
        <w:numPr>
          <w:ilvl w:val="0"/>
          <w:numId w:val="63"/>
        </w:numPr>
        <w:rPr>
          <w:szCs w:val="24"/>
        </w:rPr>
      </w:pPr>
      <w:r w:rsidRPr="00D60E2F">
        <w:rPr>
          <w:szCs w:val="24"/>
          <w:lang w:val="fr-CA"/>
        </w:rPr>
        <w:t>Seule catégorie survivante de l’énumération des actes de génocide culturel</w:t>
      </w:r>
      <w:r w:rsidRPr="00D60E2F">
        <w:rPr>
          <w:szCs w:val="24"/>
        </w:rPr>
        <w:t xml:space="preserve"> </w:t>
      </w:r>
    </w:p>
    <w:p w14:paraId="15A12278" w14:textId="77777777" w:rsidR="00FB1E9C" w:rsidRPr="00D60E2F" w:rsidRDefault="00FB1E9C" w:rsidP="00FB1E9C">
      <w:pPr>
        <w:numPr>
          <w:ilvl w:val="0"/>
          <w:numId w:val="63"/>
        </w:numPr>
        <w:rPr>
          <w:szCs w:val="24"/>
        </w:rPr>
      </w:pPr>
      <w:r w:rsidRPr="00D60E2F">
        <w:rPr>
          <w:szCs w:val="24"/>
          <w:lang w:val="fr-CA"/>
        </w:rPr>
        <w:t xml:space="preserve">Effets sont similaires au génocide physique et biologique </w:t>
      </w:r>
    </w:p>
    <w:p w14:paraId="61B40AA4" w14:textId="77777777" w:rsidR="00FB1E9C" w:rsidRPr="00D60E2F" w:rsidRDefault="00FB1E9C" w:rsidP="00FB1E9C">
      <w:pPr>
        <w:numPr>
          <w:ilvl w:val="0"/>
          <w:numId w:val="63"/>
        </w:numPr>
        <w:rPr>
          <w:szCs w:val="24"/>
        </w:rPr>
      </w:pPr>
      <w:r>
        <w:rPr>
          <w:b/>
          <w:bCs/>
          <w:i/>
          <w:iCs/>
          <w:szCs w:val="24"/>
          <w:lang w:val="fr-CA"/>
        </w:rPr>
        <w:t xml:space="preserve">TPIR </w:t>
      </w:r>
      <w:r w:rsidRPr="00D60E2F">
        <w:rPr>
          <w:b/>
          <w:bCs/>
          <w:i/>
          <w:iCs/>
          <w:szCs w:val="24"/>
          <w:lang w:val="fr-CA"/>
        </w:rPr>
        <w:t xml:space="preserve">AKAYESU </w:t>
      </w:r>
      <w:r w:rsidRPr="00D60E2F">
        <w:rPr>
          <w:b/>
          <w:bCs/>
          <w:szCs w:val="24"/>
          <w:lang w:val="fr-CA"/>
        </w:rPr>
        <w:t xml:space="preserve"> § 509</w:t>
      </w:r>
      <w:r w:rsidRPr="00D60E2F">
        <w:rPr>
          <w:szCs w:val="24"/>
          <w:lang w:val="fr-CA"/>
        </w:rPr>
        <w:t xml:space="preserve"> </w:t>
      </w:r>
    </w:p>
    <w:p w14:paraId="5309267F" w14:textId="77777777" w:rsidR="00FB1E9C" w:rsidRPr="00D60E2F" w:rsidRDefault="00FB1E9C" w:rsidP="00FB1E9C">
      <w:pPr>
        <w:pStyle w:val="Titre3"/>
      </w:pPr>
      <w:r w:rsidRPr="00D60E2F">
        <w:t xml:space="preserve">3. </w:t>
      </w:r>
      <w:r w:rsidRPr="00D60E2F">
        <w:rPr>
          <w:lang w:val="fr-CA"/>
        </w:rPr>
        <w:t xml:space="preserve">L’élément moral ou la </w:t>
      </w:r>
      <w:r w:rsidRPr="00D60E2F">
        <w:rPr>
          <w:i/>
          <w:lang w:val="fr-CA"/>
        </w:rPr>
        <w:t>mens rea</w:t>
      </w:r>
      <w:r w:rsidRPr="00D60E2F">
        <w:rPr>
          <w:lang w:val="fr-CA"/>
        </w:rPr>
        <w:t xml:space="preserve"> du crime de Génocide</w:t>
      </w:r>
      <w:r w:rsidRPr="00D60E2F">
        <w:t xml:space="preserve"> </w:t>
      </w:r>
    </w:p>
    <w:p w14:paraId="2116A5B6" w14:textId="77777777" w:rsidR="00FB1E9C" w:rsidRPr="00D60E2F" w:rsidRDefault="00FB1E9C" w:rsidP="00FB1E9C">
      <w:pPr>
        <w:pStyle w:val="Titre4"/>
      </w:pPr>
      <w:r w:rsidRPr="00D60E2F">
        <w:t xml:space="preserve">Importance de l’élément moral </w:t>
      </w:r>
    </w:p>
    <w:p w14:paraId="7CE00D35" w14:textId="77777777" w:rsidR="00FB1E9C" w:rsidRPr="00D60E2F" w:rsidRDefault="00FB1E9C" w:rsidP="00FB1E9C">
      <w:pPr>
        <w:numPr>
          <w:ilvl w:val="0"/>
          <w:numId w:val="63"/>
        </w:numPr>
        <w:rPr>
          <w:szCs w:val="24"/>
        </w:rPr>
      </w:pPr>
      <w:r w:rsidRPr="00D60E2F">
        <w:rPr>
          <w:szCs w:val="24"/>
        </w:rPr>
        <w:t>Caractérise le crime de génocide par la nécessité impérative de démontrer l’existence du lien entre l’acte génocidaire, le but recherché et la connaissance de ce but (relation triangulaire)</w:t>
      </w:r>
    </w:p>
    <w:p w14:paraId="3A679F25" w14:textId="77777777" w:rsidR="00FB1E9C" w:rsidRPr="00D60E2F" w:rsidRDefault="00FB1E9C" w:rsidP="00FB1E9C">
      <w:pPr>
        <w:numPr>
          <w:ilvl w:val="0"/>
          <w:numId w:val="63"/>
        </w:numPr>
        <w:rPr>
          <w:szCs w:val="24"/>
        </w:rPr>
      </w:pPr>
      <w:r w:rsidRPr="00D60E2F">
        <w:rPr>
          <w:szCs w:val="24"/>
        </w:rPr>
        <w:t xml:space="preserve">Le </w:t>
      </w:r>
      <w:r w:rsidRPr="00D60E2F">
        <w:rPr>
          <w:i/>
          <w:iCs/>
          <w:szCs w:val="24"/>
        </w:rPr>
        <w:t xml:space="preserve">dol spécial </w:t>
      </w:r>
      <w:r w:rsidRPr="00D60E2F">
        <w:rPr>
          <w:szCs w:val="24"/>
        </w:rPr>
        <w:t>implique l’obligation de démontrer l’existence et la connaissance de cette intention de détruire</w:t>
      </w:r>
    </w:p>
    <w:p w14:paraId="34510FB4" w14:textId="77777777" w:rsidR="00FB1E9C" w:rsidRPr="00D60E2F" w:rsidRDefault="00FB1E9C" w:rsidP="00FB1E9C">
      <w:pPr>
        <w:numPr>
          <w:ilvl w:val="0"/>
          <w:numId w:val="63"/>
        </w:numPr>
        <w:rPr>
          <w:szCs w:val="24"/>
        </w:rPr>
      </w:pPr>
      <w:r w:rsidRPr="00D60E2F">
        <w:rPr>
          <w:szCs w:val="24"/>
        </w:rPr>
        <w:t xml:space="preserve">La difficulté de la démonstration limite parfois la qualification de crimes en « génocides » </w:t>
      </w:r>
    </w:p>
    <w:p w14:paraId="24D44E40" w14:textId="77777777" w:rsidR="00FB1E9C" w:rsidRPr="00D60E2F" w:rsidRDefault="00FB1E9C" w:rsidP="00FB1E9C">
      <w:pPr>
        <w:pStyle w:val="Titre4"/>
      </w:pPr>
      <w:r w:rsidRPr="00D60E2F">
        <w:rPr>
          <w:lang w:val="fr-CA"/>
        </w:rPr>
        <w:t>Intention de détruire en tout ou en partie</w:t>
      </w:r>
      <w:r w:rsidRPr="00D60E2F">
        <w:t xml:space="preserve"> </w:t>
      </w:r>
    </w:p>
    <w:p w14:paraId="7FCAA944" w14:textId="77777777" w:rsidR="00FB1E9C" w:rsidRPr="00D60E2F" w:rsidRDefault="00FB1E9C" w:rsidP="00FB1E9C">
      <w:pPr>
        <w:numPr>
          <w:ilvl w:val="0"/>
          <w:numId w:val="63"/>
        </w:numPr>
        <w:rPr>
          <w:szCs w:val="24"/>
        </w:rPr>
      </w:pPr>
      <w:r w:rsidRPr="00D60E2F">
        <w:rPr>
          <w:b/>
          <w:bCs/>
          <w:szCs w:val="24"/>
          <w:lang w:val="fr-CA"/>
        </w:rPr>
        <w:t>Détruire </w:t>
      </w:r>
      <w:r w:rsidRPr="00D60E2F">
        <w:rPr>
          <w:szCs w:val="24"/>
          <w:lang w:val="fr-CA"/>
        </w:rPr>
        <w:t>: altérer profondément de manière à faire perdre l’aspect, la forme, les caractéristiques fondamentales.</w:t>
      </w:r>
    </w:p>
    <w:p w14:paraId="1CCC8280" w14:textId="77777777" w:rsidR="00FB1E9C" w:rsidRPr="00D60E2F" w:rsidRDefault="00FB1E9C" w:rsidP="00FB1E9C">
      <w:pPr>
        <w:numPr>
          <w:ilvl w:val="0"/>
          <w:numId w:val="63"/>
        </w:numPr>
        <w:rPr>
          <w:szCs w:val="24"/>
        </w:rPr>
      </w:pPr>
      <w:r w:rsidRPr="00D60E2F">
        <w:rPr>
          <w:b/>
          <w:bCs/>
          <w:szCs w:val="24"/>
          <w:lang w:val="fr-CA"/>
        </w:rPr>
        <w:t xml:space="preserve">Question d’appréciation : </w:t>
      </w:r>
      <w:r w:rsidRPr="00D60E2F">
        <w:rPr>
          <w:szCs w:val="24"/>
          <w:lang w:val="fr-CA"/>
        </w:rPr>
        <w:t xml:space="preserve">A quel moment sommes-nous en présence d’un groupe protégé ? </w:t>
      </w:r>
    </w:p>
    <w:p w14:paraId="6CB73872" w14:textId="77777777" w:rsidR="00FB1E9C" w:rsidRPr="00D60E2F" w:rsidRDefault="00FB1E9C" w:rsidP="00FB1E9C">
      <w:pPr>
        <w:pStyle w:val="Titre4"/>
      </w:pPr>
      <w:r w:rsidRPr="00D60E2F">
        <w:rPr>
          <w:lang w:val="fr-CA"/>
        </w:rPr>
        <w:t xml:space="preserve">Intention de détruire </w:t>
      </w:r>
      <w:r w:rsidRPr="00D60E2F">
        <w:rPr>
          <w:u w:val="single"/>
          <w:lang w:val="fr-CA"/>
        </w:rPr>
        <w:t>un groupe comme tel</w:t>
      </w:r>
      <w:r w:rsidRPr="00D60E2F">
        <w:rPr>
          <w:u w:val="single"/>
        </w:rPr>
        <w:t xml:space="preserve"> </w:t>
      </w:r>
    </w:p>
    <w:p w14:paraId="4BFD6659" w14:textId="77777777" w:rsidR="00FB1E9C" w:rsidRPr="00D60E2F" w:rsidRDefault="00FB1E9C" w:rsidP="00FB1E9C">
      <w:pPr>
        <w:numPr>
          <w:ilvl w:val="0"/>
          <w:numId w:val="63"/>
        </w:numPr>
        <w:rPr>
          <w:szCs w:val="24"/>
        </w:rPr>
      </w:pPr>
      <w:r w:rsidRPr="00D60E2F">
        <w:rPr>
          <w:b/>
          <w:bCs/>
          <w:szCs w:val="24"/>
          <w:lang w:val="fr-CA"/>
        </w:rPr>
        <w:t>Définition de la notion de groupe</w:t>
      </w:r>
      <w:r w:rsidRPr="00D60E2F">
        <w:rPr>
          <w:szCs w:val="24"/>
          <w:lang w:val="fr-CA"/>
        </w:rPr>
        <w:t xml:space="preserve"> </w:t>
      </w:r>
    </w:p>
    <w:p w14:paraId="534C44C4" w14:textId="77777777" w:rsidR="00FB1E9C" w:rsidRPr="00D60E2F" w:rsidRDefault="00FB1E9C" w:rsidP="00FB1E9C">
      <w:pPr>
        <w:numPr>
          <w:ilvl w:val="0"/>
          <w:numId w:val="63"/>
        </w:numPr>
        <w:rPr>
          <w:szCs w:val="24"/>
        </w:rPr>
      </w:pPr>
      <w:r w:rsidRPr="00D60E2F">
        <w:rPr>
          <w:b/>
          <w:bCs/>
          <w:szCs w:val="24"/>
          <w:lang w:val="fr-CA"/>
        </w:rPr>
        <w:t>A quel moment sommes-nous en présence d’un groupe protégé?</w:t>
      </w:r>
      <w:r w:rsidRPr="00D60E2F">
        <w:rPr>
          <w:szCs w:val="24"/>
          <w:lang w:val="fr-CA"/>
        </w:rPr>
        <w:t xml:space="preserve"> </w:t>
      </w:r>
    </w:p>
    <w:p w14:paraId="2FF6E447" w14:textId="77777777" w:rsidR="00FB1E9C" w:rsidRPr="00D60E2F" w:rsidRDefault="00FB1E9C" w:rsidP="00FB1E9C">
      <w:pPr>
        <w:numPr>
          <w:ilvl w:val="0"/>
          <w:numId w:val="63"/>
        </w:numPr>
        <w:rPr>
          <w:szCs w:val="24"/>
        </w:rPr>
      </w:pPr>
      <w:r w:rsidRPr="00D60E2F">
        <w:rPr>
          <w:b/>
          <w:bCs/>
          <w:szCs w:val="24"/>
          <w:lang w:val="fr-CA"/>
        </w:rPr>
        <w:t>Le génocide peut également</w:t>
      </w:r>
      <w:r w:rsidRPr="00D60E2F">
        <w:rPr>
          <w:szCs w:val="24"/>
          <w:lang w:val="fr-CA"/>
        </w:rPr>
        <w:t xml:space="preserve"> viser plusieurs groupes</w:t>
      </w:r>
    </w:p>
    <w:p w14:paraId="2DA03FCD" w14:textId="77777777" w:rsidR="00FB1E9C" w:rsidRPr="00D60E2F" w:rsidRDefault="00FB1E9C" w:rsidP="00FB1E9C">
      <w:pPr>
        <w:numPr>
          <w:ilvl w:val="0"/>
          <w:numId w:val="63"/>
        </w:numPr>
        <w:rPr>
          <w:szCs w:val="24"/>
        </w:rPr>
      </w:pPr>
      <w:r w:rsidRPr="00D60E2F">
        <w:rPr>
          <w:szCs w:val="24"/>
          <w:lang w:val="fr-CA"/>
        </w:rPr>
        <w:t>Il faut que la destruction soit en relation directe avec la nature du groupe visé</w:t>
      </w:r>
      <w:r w:rsidRPr="00D60E2F">
        <w:rPr>
          <w:szCs w:val="24"/>
        </w:rPr>
        <w:t xml:space="preserve"> </w:t>
      </w:r>
    </w:p>
    <w:p w14:paraId="77BC644D" w14:textId="77777777" w:rsidR="00FB1E9C" w:rsidRPr="00D60E2F" w:rsidRDefault="00FB1E9C" w:rsidP="00FB1E9C">
      <w:pPr>
        <w:pStyle w:val="Titre4"/>
      </w:pPr>
      <w:r w:rsidRPr="00D60E2F">
        <w:rPr>
          <w:lang w:val="fr-CA"/>
        </w:rPr>
        <w:t>Intention de détruire un groupe national, ethnique, racial ou religieux</w:t>
      </w:r>
      <w:r w:rsidRPr="00D60E2F">
        <w:t xml:space="preserve"> </w:t>
      </w:r>
    </w:p>
    <w:p w14:paraId="1160CD18" w14:textId="77777777" w:rsidR="00FB1E9C" w:rsidRPr="00D60E2F" w:rsidRDefault="00FB1E9C" w:rsidP="00FB1E9C">
      <w:pPr>
        <w:numPr>
          <w:ilvl w:val="0"/>
          <w:numId w:val="63"/>
        </w:numPr>
        <w:rPr>
          <w:szCs w:val="24"/>
        </w:rPr>
      </w:pPr>
      <w:r w:rsidRPr="00D60E2F">
        <w:rPr>
          <w:szCs w:val="24"/>
          <w:lang w:val="fr-CA"/>
        </w:rPr>
        <w:t>Pas de définition objective à cet égard (impose souvent de rechercher un critère contextuel utilisé par les auteurs du génocide)</w:t>
      </w:r>
      <w:r w:rsidRPr="00D60E2F">
        <w:rPr>
          <w:szCs w:val="24"/>
        </w:rPr>
        <w:t xml:space="preserve"> </w:t>
      </w:r>
    </w:p>
    <w:p w14:paraId="49A8D395" w14:textId="77777777" w:rsidR="00FB1E9C" w:rsidRPr="00D60E2F" w:rsidRDefault="00FB1E9C" w:rsidP="00FB1E9C">
      <w:pPr>
        <w:numPr>
          <w:ilvl w:val="0"/>
          <w:numId w:val="63"/>
        </w:numPr>
        <w:rPr>
          <w:szCs w:val="24"/>
        </w:rPr>
      </w:pPr>
      <w:r w:rsidRPr="00D60E2F">
        <w:rPr>
          <w:szCs w:val="24"/>
          <w:lang w:val="fr-CA"/>
        </w:rPr>
        <w:t>Pour les définir, il est possible de les mettre en relation les uns avec les autres</w:t>
      </w:r>
      <w:r w:rsidRPr="00D60E2F">
        <w:rPr>
          <w:szCs w:val="24"/>
        </w:rPr>
        <w:t xml:space="preserve"> </w:t>
      </w:r>
    </w:p>
    <w:p w14:paraId="6CC9C801" w14:textId="77777777" w:rsidR="00FB1E9C" w:rsidRPr="00D60E2F" w:rsidRDefault="00FB1E9C" w:rsidP="00FB1E9C">
      <w:pPr>
        <w:numPr>
          <w:ilvl w:val="0"/>
          <w:numId w:val="63"/>
        </w:numPr>
        <w:rPr>
          <w:szCs w:val="24"/>
        </w:rPr>
      </w:pPr>
      <w:r w:rsidRPr="00D60E2F">
        <w:rPr>
          <w:szCs w:val="24"/>
          <w:lang w:val="fr-CA"/>
        </w:rPr>
        <w:t xml:space="preserve">Affaires </w:t>
      </w:r>
      <w:r w:rsidRPr="00D60E2F">
        <w:rPr>
          <w:b/>
          <w:bCs/>
          <w:i/>
          <w:iCs/>
          <w:szCs w:val="24"/>
          <w:lang w:val="fr-CA"/>
        </w:rPr>
        <w:t>AKAYESU, KAYISHEMA ET RUZINDANA, RUTAGANDA, JELISIC ET KRSTIC</w:t>
      </w:r>
      <w:r w:rsidRPr="00D60E2F">
        <w:rPr>
          <w:szCs w:val="24"/>
        </w:rPr>
        <w:t xml:space="preserve"> </w:t>
      </w:r>
    </w:p>
    <w:p w14:paraId="140AB624" w14:textId="77777777" w:rsidR="00FB1E9C" w:rsidRPr="009F3C2D" w:rsidRDefault="00FB1E9C" w:rsidP="00FB1E9C">
      <w:pPr>
        <w:rPr>
          <w:szCs w:val="24"/>
        </w:rPr>
      </w:pPr>
    </w:p>
    <w:p w14:paraId="79FA4C94" w14:textId="77777777" w:rsidR="00FB1E9C" w:rsidRPr="00742F33" w:rsidRDefault="00FB1E9C" w:rsidP="00FB1E9C">
      <w:pPr>
        <w:pStyle w:val="Titre2"/>
        <w:jc w:val="center"/>
      </w:pPr>
      <w:r w:rsidRPr="00742F33">
        <w:t>Leçon n° 9 Les Relations entre les Crimes Internationaux : Crime de Guerre, Crime contre l’Humanité et  Génocide</w:t>
      </w:r>
    </w:p>
    <w:p w14:paraId="1258D13D" w14:textId="77777777" w:rsidR="00FB1E9C" w:rsidRPr="00742F33" w:rsidRDefault="00FB1E9C" w:rsidP="00FB1E9C">
      <w:pPr>
        <w:ind w:left="360"/>
        <w:rPr>
          <w:szCs w:val="24"/>
        </w:rPr>
      </w:pPr>
    </w:p>
    <w:p w14:paraId="745FD438" w14:textId="77777777" w:rsidR="00FB1E9C" w:rsidRPr="00742F33" w:rsidRDefault="00FB1E9C" w:rsidP="00FB1E9C">
      <w:pPr>
        <w:pStyle w:val="Titre3"/>
      </w:pPr>
      <w:r w:rsidRPr="00742F33">
        <w:t>Introduction</w:t>
      </w:r>
    </w:p>
    <w:p w14:paraId="1B5D57FD" w14:textId="77777777" w:rsidR="00FB1E9C" w:rsidRPr="00742F33" w:rsidRDefault="00FB1E9C" w:rsidP="00FB1E9C">
      <w:pPr>
        <w:rPr>
          <w:szCs w:val="24"/>
        </w:rPr>
      </w:pPr>
      <w:r w:rsidRPr="00742F33">
        <w:rPr>
          <w:szCs w:val="24"/>
        </w:rPr>
        <w:t>On distingue trois types des relations :</w:t>
      </w:r>
    </w:p>
    <w:p w14:paraId="67055143" w14:textId="77777777" w:rsidR="00FB1E9C" w:rsidRPr="00742F33" w:rsidRDefault="00FB1E9C" w:rsidP="00FB1E9C">
      <w:pPr>
        <w:numPr>
          <w:ilvl w:val="0"/>
          <w:numId w:val="64"/>
        </w:numPr>
        <w:rPr>
          <w:szCs w:val="24"/>
        </w:rPr>
      </w:pPr>
      <w:r w:rsidRPr="00742F33">
        <w:rPr>
          <w:szCs w:val="24"/>
        </w:rPr>
        <w:t>Les relations entre le crime contre l’humanité et le crime de génocide</w:t>
      </w:r>
    </w:p>
    <w:p w14:paraId="520B54B3" w14:textId="77777777" w:rsidR="00FB1E9C" w:rsidRPr="00742F33" w:rsidRDefault="00FB1E9C" w:rsidP="00FB1E9C">
      <w:pPr>
        <w:numPr>
          <w:ilvl w:val="0"/>
          <w:numId w:val="64"/>
        </w:numPr>
        <w:rPr>
          <w:szCs w:val="24"/>
        </w:rPr>
      </w:pPr>
      <w:r w:rsidRPr="00742F33">
        <w:rPr>
          <w:szCs w:val="24"/>
        </w:rPr>
        <w:t>Les relations entre le crime de guerre et le crime contre l’humanité</w:t>
      </w:r>
    </w:p>
    <w:p w14:paraId="17BD3D4F" w14:textId="77777777" w:rsidR="00FB1E9C" w:rsidRPr="00742F33" w:rsidRDefault="00FB1E9C" w:rsidP="00FB1E9C">
      <w:pPr>
        <w:numPr>
          <w:ilvl w:val="0"/>
          <w:numId w:val="64"/>
        </w:numPr>
        <w:rPr>
          <w:szCs w:val="24"/>
        </w:rPr>
      </w:pPr>
      <w:r w:rsidRPr="00742F33">
        <w:rPr>
          <w:szCs w:val="24"/>
        </w:rPr>
        <w:t>Les relations entre le crime de guerre et le génocide</w:t>
      </w:r>
    </w:p>
    <w:p w14:paraId="51E5B0DA" w14:textId="77777777" w:rsidR="00FB1E9C" w:rsidRPr="00742F33" w:rsidRDefault="00FB1E9C" w:rsidP="00FB1E9C">
      <w:pPr>
        <w:pStyle w:val="Titre3"/>
      </w:pPr>
      <w:r w:rsidRPr="00742F33">
        <w:t>1. Les relations entre le crime contre l’humanité et le crime de génocide</w:t>
      </w:r>
    </w:p>
    <w:p w14:paraId="73BE7B07" w14:textId="77777777" w:rsidR="00FB1E9C" w:rsidRPr="00742F33" w:rsidRDefault="00FB1E9C" w:rsidP="00FB1E9C">
      <w:pPr>
        <w:pStyle w:val="Titre4"/>
      </w:pPr>
      <w:r w:rsidRPr="00742F33">
        <w:t xml:space="preserve">Les liens entre ces deux types de crime internationaux </w:t>
      </w:r>
    </w:p>
    <w:p w14:paraId="6D82A198" w14:textId="77777777" w:rsidR="00FB1E9C" w:rsidRPr="00742F33" w:rsidRDefault="00FB1E9C" w:rsidP="00FB1E9C">
      <w:pPr>
        <w:numPr>
          <w:ilvl w:val="0"/>
          <w:numId w:val="64"/>
        </w:numPr>
        <w:rPr>
          <w:szCs w:val="24"/>
        </w:rPr>
      </w:pPr>
      <w:r w:rsidRPr="00742F33">
        <w:rPr>
          <w:szCs w:val="24"/>
        </w:rPr>
        <w:t>Originairement le crime de génocide a été considéré comme une sous–catégorie du crime contre l’humanité</w:t>
      </w:r>
    </w:p>
    <w:p w14:paraId="477E2D58" w14:textId="77777777" w:rsidR="00FB1E9C" w:rsidRPr="00742F33" w:rsidRDefault="00FB1E9C" w:rsidP="00FB1E9C">
      <w:pPr>
        <w:numPr>
          <w:ilvl w:val="0"/>
          <w:numId w:val="64"/>
        </w:numPr>
        <w:rPr>
          <w:szCs w:val="24"/>
        </w:rPr>
      </w:pPr>
      <w:r w:rsidRPr="00742F33">
        <w:rPr>
          <w:szCs w:val="24"/>
        </w:rPr>
        <w:t>Il existe trois éléments communs :</w:t>
      </w:r>
    </w:p>
    <w:p w14:paraId="4E9E5CD0" w14:textId="77777777" w:rsidR="00FB1E9C" w:rsidRPr="00742F33" w:rsidRDefault="00FB1E9C" w:rsidP="00FB1E9C">
      <w:pPr>
        <w:numPr>
          <w:ilvl w:val="1"/>
          <w:numId w:val="64"/>
        </w:numPr>
        <w:rPr>
          <w:szCs w:val="24"/>
        </w:rPr>
      </w:pPr>
      <w:r w:rsidRPr="00742F33">
        <w:rPr>
          <w:szCs w:val="24"/>
        </w:rPr>
        <w:t xml:space="preserve">Ils </w:t>
      </w:r>
      <w:r w:rsidRPr="00742F33">
        <w:rPr>
          <w:b/>
          <w:bCs/>
          <w:szCs w:val="24"/>
        </w:rPr>
        <w:t>portent atteinte</w:t>
      </w:r>
      <w:r w:rsidRPr="00742F33">
        <w:rPr>
          <w:szCs w:val="24"/>
        </w:rPr>
        <w:t xml:space="preserve"> tous les deux aux </w:t>
      </w:r>
      <w:r w:rsidRPr="00742F33">
        <w:rPr>
          <w:b/>
          <w:bCs/>
          <w:szCs w:val="24"/>
        </w:rPr>
        <w:t>fondements mêmes de l’humanité en violant les droits fondamentaux</w:t>
      </w:r>
      <w:r w:rsidRPr="00742F33">
        <w:rPr>
          <w:szCs w:val="24"/>
        </w:rPr>
        <w:t xml:space="preserve"> </w:t>
      </w:r>
    </w:p>
    <w:p w14:paraId="2C5B7B38" w14:textId="77777777" w:rsidR="00FB1E9C" w:rsidRPr="00742F33" w:rsidRDefault="00FB1E9C" w:rsidP="00FB1E9C">
      <w:pPr>
        <w:numPr>
          <w:ilvl w:val="1"/>
          <w:numId w:val="64"/>
        </w:numPr>
        <w:rPr>
          <w:szCs w:val="24"/>
        </w:rPr>
      </w:pPr>
      <w:r w:rsidRPr="00742F33">
        <w:rPr>
          <w:szCs w:val="24"/>
        </w:rPr>
        <w:t xml:space="preserve">Ils ne sont pas </w:t>
      </w:r>
      <w:r w:rsidRPr="00742F33">
        <w:rPr>
          <w:b/>
          <w:bCs/>
          <w:szCs w:val="24"/>
        </w:rPr>
        <w:t>commis</w:t>
      </w:r>
      <w:r w:rsidRPr="00742F33">
        <w:rPr>
          <w:szCs w:val="24"/>
        </w:rPr>
        <w:t xml:space="preserve"> de façon isolée mais </w:t>
      </w:r>
      <w:r w:rsidRPr="00742F33">
        <w:rPr>
          <w:b/>
          <w:bCs/>
          <w:szCs w:val="24"/>
        </w:rPr>
        <w:t>à plus ou moins grande échelle et en tous les cas dans un contexte donné spécifique</w:t>
      </w:r>
      <w:r w:rsidRPr="00742F33">
        <w:rPr>
          <w:szCs w:val="24"/>
        </w:rPr>
        <w:t xml:space="preserve"> </w:t>
      </w:r>
    </w:p>
    <w:p w14:paraId="4C92DD26" w14:textId="77777777" w:rsidR="00FB1E9C" w:rsidRPr="00742F33" w:rsidRDefault="00FB1E9C" w:rsidP="00FB1E9C">
      <w:pPr>
        <w:numPr>
          <w:ilvl w:val="1"/>
          <w:numId w:val="64"/>
        </w:numPr>
        <w:rPr>
          <w:szCs w:val="24"/>
        </w:rPr>
      </w:pPr>
      <w:r w:rsidRPr="00742F33">
        <w:rPr>
          <w:szCs w:val="24"/>
        </w:rPr>
        <w:t xml:space="preserve">Ils sont </w:t>
      </w:r>
      <w:r w:rsidRPr="00742F33">
        <w:rPr>
          <w:b/>
          <w:bCs/>
          <w:szCs w:val="24"/>
        </w:rPr>
        <w:t>commis soit directement par les autorités soit avec l’acquiescement ou la connaissance des autorités</w:t>
      </w:r>
      <w:r w:rsidRPr="00742F33">
        <w:rPr>
          <w:szCs w:val="24"/>
        </w:rPr>
        <w:t xml:space="preserve"> </w:t>
      </w:r>
    </w:p>
    <w:p w14:paraId="393AD16C" w14:textId="77777777" w:rsidR="00FB1E9C" w:rsidRPr="00742F33" w:rsidRDefault="00FB1E9C" w:rsidP="00FB1E9C">
      <w:pPr>
        <w:pStyle w:val="Titre4"/>
      </w:pPr>
      <w:r w:rsidRPr="00742F33">
        <w:t>Spécificités de chaque crime dans leurs éléments objectifs</w:t>
      </w:r>
    </w:p>
    <w:p w14:paraId="2080F52D" w14:textId="77777777" w:rsidR="00FB1E9C" w:rsidRPr="00742F33" w:rsidRDefault="00FB1E9C" w:rsidP="00FB1E9C">
      <w:pPr>
        <w:numPr>
          <w:ilvl w:val="0"/>
          <w:numId w:val="64"/>
        </w:numPr>
        <w:rPr>
          <w:szCs w:val="24"/>
        </w:rPr>
      </w:pPr>
      <w:r w:rsidRPr="00742F33">
        <w:rPr>
          <w:szCs w:val="24"/>
        </w:rPr>
        <w:t xml:space="preserve">Les deux crimes se recoupent lorsque les comportements matériels sont les mêmes  </w:t>
      </w:r>
    </w:p>
    <w:p w14:paraId="0E4A8A21" w14:textId="77777777" w:rsidR="00FB1E9C" w:rsidRPr="00742F33" w:rsidRDefault="00FB1E9C" w:rsidP="00FB1E9C">
      <w:pPr>
        <w:numPr>
          <w:ilvl w:val="0"/>
          <w:numId w:val="64"/>
        </w:numPr>
        <w:rPr>
          <w:szCs w:val="24"/>
        </w:rPr>
      </w:pPr>
      <w:r w:rsidRPr="00742F33">
        <w:rPr>
          <w:szCs w:val="24"/>
        </w:rPr>
        <w:t xml:space="preserve">En revanche, les crimes contre l’humanité peuvent être commis dans un cadre plus large que le crime de génocide </w:t>
      </w:r>
    </w:p>
    <w:p w14:paraId="5CA1D21A" w14:textId="77777777" w:rsidR="00FB1E9C" w:rsidRPr="00742F33" w:rsidRDefault="00FB1E9C" w:rsidP="00FB1E9C">
      <w:pPr>
        <w:numPr>
          <w:ilvl w:val="0"/>
          <w:numId w:val="64"/>
        </w:numPr>
        <w:rPr>
          <w:szCs w:val="24"/>
        </w:rPr>
      </w:pPr>
      <w:r w:rsidRPr="00742F33">
        <w:rPr>
          <w:szCs w:val="24"/>
        </w:rPr>
        <w:t xml:space="preserve">Inversement, il existe des formes de génocide qui ne tombent pas sous l’incrimination de crime contre l’humanité </w:t>
      </w:r>
    </w:p>
    <w:p w14:paraId="47061F8A" w14:textId="77777777" w:rsidR="00FB1E9C" w:rsidRPr="00742F33" w:rsidRDefault="00FB1E9C" w:rsidP="00FB1E9C">
      <w:pPr>
        <w:pStyle w:val="Titre4"/>
      </w:pPr>
      <w:r w:rsidRPr="00742F33">
        <w:t>Spécificités de chaque crime dans leurs éléments subjectifs</w:t>
      </w:r>
    </w:p>
    <w:p w14:paraId="50F4C0C8" w14:textId="77777777" w:rsidR="00FB1E9C" w:rsidRPr="00742F33" w:rsidRDefault="00FB1E9C" w:rsidP="00FB1E9C">
      <w:pPr>
        <w:numPr>
          <w:ilvl w:val="0"/>
          <w:numId w:val="64"/>
        </w:numPr>
        <w:rPr>
          <w:szCs w:val="24"/>
        </w:rPr>
      </w:pPr>
      <w:r w:rsidRPr="00742F33">
        <w:rPr>
          <w:i/>
          <w:iCs/>
          <w:szCs w:val="24"/>
        </w:rPr>
        <w:t xml:space="preserve">Crime contre l’humanité </w:t>
      </w:r>
      <w:r w:rsidRPr="00742F33">
        <w:rPr>
          <w:szCs w:val="24"/>
        </w:rPr>
        <w:t>: intention et connaissance sont requis mais sans se préoccuper du résultat à atteindre</w:t>
      </w:r>
    </w:p>
    <w:p w14:paraId="589495B7" w14:textId="77777777" w:rsidR="00FB1E9C" w:rsidRPr="00742F33" w:rsidRDefault="00FB1E9C" w:rsidP="00FB1E9C">
      <w:pPr>
        <w:numPr>
          <w:ilvl w:val="0"/>
          <w:numId w:val="64"/>
        </w:numPr>
        <w:rPr>
          <w:szCs w:val="24"/>
        </w:rPr>
      </w:pPr>
      <w:r w:rsidRPr="00742F33">
        <w:rPr>
          <w:i/>
          <w:iCs/>
          <w:szCs w:val="24"/>
        </w:rPr>
        <w:t>Crime de génocide</w:t>
      </w:r>
      <w:r w:rsidRPr="00742F33">
        <w:rPr>
          <w:szCs w:val="24"/>
        </w:rPr>
        <w:t xml:space="preserve"> : existence de l’intention de détruire le groupe en tout ou en partie</w:t>
      </w:r>
    </w:p>
    <w:p w14:paraId="57407E3F" w14:textId="77777777" w:rsidR="00FB1E9C" w:rsidRPr="00742F33" w:rsidRDefault="00FB1E9C" w:rsidP="00FB1E9C">
      <w:pPr>
        <w:numPr>
          <w:ilvl w:val="0"/>
          <w:numId w:val="64"/>
        </w:numPr>
        <w:rPr>
          <w:szCs w:val="24"/>
        </w:rPr>
      </w:pPr>
      <w:r w:rsidRPr="00742F33">
        <w:rPr>
          <w:szCs w:val="24"/>
        </w:rPr>
        <w:t>Cependant existe un cas –assez fréquent– où l’</w:t>
      </w:r>
      <w:r w:rsidRPr="00742F33">
        <w:rPr>
          <w:i/>
          <w:iCs/>
          <w:szCs w:val="24"/>
        </w:rPr>
        <w:t>actus reus</w:t>
      </w:r>
      <w:r w:rsidRPr="00742F33">
        <w:rPr>
          <w:szCs w:val="24"/>
        </w:rPr>
        <w:t xml:space="preserve"> – rejoint la </w:t>
      </w:r>
      <w:r w:rsidRPr="00742F33">
        <w:rPr>
          <w:i/>
          <w:iCs/>
          <w:szCs w:val="24"/>
        </w:rPr>
        <w:t xml:space="preserve">mens rea </w:t>
      </w:r>
      <w:r w:rsidRPr="00742F33">
        <w:rPr>
          <w:szCs w:val="24"/>
        </w:rPr>
        <w:t xml:space="preserve"> et où le type d’acte matériel rend à peu près impossible la détection de l’intention réelle </w:t>
      </w:r>
    </w:p>
    <w:p w14:paraId="60381EE3" w14:textId="77777777" w:rsidR="00FB1E9C" w:rsidRPr="00742F33" w:rsidRDefault="00FB1E9C" w:rsidP="00FB1E9C">
      <w:pPr>
        <w:pStyle w:val="Titre4"/>
      </w:pPr>
      <w:r w:rsidRPr="00742F33">
        <w:t xml:space="preserve">Spécificités du génocide dans les formes de participation au crime </w:t>
      </w:r>
    </w:p>
    <w:p w14:paraId="6405C8CC" w14:textId="77777777" w:rsidR="00FB1E9C" w:rsidRPr="00742F33" w:rsidRDefault="00FB1E9C" w:rsidP="00FB1E9C">
      <w:pPr>
        <w:numPr>
          <w:ilvl w:val="0"/>
          <w:numId w:val="64"/>
        </w:numPr>
        <w:rPr>
          <w:szCs w:val="24"/>
        </w:rPr>
      </w:pPr>
      <w:r w:rsidRPr="00742F33">
        <w:rPr>
          <w:b/>
          <w:bCs/>
          <w:szCs w:val="24"/>
        </w:rPr>
        <w:t>L’incitation au génocide</w:t>
      </w:r>
      <w:r>
        <w:rPr>
          <w:szCs w:val="24"/>
        </w:rPr>
        <w:t> </w:t>
      </w:r>
      <w:r w:rsidRPr="00742F33">
        <w:rPr>
          <w:szCs w:val="24"/>
        </w:rPr>
        <w:t>:</w:t>
      </w:r>
    </w:p>
    <w:p w14:paraId="4CF52E3F" w14:textId="77777777" w:rsidR="00FB1E9C" w:rsidRPr="00742F33" w:rsidRDefault="00FB1E9C" w:rsidP="00FB1E9C">
      <w:pPr>
        <w:numPr>
          <w:ilvl w:val="1"/>
          <w:numId w:val="64"/>
        </w:numPr>
        <w:rPr>
          <w:szCs w:val="24"/>
        </w:rPr>
      </w:pPr>
      <w:r w:rsidRPr="00742F33">
        <w:rPr>
          <w:szCs w:val="24"/>
        </w:rPr>
        <w:t xml:space="preserve">doit être directe et publique </w:t>
      </w:r>
    </w:p>
    <w:p w14:paraId="74FC158E" w14:textId="77777777" w:rsidR="00FB1E9C" w:rsidRPr="00742F33" w:rsidRDefault="00FB1E9C" w:rsidP="00FB1E9C">
      <w:pPr>
        <w:numPr>
          <w:ilvl w:val="1"/>
          <w:numId w:val="64"/>
        </w:numPr>
        <w:rPr>
          <w:szCs w:val="24"/>
        </w:rPr>
      </w:pPr>
      <w:r w:rsidRPr="00742F33">
        <w:rPr>
          <w:i/>
          <w:iCs/>
          <w:szCs w:val="24"/>
        </w:rPr>
        <w:t xml:space="preserve">actus reus - </w:t>
      </w:r>
      <w:r w:rsidRPr="00742F33">
        <w:rPr>
          <w:szCs w:val="24"/>
        </w:rPr>
        <w:t xml:space="preserve">de la commission du crime est représenté par la provocation directe au génocide </w:t>
      </w:r>
    </w:p>
    <w:p w14:paraId="05D3CD4B" w14:textId="77777777" w:rsidR="00FB1E9C" w:rsidRPr="00742F33" w:rsidRDefault="00FB1E9C" w:rsidP="00FB1E9C">
      <w:pPr>
        <w:numPr>
          <w:ilvl w:val="1"/>
          <w:numId w:val="64"/>
        </w:numPr>
        <w:rPr>
          <w:szCs w:val="24"/>
        </w:rPr>
      </w:pPr>
      <w:r w:rsidRPr="00742F33">
        <w:rPr>
          <w:i/>
          <w:iCs/>
          <w:szCs w:val="24"/>
        </w:rPr>
        <w:t xml:space="preserve">mens rea </w:t>
      </w:r>
      <w:r w:rsidRPr="00742F33">
        <w:rPr>
          <w:szCs w:val="24"/>
        </w:rPr>
        <w:t xml:space="preserve">- est représenté par l’incitation avec l’intention de commettre le génocide </w:t>
      </w:r>
    </w:p>
    <w:p w14:paraId="29776E85" w14:textId="77777777" w:rsidR="00FB1E9C" w:rsidRPr="00742F33" w:rsidRDefault="00FB1E9C" w:rsidP="00FB1E9C">
      <w:pPr>
        <w:numPr>
          <w:ilvl w:val="0"/>
          <w:numId w:val="64"/>
        </w:numPr>
        <w:rPr>
          <w:szCs w:val="24"/>
        </w:rPr>
      </w:pPr>
      <w:r w:rsidRPr="00742F33">
        <w:rPr>
          <w:b/>
          <w:bCs/>
          <w:szCs w:val="24"/>
        </w:rPr>
        <w:t>La complicité de génocide est également particulière par rapport aux autres crimes internationaux</w:t>
      </w:r>
      <w:r>
        <w:rPr>
          <w:szCs w:val="24"/>
        </w:rPr>
        <w:t> : elle est punie comme l’infraction principale</w:t>
      </w:r>
    </w:p>
    <w:p w14:paraId="65D7A79A" w14:textId="77777777" w:rsidR="00FB1E9C" w:rsidRPr="00742F33" w:rsidRDefault="00FB1E9C" w:rsidP="00FB1E9C">
      <w:pPr>
        <w:numPr>
          <w:ilvl w:val="0"/>
          <w:numId w:val="64"/>
        </w:numPr>
        <w:rPr>
          <w:szCs w:val="24"/>
        </w:rPr>
      </w:pPr>
      <w:r w:rsidRPr="00742F33">
        <w:rPr>
          <w:szCs w:val="24"/>
        </w:rPr>
        <w:t xml:space="preserve">L’acte de </w:t>
      </w:r>
      <w:r w:rsidRPr="00742F33">
        <w:rPr>
          <w:b/>
          <w:bCs/>
          <w:szCs w:val="24"/>
        </w:rPr>
        <w:t>planification du génocide</w:t>
      </w:r>
      <w:r w:rsidRPr="00742F33">
        <w:rPr>
          <w:szCs w:val="24"/>
        </w:rPr>
        <w:t xml:space="preserve"> peut également constituer un élément de disparité </w:t>
      </w:r>
      <w:r>
        <w:rPr>
          <w:szCs w:val="24"/>
        </w:rPr>
        <w:t>avec le crime contre l’humanité. La planification du génocide est punissable au même titre que l’acte génocidaire lui-même</w:t>
      </w:r>
    </w:p>
    <w:p w14:paraId="1D459D22" w14:textId="77777777" w:rsidR="00FB1E9C" w:rsidRPr="00742F33" w:rsidRDefault="00FB1E9C" w:rsidP="00FB1E9C">
      <w:pPr>
        <w:pStyle w:val="Titre3"/>
      </w:pPr>
      <w:r w:rsidRPr="00742F33">
        <w:t>2. Les relations entre le crime contre l’humanité et le crime de guerre</w:t>
      </w:r>
    </w:p>
    <w:p w14:paraId="12A9E132" w14:textId="77777777" w:rsidR="00FB1E9C" w:rsidRPr="00742F33" w:rsidRDefault="00FB1E9C" w:rsidP="00FB1E9C">
      <w:pPr>
        <w:pStyle w:val="Titre4"/>
      </w:pPr>
      <w:r w:rsidRPr="00742F33">
        <w:t>Relations entre les deux types de crimes: éléments objectifs</w:t>
      </w:r>
    </w:p>
    <w:p w14:paraId="1A30E55A" w14:textId="77777777" w:rsidR="00FB1E9C" w:rsidRPr="00742F33" w:rsidRDefault="00FB1E9C" w:rsidP="00FB1E9C">
      <w:pPr>
        <w:numPr>
          <w:ilvl w:val="0"/>
          <w:numId w:val="64"/>
        </w:numPr>
        <w:rPr>
          <w:szCs w:val="24"/>
        </w:rPr>
      </w:pPr>
      <w:r w:rsidRPr="00742F33">
        <w:rPr>
          <w:szCs w:val="24"/>
        </w:rPr>
        <w:t>Crimes de guerre et crimes contre l’humanité comportent un certain nombre d’éléments matériels communs</w:t>
      </w:r>
    </w:p>
    <w:p w14:paraId="60DB6B49" w14:textId="77777777" w:rsidR="00FB1E9C" w:rsidRPr="00742F33" w:rsidRDefault="00FB1E9C" w:rsidP="00FB1E9C">
      <w:pPr>
        <w:numPr>
          <w:ilvl w:val="0"/>
          <w:numId w:val="64"/>
        </w:numPr>
        <w:rPr>
          <w:szCs w:val="24"/>
        </w:rPr>
      </w:pPr>
      <w:r w:rsidRPr="00742F33">
        <w:rPr>
          <w:szCs w:val="24"/>
        </w:rPr>
        <w:t>Rapports quand même beaucoup plus limités que dans le cas précédent:</w:t>
      </w:r>
    </w:p>
    <w:p w14:paraId="5CAFB532" w14:textId="77777777" w:rsidR="00FB1E9C" w:rsidRPr="00742F33" w:rsidRDefault="00FB1E9C" w:rsidP="00FB1E9C">
      <w:pPr>
        <w:numPr>
          <w:ilvl w:val="1"/>
          <w:numId w:val="64"/>
        </w:numPr>
        <w:rPr>
          <w:szCs w:val="24"/>
        </w:rPr>
      </w:pPr>
      <w:r w:rsidRPr="00742F33">
        <w:rPr>
          <w:szCs w:val="24"/>
        </w:rPr>
        <w:t xml:space="preserve">crimes de guerre sont des crimes isolés (au départ) alors que les crimes contre l’humanité sont des crimes systématiques </w:t>
      </w:r>
    </w:p>
    <w:p w14:paraId="5BC72BA9" w14:textId="77777777" w:rsidR="00FB1E9C" w:rsidRPr="00742F33" w:rsidRDefault="00FB1E9C" w:rsidP="00FB1E9C">
      <w:pPr>
        <w:numPr>
          <w:ilvl w:val="1"/>
          <w:numId w:val="64"/>
        </w:numPr>
        <w:rPr>
          <w:szCs w:val="24"/>
        </w:rPr>
      </w:pPr>
      <w:r w:rsidRPr="00742F33">
        <w:rPr>
          <w:szCs w:val="24"/>
        </w:rPr>
        <w:t xml:space="preserve">crimes contre l’humanité peuvent être commis en temps de paix </w:t>
      </w:r>
    </w:p>
    <w:p w14:paraId="02E2CCD6" w14:textId="77777777" w:rsidR="00FB1E9C" w:rsidRPr="00742F33" w:rsidRDefault="00FB1E9C" w:rsidP="00FB1E9C">
      <w:pPr>
        <w:numPr>
          <w:ilvl w:val="1"/>
          <w:numId w:val="64"/>
        </w:numPr>
        <w:rPr>
          <w:szCs w:val="24"/>
        </w:rPr>
      </w:pPr>
      <w:r w:rsidRPr="00742F33">
        <w:rPr>
          <w:szCs w:val="24"/>
        </w:rPr>
        <w:t xml:space="preserve">crimes de guerre peuvent être liés à l’emploi illicite de méthodes et de moyens de combat prohibés </w:t>
      </w:r>
    </w:p>
    <w:p w14:paraId="51D8EA6F" w14:textId="77777777" w:rsidR="00FB1E9C" w:rsidRPr="00742F33" w:rsidRDefault="00FB1E9C" w:rsidP="00FB1E9C">
      <w:pPr>
        <w:pStyle w:val="Titre4"/>
      </w:pPr>
      <w:r w:rsidRPr="00742F33">
        <w:t>Relations entre les deux types de crimes: éléments subjectifs</w:t>
      </w:r>
    </w:p>
    <w:p w14:paraId="09A6831D" w14:textId="77777777" w:rsidR="00FB1E9C" w:rsidRPr="00742F33" w:rsidRDefault="00FB1E9C" w:rsidP="00FB1E9C">
      <w:pPr>
        <w:numPr>
          <w:ilvl w:val="0"/>
          <w:numId w:val="64"/>
        </w:numPr>
        <w:rPr>
          <w:szCs w:val="24"/>
        </w:rPr>
      </w:pPr>
      <w:r w:rsidRPr="00742F33">
        <w:rPr>
          <w:i/>
          <w:iCs/>
          <w:szCs w:val="24"/>
        </w:rPr>
        <w:t xml:space="preserve">Mens rea </w:t>
      </w:r>
      <w:r w:rsidRPr="00742F33">
        <w:rPr>
          <w:szCs w:val="24"/>
        </w:rPr>
        <w:t>: divergences plus importantes</w:t>
      </w:r>
    </w:p>
    <w:p w14:paraId="5400B165" w14:textId="77777777" w:rsidR="00FB1E9C" w:rsidRPr="00742F33" w:rsidRDefault="00FB1E9C" w:rsidP="00FB1E9C">
      <w:pPr>
        <w:numPr>
          <w:ilvl w:val="1"/>
          <w:numId w:val="64"/>
        </w:numPr>
        <w:rPr>
          <w:szCs w:val="24"/>
        </w:rPr>
      </w:pPr>
      <w:r w:rsidRPr="00742F33">
        <w:rPr>
          <w:szCs w:val="24"/>
        </w:rPr>
        <w:t xml:space="preserve">Crime de guerre repose dans la </w:t>
      </w:r>
      <w:r w:rsidRPr="00742F33">
        <w:rPr>
          <w:szCs w:val="24"/>
          <w:u w:val="single"/>
        </w:rPr>
        <w:t>violation consciente et grave d’une règle impérative</w:t>
      </w:r>
      <w:r w:rsidRPr="00742F33">
        <w:rPr>
          <w:szCs w:val="24"/>
        </w:rPr>
        <w:t xml:space="preserve"> du droit des conflits armés </w:t>
      </w:r>
    </w:p>
    <w:p w14:paraId="39A262EF" w14:textId="77777777" w:rsidR="00FB1E9C" w:rsidRPr="00742F33" w:rsidRDefault="00FB1E9C" w:rsidP="00FB1E9C">
      <w:pPr>
        <w:numPr>
          <w:ilvl w:val="1"/>
          <w:numId w:val="64"/>
        </w:numPr>
        <w:rPr>
          <w:szCs w:val="24"/>
        </w:rPr>
      </w:pPr>
      <w:r w:rsidRPr="00742F33">
        <w:rPr>
          <w:szCs w:val="24"/>
        </w:rPr>
        <w:t xml:space="preserve">Crime contre l’humanité repose sur une </w:t>
      </w:r>
      <w:r w:rsidRPr="00742F33">
        <w:rPr>
          <w:szCs w:val="24"/>
          <w:u w:val="single"/>
        </w:rPr>
        <w:t xml:space="preserve">attaque généralisée et /ou systématique contre la population civile </w:t>
      </w:r>
    </w:p>
    <w:p w14:paraId="25BA2C3D" w14:textId="77777777" w:rsidR="00FB1E9C" w:rsidRPr="00742F33" w:rsidRDefault="00FB1E9C" w:rsidP="00FB1E9C">
      <w:pPr>
        <w:numPr>
          <w:ilvl w:val="0"/>
          <w:numId w:val="64"/>
        </w:numPr>
        <w:rPr>
          <w:szCs w:val="24"/>
        </w:rPr>
      </w:pPr>
      <w:r w:rsidRPr="00742F33">
        <w:rPr>
          <w:szCs w:val="24"/>
        </w:rPr>
        <w:t xml:space="preserve">Crime contre l’humanité: il existe une </w:t>
      </w:r>
      <w:r w:rsidRPr="00742F33">
        <w:rPr>
          <w:szCs w:val="24"/>
          <w:u w:val="single"/>
        </w:rPr>
        <w:t>intention spécifique d’atteinte à un groupe</w:t>
      </w:r>
      <w:r w:rsidRPr="00742F33">
        <w:rPr>
          <w:szCs w:val="24"/>
        </w:rPr>
        <w:t xml:space="preserve"> qui n’existe pas ou ne devrait pas exister face à un crime de guerre </w:t>
      </w:r>
    </w:p>
    <w:p w14:paraId="723FE996" w14:textId="77777777" w:rsidR="00FB1E9C" w:rsidRPr="00742F33" w:rsidRDefault="00FB1E9C" w:rsidP="00FB1E9C">
      <w:pPr>
        <w:pStyle w:val="Titre4"/>
      </w:pPr>
      <w:r w:rsidRPr="00742F33">
        <w:t>Relations actuelles entre les deux types de crimes</w:t>
      </w:r>
    </w:p>
    <w:p w14:paraId="18F11FFF" w14:textId="77777777" w:rsidR="00FB1E9C" w:rsidRPr="00742F33" w:rsidRDefault="00FB1E9C" w:rsidP="00FB1E9C">
      <w:pPr>
        <w:numPr>
          <w:ilvl w:val="0"/>
          <w:numId w:val="64"/>
        </w:numPr>
        <w:rPr>
          <w:szCs w:val="24"/>
        </w:rPr>
      </w:pPr>
      <w:r w:rsidRPr="00742F33">
        <w:rPr>
          <w:szCs w:val="24"/>
        </w:rPr>
        <w:t xml:space="preserve">Nombre de crimes de guerre sont souvent le prélude à la commission de crimes contre l’humanité </w:t>
      </w:r>
    </w:p>
    <w:p w14:paraId="756540E4" w14:textId="77777777" w:rsidR="00FB1E9C" w:rsidRPr="00742F33" w:rsidRDefault="00FB1E9C" w:rsidP="00FB1E9C">
      <w:pPr>
        <w:numPr>
          <w:ilvl w:val="0"/>
          <w:numId w:val="64"/>
        </w:numPr>
        <w:rPr>
          <w:szCs w:val="24"/>
        </w:rPr>
      </w:pPr>
      <w:r w:rsidRPr="00742F33">
        <w:rPr>
          <w:szCs w:val="24"/>
        </w:rPr>
        <w:t xml:space="preserve">Connaissance de la </w:t>
      </w:r>
      <w:r w:rsidRPr="00742F33">
        <w:rPr>
          <w:i/>
          <w:iCs/>
          <w:szCs w:val="24"/>
        </w:rPr>
        <w:t>mens rea</w:t>
      </w:r>
      <w:r w:rsidRPr="00742F33">
        <w:rPr>
          <w:szCs w:val="24"/>
        </w:rPr>
        <w:t xml:space="preserve"> plus complexe </w:t>
      </w:r>
    </w:p>
    <w:p w14:paraId="48776111" w14:textId="77777777" w:rsidR="00FB1E9C" w:rsidRPr="00742F33" w:rsidRDefault="00FB1E9C" w:rsidP="00FB1E9C">
      <w:pPr>
        <w:numPr>
          <w:ilvl w:val="0"/>
          <w:numId w:val="64"/>
        </w:numPr>
        <w:rPr>
          <w:szCs w:val="24"/>
        </w:rPr>
      </w:pPr>
      <w:r w:rsidRPr="00742F33">
        <w:rPr>
          <w:szCs w:val="24"/>
        </w:rPr>
        <w:t xml:space="preserve">Transformation des conflits armés (caractère asymétrique) </w:t>
      </w:r>
    </w:p>
    <w:p w14:paraId="26D394EE" w14:textId="77777777" w:rsidR="00FB1E9C" w:rsidRPr="00742F33" w:rsidRDefault="00FB1E9C" w:rsidP="00FB1E9C">
      <w:pPr>
        <w:numPr>
          <w:ilvl w:val="0"/>
          <w:numId w:val="64"/>
        </w:numPr>
        <w:rPr>
          <w:szCs w:val="24"/>
        </w:rPr>
      </w:pPr>
      <w:r w:rsidRPr="00742F33">
        <w:rPr>
          <w:szCs w:val="24"/>
        </w:rPr>
        <w:t>Echelle des peines entre les deux types de crimes influe sur leurs relations</w:t>
      </w:r>
    </w:p>
    <w:p w14:paraId="1E053A71" w14:textId="77777777" w:rsidR="00FB1E9C" w:rsidRPr="00742F33" w:rsidRDefault="00FB1E9C" w:rsidP="00FB1E9C">
      <w:pPr>
        <w:pStyle w:val="Titre3"/>
      </w:pPr>
      <w:r w:rsidRPr="00742F33">
        <w:t>3. Les relations entre le crime de guerre et le génocide</w:t>
      </w:r>
    </w:p>
    <w:p w14:paraId="499FBB92" w14:textId="77777777" w:rsidR="00FB1E9C" w:rsidRPr="00742F33" w:rsidRDefault="00FB1E9C" w:rsidP="00FB1E9C">
      <w:pPr>
        <w:pStyle w:val="Titre4"/>
      </w:pPr>
      <w:r w:rsidRPr="00742F33">
        <w:t>Caractéristiques générales</w:t>
      </w:r>
    </w:p>
    <w:p w14:paraId="0FEBA490" w14:textId="77777777" w:rsidR="00FB1E9C" w:rsidRPr="00742F33" w:rsidRDefault="00FB1E9C" w:rsidP="00FB1E9C">
      <w:pPr>
        <w:numPr>
          <w:ilvl w:val="0"/>
          <w:numId w:val="64"/>
        </w:numPr>
        <w:rPr>
          <w:szCs w:val="24"/>
        </w:rPr>
      </w:pPr>
      <w:r w:rsidRPr="00742F33">
        <w:rPr>
          <w:szCs w:val="24"/>
        </w:rPr>
        <w:t xml:space="preserve">Relations assez limitées entre le crime de guerre et le génocide </w:t>
      </w:r>
    </w:p>
    <w:p w14:paraId="5E14D797" w14:textId="77777777" w:rsidR="00FB1E9C" w:rsidRPr="00742F33" w:rsidRDefault="00FB1E9C" w:rsidP="00FB1E9C">
      <w:pPr>
        <w:pStyle w:val="Titre4"/>
      </w:pPr>
      <w:r w:rsidRPr="00742F33">
        <w:t>Nécessité de souligner un certain nombre de points:</w:t>
      </w:r>
    </w:p>
    <w:p w14:paraId="609FAD4C" w14:textId="77777777" w:rsidR="00FB1E9C" w:rsidRPr="00742F33" w:rsidRDefault="00FB1E9C" w:rsidP="00FB1E9C">
      <w:pPr>
        <w:numPr>
          <w:ilvl w:val="1"/>
          <w:numId w:val="64"/>
        </w:numPr>
        <w:rPr>
          <w:szCs w:val="24"/>
        </w:rPr>
      </w:pPr>
      <w:r w:rsidRPr="00742F33">
        <w:rPr>
          <w:szCs w:val="24"/>
        </w:rPr>
        <w:t xml:space="preserve">La transformation de la nature des conflits armés  et leur caractère asymétrique engendre de plus en plus de risque d’actes génocidaires </w:t>
      </w:r>
    </w:p>
    <w:p w14:paraId="68C81699" w14:textId="77777777" w:rsidR="00FB1E9C" w:rsidRPr="00742F33" w:rsidRDefault="00FB1E9C" w:rsidP="00FB1E9C">
      <w:pPr>
        <w:numPr>
          <w:ilvl w:val="1"/>
          <w:numId w:val="64"/>
        </w:numPr>
        <w:rPr>
          <w:szCs w:val="24"/>
        </w:rPr>
      </w:pPr>
      <w:r w:rsidRPr="00742F33">
        <w:rPr>
          <w:szCs w:val="24"/>
        </w:rPr>
        <w:t xml:space="preserve">Les actions militaires peuvent être menées en vue de soutenir ou de mener une politique génocidaire </w:t>
      </w:r>
    </w:p>
    <w:p w14:paraId="5F17CB30" w14:textId="77777777" w:rsidR="00FB1E9C" w:rsidRPr="00742F33" w:rsidRDefault="00FB1E9C" w:rsidP="00FB1E9C">
      <w:pPr>
        <w:numPr>
          <w:ilvl w:val="1"/>
          <w:numId w:val="64"/>
        </w:numPr>
        <w:rPr>
          <w:szCs w:val="24"/>
        </w:rPr>
      </w:pPr>
      <w:r w:rsidRPr="00742F33">
        <w:rPr>
          <w:szCs w:val="24"/>
        </w:rPr>
        <w:t xml:space="preserve">Les conflits peuvent dès l’origine être déclenchés et menés en vue de mener une politique génocidaire </w:t>
      </w:r>
    </w:p>
    <w:p w14:paraId="2EDAE7F3" w14:textId="77777777" w:rsidR="00FB1E9C" w:rsidRPr="009F3C2D" w:rsidRDefault="00FB1E9C" w:rsidP="00FB1E9C">
      <w:pPr>
        <w:rPr>
          <w:szCs w:val="24"/>
        </w:rPr>
      </w:pPr>
    </w:p>
    <w:p w14:paraId="1F012441" w14:textId="77777777" w:rsidR="00FB1E9C" w:rsidRPr="00EF6060" w:rsidRDefault="00FB1E9C" w:rsidP="00FB1E9C">
      <w:pPr>
        <w:pStyle w:val="Titre2"/>
        <w:jc w:val="center"/>
      </w:pPr>
      <w:r w:rsidRPr="00EF6060">
        <w:t>Leçon n° 10 Le Crime d’Agression</w:t>
      </w:r>
    </w:p>
    <w:p w14:paraId="09D89653" w14:textId="77777777" w:rsidR="00FB1E9C" w:rsidRPr="00EF6060" w:rsidRDefault="00FB1E9C" w:rsidP="00FB1E9C">
      <w:pPr>
        <w:ind w:left="360"/>
      </w:pPr>
    </w:p>
    <w:p w14:paraId="550BB748" w14:textId="77777777" w:rsidR="00FB1E9C" w:rsidRPr="00EF6060" w:rsidRDefault="00FB1E9C" w:rsidP="00FB1E9C">
      <w:pPr>
        <w:pStyle w:val="Titre3"/>
      </w:pPr>
      <w:r w:rsidRPr="00EF6060">
        <w:t>Introduction</w:t>
      </w:r>
    </w:p>
    <w:p w14:paraId="3D8329C9" w14:textId="77777777" w:rsidR="00FB1E9C" w:rsidRPr="001B7ADB" w:rsidRDefault="00FB1E9C" w:rsidP="00FB1E9C">
      <w:pPr>
        <w:numPr>
          <w:ilvl w:val="0"/>
          <w:numId w:val="68"/>
        </w:numPr>
        <w:spacing w:after="200" w:line="252" w:lineRule="auto"/>
      </w:pPr>
      <w:r w:rsidRPr="001B7ADB">
        <w:t>Confié à la compétence de la Cour Pénale internationale par l’article 5(1)(d) du Statut</w:t>
      </w:r>
    </w:p>
    <w:p w14:paraId="6BE6DBAF" w14:textId="77777777" w:rsidR="00FB1E9C" w:rsidRPr="001B7ADB" w:rsidRDefault="00FB1E9C" w:rsidP="00FB1E9C">
      <w:pPr>
        <w:numPr>
          <w:ilvl w:val="0"/>
          <w:numId w:val="68"/>
        </w:numPr>
        <w:spacing w:after="200" w:line="252" w:lineRule="auto"/>
      </w:pPr>
      <w:r w:rsidRPr="001B7ADB">
        <w:t>Aujourd’hui codifié à l’article 8 bis du Statut</w:t>
      </w:r>
    </w:p>
    <w:p w14:paraId="1286B659" w14:textId="77777777" w:rsidR="00FB1E9C" w:rsidRPr="001B7ADB" w:rsidRDefault="00FB1E9C" w:rsidP="00FB1E9C">
      <w:pPr>
        <w:numPr>
          <w:ilvl w:val="0"/>
          <w:numId w:val="68"/>
        </w:numPr>
        <w:spacing w:after="200" w:line="252" w:lineRule="auto"/>
      </w:pPr>
      <w:r w:rsidRPr="001B7ADB">
        <w:t>Particularité du crime d’agression : crime défini tardivement (conférence de révision de Kampala juin 2010)</w:t>
      </w:r>
    </w:p>
    <w:p w14:paraId="550E2BDA" w14:textId="77777777" w:rsidR="00FB1E9C" w:rsidRPr="001B7ADB" w:rsidRDefault="00FB1E9C" w:rsidP="00FB1E9C">
      <w:pPr>
        <w:numPr>
          <w:ilvl w:val="0"/>
          <w:numId w:val="68"/>
        </w:numPr>
        <w:spacing w:after="200" w:line="252" w:lineRule="auto"/>
      </w:pPr>
      <w:r w:rsidRPr="001B7ADB">
        <w:t xml:space="preserve">Qualification d’agression par un État est un élément </w:t>
      </w:r>
      <w:r w:rsidRPr="001B7ADB">
        <w:rPr>
          <w:i/>
          <w:iCs/>
        </w:rPr>
        <w:t>sine qua non</w:t>
      </w:r>
      <w:r w:rsidRPr="001B7ADB">
        <w:t xml:space="preserve"> de la reconnaissance du crime d’agression</w:t>
      </w:r>
    </w:p>
    <w:p w14:paraId="1BB53AE4" w14:textId="77777777" w:rsidR="00FB1E9C" w:rsidRDefault="00FB1E9C" w:rsidP="00FB1E9C">
      <w:pPr>
        <w:numPr>
          <w:ilvl w:val="0"/>
          <w:numId w:val="68"/>
        </w:numPr>
        <w:spacing w:after="200" w:line="252" w:lineRule="auto"/>
      </w:pPr>
      <w:r w:rsidRPr="001B7ADB">
        <w:t>Seul crime qui relève non pas du comportement dans la guerre mais du droit relatif au déclenchement d’une guerre</w:t>
      </w:r>
    </w:p>
    <w:p w14:paraId="12A0F780" w14:textId="77777777" w:rsidR="00FB1E9C" w:rsidRDefault="00FB1E9C" w:rsidP="00FB1E9C">
      <w:pPr>
        <w:pStyle w:val="Titre3"/>
      </w:pPr>
      <w:r w:rsidRPr="001B7ADB">
        <w:t>Article 8 bis CPI : Définition du Crime d'agression</w:t>
      </w:r>
    </w:p>
    <w:p w14:paraId="4443A598" w14:textId="77777777" w:rsidR="00FB1E9C" w:rsidRDefault="00FB1E9C" w:rsidP="00FB1E9C"/>
    <w:p w14:paraId="7234859E" w14:textId="77777777" w:rsidR="00FB1E9C" w:rsidRPr="00BC7DEE" w:rsidRDefault="00FB1E9C" w:rsidP="00FB1E9C">
      <w:pPr>
        <w:numPr>
          <w:ilvl w:val="0"/>
          <w:numId w:val="68"/>
        </w:numPr>
        <w:spacing w:after="200" w:line="252" w:lineRule="auto"/>
      </w:pPr>
      <w:r w:rsidRPr="001B7ADB">
        <w:rPr>
          <w:i/>
          <w:iCs/>
        </w:rPr>
        <w:t xml:space="preserve">1. Aux fins du présent Statut, on entend par «crime d’agression» </w:t>
      </w:r>
      <w:r w:rsidRPr="001B7ADB">
        <w:rPr>
          <w:b/>
          <w:bCs/>
          <w:i/>
          <w:iCs/>
        </w:rPr>
        <w:t>la planification, la préparation, le lancement ou l’exécution par une personne effectivement en mesure de contrôler ou de diriger l’action politique ou militaire d’un État, d’un acte d’agression qui, par sa nature, sa gravité et son ampleur, constitue une violation manifeste de la Charte des Nations Unies.</w:t>
      </w:r>
      <w:r w:rsidRPr="001B7ADB">
        <w:rPr>
          <w:b/>
          <w:bCs/>
        </w:rPr>
        <w:t xml:space="preserve"> </w:t>
      </w:r>
    </w:p>
    <w:p w14:paraId="63F6F096" w14:textId="77777777" w:rsidR="00FB1E9C" w:rsidRPr="00EF6060" w:rsidRDefault="00FB1E9C" w:rsidP="00FB1E9C">
      <w:pPr>
        <w:pStyle w:val="Titre2"/>
      </w:pPr>
      <w:r w:rsidRPr="00EF6060">
        <w:t xml:space="preserve">1. La notion d’agression </w:t>
      </w:r>
    </w:p>
    <w:p w14:paraId="1378A3CE" w14:textId="77777777" w:rsidR="00FB1E9C" w:rsidRPr="00EF6060" w:rsidRDefault="00FB1E9C" w:rsidP="00FB1E9C">
      <w:pPr>
        <w:pStyle w:val="Titre4"/>
      </w:pPr>
      <w:r w:rsidRPr="00EF6060">
        <w:t>Origines</w:t>
      </w:r>
    </w:p>
    <w:p w14:paraId="1630CC3D" w14:textId="77777777" w:rsidR="00FB1E9C" w:rsidRPr="00EF6060" w:rsidRDefault="00FB1E9C" w:rsidP="00FB1E9C">
      <w:pPr>
        <w:numPr>
          <w:ilvl w:val="0"/>
          <w:numId w:val="65"/>
        </w:numPr>
        <w:rPr>
          <w:szCs w:val="24"/>
        </w:rPr>
      </w:pPr>
      <w:r w:rsidRPr="00EF6060">
        <w:rPr>
          <w:szCs w:val="24"/>
        </w:rPr>
        <w:t>Remonte au pacte de Paris du 27/8/ 1928 (Pacte Briand-Kellog) qui interdit le recours à la force pour régler les différends entre États</w:t>
      </w:r>
    </w:p>
    <w:p w14:paraId="6917EEB0" w14:textId="77777777" w:rsidR="00FB1E9C" w:rsidRPr="00EF6060" w:rsidRDefault="00FB1E9C" w:rsidP="00FB1E9C">
      <w:pPr>
        <w:numPr>
          <w:ilvl w:val="0"/>
          <w:numId w:val="65"/>
        </w:numPr>
        <w:rPr>
          <w:szCs w:val="24"/>
        </w:rPr>
      </w:pPr>
      <w:r w:rsidRPr="00EF6060">
        <w:rPr>
          <w:szCs w:val="24"/>
        </w:rPr>
        <w:t>N’a pas donné lieu à la création d’un crime clairement identifiée avant la fin de la 2ème guerre mondiale</w:t>
      </w:r>
    </w:p>
    <w:p w14:paraId="562CCE6C" w14:textId="77777777" w:rsidR="00FB1E9C" w:rsidRPr="00EF6060" w:rsidRDefault="00FB1E9C" w:rsidP="00FB1E9C">
      <w:pPr>
        <w:numPr>
          <w:ilvl w:val="0"/>
          <w:numId w:val="65"/>
        </w:numPr>
        <w:rPr>
          <w:szCs w:val="24"/>
        </w:rPr>
      </w:pPr>
      <w:r w:rsidRPr="00EF6060">
        <w:rPr>
          <w:szCs w:val="24"/>
        </w:rPr>
        <w:t>Définition: article 6 a) de l’Accord de Londres du 8 août 1945</w:t>
      </w:r>
    </w:p>
    <w:p w14:paraId="0FF7E213" w14:textId="77777777" w:rsidR="00FB1E9C" w:rsidRPr="00EF6060" w:rsidRDefault="00FB1E9C" w:rsidP="00FB1E9C">
      <w:pPr>
        <w:pStyle w:val="Titre4"/>
      </w:pPr>
      <w:r w:rsidRPr="00EF6060">
        <w:t>Article 6 a) Statut du TMI  de Nuremberg</w:t>
      </w:r>
    </w:p>
    <w:p w14:paraId="33A8A867" w14:textId="77777777" w:rsidR="00FB1E9C" w:rsidRPr="00EF6060" w:rsidRDefault="00FB1E9C" w:rsidP="00FB1E9C">
      <w:pPr>
        <w:rPr>
          <w:szCs w:val="24"/>
        </w:rPr>
      </w:pPr>
      <w:r w:rsidRPr="00EF6060">
        <w:rPr>
          <w:i/>
          <w:iCs/>
          <w:szCs w:val="24"/>
        </w:rPr>
        <w:t>‘</w:t>
      </w:r>
      <w:r w:rsidRPr="00EF6060">
        <w:rPr>
          <w:b/>
          <w:bCs/>
          <w:i/>
          <w:iCs/>
          <w:szCs w:val="24"/>
        </w:rPr>
        <w:t>Les Crimes contre la Paix</w:t>
      </w:r>
      <w:r w:rsidRPr="00EF6060">
        <w:rPr>
          <w:i/>
          <w:iCs/>
          <w:szCs w:val="24"/>
        </w:rPr>
        <w:t>’: c'est-à-dire la direction, la préparation, le déclenchement ou la poursuite d'une guerre d'agression, ou d'une guerre en violation des traités, assurances ou accords internationaux, ou la participation à un plan concerté ou à un complot pour l'accomplissement de l'un quelconque des actes qui précèdent ; …</w:t>
      </w:r>
    </w:p>
    <w:p w14:paraId="6851456B" w14:textId="77777777" w:rsidR="00FB1E9C" w:rsidRPr="00EF6060" w:rsidRDefault="00FB1E9C" w:rsidP="00FB1E9C">
      <w:pPr>
        <w:pStyle w:val="Titre4"/>
      </w:pPr>
      <w:r w:rsidRPr="00EF6060">
        <w:t>Conséquences de cette définition</w:t>
      </w:r>
    </w:p>
    <w:p w14:paraId="10E0F716" w14:textId="77777777" w:rsidR="00FB1E9C" w:rsidRPr="00EF6060" w:rsidRDefault="00FB1E9C" w:rsidP="00FB1E9C">
      <w:pPr>
        <w:numPr>
          <w:ilvl w:val="0"/>
          <w:numId w:val="66"/>
        </w:numPr>
        <w:rPr>
          <w:szCs w:val="24"/>
        </w:rPr>
      </w:pPr>
      <w:r w:rsidRPr="00EF6060">
        <w:rPr>
          <w:szCs w:val="24"/>
        </w:rPr>
        <w:t xml:space="preserve">Guerres d’agression n’étaient qu’une sous – catégorie des crimes contre la paix </w:t>
      </w:r>
    </w:p>
    <w:p w14:paraId="2173B8F9" w14:textId="77777777" w:rsidR="00FB1E9C" w:rsidRPr="00EF6060" w:rsidRDefault="00FB1E9C" w:rsidP="00FB1E9C">
      <w:pPr>
        <w:numPr>
          <w:ilvl w:val="0"/>
          <w:numId w:val="66"/>
        </w:numPr>
        <w:rPr>
          <w:szCs w:val="24"/>
        </w:rPr>
      </w:pPr>
      <w:r w:rsidRPr="00EF6060">
        <w:rPr>
          <w:szCs w:val="24"/>
        </w:rPr>
        <w:t>TMI de Nuremberg et celui de Tokyo fondèrent une part majeure de leur raisonnement sur le crime contre la paix pour juger les dignitaires des régimes Nazi et japonais</w:t>
      </w:r>
    </w:p>
    <w:p w14:paraId="6F8BE1D9" w14:textId="77777777" w:rsidR="00FB1E9C" w:rsidRPr="00EF6060" w:rsidRDefault="00FB1E9C" w:rsidP="00FB1E9C">
      <w:pPr>
        <w:numPr>
          <w:ilvl w:val="0"/>
          <w:numId w:val="66"/>
        </w:numPr>
        <w:rPr>
          <w:szCs w:val="24"/>
        </w:rPr>
      </w:pPr>
      <w:r w:rsidRPr="00EF6060">
        <w:rPr>
          <w:szCs w:val="24"/>
        </w:rPr>
        <w:t xml:space="preserve">Définition de l’agression fût cependant volontairement laissée de côté </w:t>
      </w:r>
    </w:p>
    <w:p w14:paraId="64644747" w14:textId="77777777" w:rsidR="00FB1E9C" w:rsidRPr="00EF6060" w:rsidRDefault="00FB1E9C" w:rsidP="00FB1E9C">
      <w:pPr>
        <w:pStyle w:val="Titre4"/>
      </w:pPr>
      <w:r w:rsidRPr="00EF6060">
        <w:t xml:space="preserve">La Résolution de l’AG NU 3314 (XXIX) du 14 décembre 1974 </w:t>
      </w:r>
    </w:p>
    <w:p w14:paraId="760F5BF6" w14:textId="77777777" w:rsidR="00FB1E9C" w:rsidRPr="00EF6060" w:rsidRDefault="00FB1E9C" w:rsidP="00FB1E9C">
      <w:pPr>
        <w:numPr>
          <w:ilvl w:val="0"/>
          <w:numId w:val="66"/>
        </w:numPr>
        <w:rPr>
          <w:szCs w:val="24"/>
        </w:rPr>
      </w:pPr>
      <w:r w:rsidRPr="00EF6060">
        <w:rPr>
          <w:szCs w:val="24"/>
        </w:rPr>
        <w:t xml:space="preserve">L’agression est </w:t>
      </w:r>
      <w:r w:rsidRPr="00EF6060">
        <w:rPr>
          <w:b/>
          <w:bCs/>
          <w:szCs w:val="24"/>
        </w:rPr>
        <w:t>l’emploi de la force armée par un État contre la souveraineté, l’intégrité territoriale ou l’indépendance politique d’un autre État</w:t>
      </w:r>
      <w:r w:rsidRPr="00EF6060">
        <w:rPr>
          <w:szCs w:val="24"/>
        </w:rPr>
        <w:t xml:space="preserve"> </w:t>
      </w:r>
    </w:p>
    <w:p w14:paraId="4647DF28" w14:textId="77777777" w:rsidR="00FB1E9C" w:rsidRPr="00EF6060" w:rsidRDefault="00FB1E9C" w:rsidP="00FB1E9C">
      <w:pPr>
        <w:numPr>
          <w:ilvl w:val="0"/>
          <w:numId w:val="66"/>
        </w:numPr>
        <w:rPr>
          <w:szCs w:val="24"/>
        </w:rPr>
      </w:pPr>
      <w:r w:rsidRPr="00EF6060">
        <w:rPr>
          <w:szCs w:val="24"/>
        </w:rPr>
        <w:t xml:space="preserve">Définition ne permettait pas de résoudre la question de la responsabilité individuelle pour crime d’agression </w:t>
      </w:r>
    </w:p>
    <w:p w14:paraId="4E48E5DC" w14:textId="77777777" w:rsidR="00FB1E9C" w:rsidRPr="00EF6060" w:rsidRDefault="00FB1E9C" w:rsidP="00FB1E9C">
      <w:pPr>
        <w:pStyle w:val="Titre4"/>
      </w:pPr>
      <w:r w:rsidRPr="00EF6060">
        <w:t xml:space="preserve">Projet de code de la CDI des crimes contre la paix et la sécurité de l’humanité </w:t>
      </w:r>
    </w:p>
    <w:p w14:paraId="5DA70B14" w14:textId="77777777" w:rsidR="00FB1E9C" w:rsidRPr="00EF6060" w:rsidRDefault="00FB1E9C" w:rsidP="00FB1E9C">
      <w:pPr>
        <w:numPr>
          <w:ilvl w:val="0"/>
          <w:numId w:val="66"/>
        </w:numPr>
        <w:rPr>
          <w:szCs w:val="24"/>
        </w:rPr>
      </w:pPr>
      <w:r w:rsidRPr="00EF6060">
        <w:rPr>
          <w:b/>
          <w:bCs/>
          <w:szCs w:val="24"/>
        </w:rPr>
        <w:t>Article 16 Crime d’agression</w:t>
      </w:r>
      <w:r w:rsidRPr="00EF6060">
        <w:rPr>
          <w:szCs w:val="24"/>
        </w:rPr>
        <w:t xml:space="preserve"> </w:t>
      </w:r>
    </w:p>
    <w:p w14:paraId="6C60D627" w14:textId="77777777" w:rsidR="00FB1E9C" w:rsidRPr="00EF6060" w:rsidRDefault="00FB1E9C" w:rsidP="00FB1E9C">
      <w:pPr>
        <w:numPr>
          <w:ilvl w:val="0"/>
          <w:numId w:val="66"/>
        </w:numPr>
        <w:rPr>
          <w:szCs w:val="24"/>
        </w:rPr>
      </w:pPr>
      <w:r w:rsidRPr="00EF6060">
        <w:rPr>
          <w:szCs w:val="24"/>
        </w:rPr>
        <w:t>Tout individu qui, en qualité de dirigeant ou d’organisateur, prend une part active dans – ou ordonne – la planification, la préparation, le déclenchement ou la conduite d’une agression commise par un État, est responsable de crime d’agression.</w:t>
      </w:r>
    </w:p>
    <w:p w14:paraId="5A0498D7" w14:textId="77777777" w:rsidR="00FB1E9C" w:rsidRPr="00EF6060" w:rsidRDefault="00FB1E9C" w:rsidP="00FB1E9C">
      <w:pPr>
        <w:numPr>
          <w:ilvl w:val="0"/>
          <w:numId w:val="66"/>
        </w:numPr>
        <w:rPr>
          <w:szCs w:val="24"/>
        </w:rPr>
      </w:pPr>
      <w:r w:rsidRPr="00EF6060">
        <w:rPr>
          <w:szCs w:val="24"/>
        </w:rPr>
        <w:t xml:space="preserve">Difficultés matérielles de la définition </w:t>
      </w:r>
    </w:p>
    <w:p w14:paraId="7D6867EA" w14:textId="77777777" w:rsidR="00FB1E9C" w:rsidRPr="00EF6060" w:rsidRDefault="00FB1E9C" w:rsidP="00FB1E9C">
      <w:pPr>
        <w:numPr>
          <w:ilvl w:val="0"/>
          <w:numId w:val="66"/>
        </w:numPr>
        <w:rPr>
          <w:szCs w:val="24"/>
        </w:rPr>
      </w:pPr>
      <w:r w:rsidRPr="00EF6060">
        <w:rPr>
          <w:szCs w:val="24"/>
        </w:rPr>
        <w:t>Bien fondé d’une telle définition ?</w:t>
      </w:r>
    </w:p>
    <w:p w14:paraId="296766DB" w14:textId="77777777" w:rsidR="00FB1E9C" w:rsidRPr="00EF6060" w:rsidRDefault="00FB1E9C" w:rsidP="00FB1E9C">
      <w:pPr>
        <w:pStyle w:val="Titre4"/>
      </w:pPr>
      <w:r w:rsidRPr="00EF6060">
        <w:t xml:space="preserve">Existe-t-il aujourd’hui une définition coutumière du crime d’agression ? </w:t>
      </w:r>
    </w:p>
    <w:p w14:paraId="7EE1BA4B" w14:textId="77777777" w:rsidR="00FB1E9C" w:rsidRDefault="00FB1E9C" w:rsidP="00FB1E9C">
      <w:pPr>
        <w:numPr>
          <w:ilvl w:val="0"/>
          <w:numId w:val="66"/>
        </w:numPr>
        <w:rPr>
          <w:szCs w:val="24"/>
        </w:rPr>
      </w:pPr>
      <w:r w:rsidRPr="00EF6060">
        <w:rPr>
          <w:szCs w:val="24"/>
        </w:rPr>
        <w:t xml:space="preserve">CIJ dans </w:t>
      </w:r>
      <w:r w:rsidRPr="00EF6060">
        <w:rPr>
          <w:b/>
          <w:bCs/>
          <w:i/>
          <w:iCs/>
          <w:szCs w:val="24"/>
        </w:rPr>
        <w:t>l’Affaire des activités militaires paramilitaires au Nicaragua</w:t>
      </w:r>
      <w:r w:rsidRPr="00EF6060">
        <w:rPr>
          <w:szCs w:val="24"/>
        </w:rPr>
        <w:t>, (</w:t>
      </w:r>
      <w:r w:rsidRPr="00EF6060">
        <w:rPr>
          <w:b/>
          <w:bCs/>
          <w:szCs w:val="24"/>
        </w:rPr>
        <w:t>§ 195</w:t>
      </w:r>
      <w:r w:rsidRPr="00EF6060">
        <w:rPr>
          <w:szCs w:val="24"/>
        </w:rPr>
        <w:t>) ?</w:t>
      </w:r>
    </w:p>
    <w:p w14:paraId="34B4CE2D" w14:textId="77777777" w:rsidR="00FB1E9C" w:rsidRDefault="00FB1E9C" w:rsidP="00FB1E9C">
      <w:pPr>
        <w:spacing w:line="252" w:lineRule="auto"/>
      </w:pPr>
    </w:p>
    <w:p w14:paraId="175662CD" w14:textId="77777777" w:rsidR="00FB1E9C" w:rsidRPr="001B7ADB" w:rsidRDefault="00FB1E9C" w:rsidP="00FB1E9C">
      <w:pPr>
        <w:pStyle w:val="Titre4"/>
      </w:pPr>
      <w:r w:rsidRPr="001B7ADB">
        <w:t xml:space="preserve">Article 8 bis </w:t>
      </w:r>
      <w:r>
        <w:t xml:space="preserve"> Statut de la CPI </w:t>
      </w:r>
      <w:r w:rsidRPr="001B7ADB">
        <w:t>- Crime d'agression</w:t>
      </w:r>
    </w:p>
    <w:p w14:paraId="68190CC4" w14:textId="77777777" w:rsidR="00FB1E9C" w:rsidRPr="001B7ADB" w:rsidRDefault="00FB1E9C" w:rsidP="0069312D">
      <w:pPr>
        <w:spacing w:line="252" w:lineRule="auto"/>
      </w:pPr>
      <w:r w:rsidRPr="001B7ADB">
        <w:t xml:space="preserve">1. Aux fins du présent Statut, on entend par «crime d’agression» la </w:t>
      </w:r>
      <w:r w:rsidRPr="001B7ADB">
        <w:rPr>
          <w:b/>
          <w:bCs/>
        </w:rPr>
        <w:t xml:space="preserve">planification, la préparation, le lancement ou l’exécution </w:t>
      </w:r>
      <w:r w:rsidRPr="001B7ADB">
        <w:t xml:space="preserve">par une </w:t>
      </w:r>
      <w:r w:rsidRPr="001B7ADB">
        <w:rPr>
          <w:b/>
          <w:bCs/>
        </w:rPr>
        <w:t>personne effectivement en mesure de contrôler ou de diriger l’action politique ou militaire d’un État</w:t>
      </w:r>
      <w:r w:rsidRPr="001B7ADB">
        <w:t xml:space="preserve">, d’un </w:t>
      </w:r>
      <w:r w:rsidRPr="001B7ADB">
        <w:rPr>
          <w:b/>
          <w:bCs/>
        </w:rPr>
        <w:t xml:space="preserve">acte d’agression </w:t>
      </w:r>
      <w:r w:rsidRPr="001B7ADB">
        <w:t xml:space="preserve">qui, par sa </w:t>
      </w:r>
      <w:r w:rsidRPr="001B7ADB">
        <w:rPr>
          <w:b/>
          <w:bCs/>
        </w:rPr>
        <w:t>nature</w:t>
      </w:r>
      <w:r w:rsidRPr="001B7ADB">
        <w:t xml:space="preserve">, sa </w:t>
      </w:r>
      <w:r w:rsidRPr="001B7ADB">
        <w:rPr>
          <w:b/>
          <w:bCs/>
        </w:rPr>
        <w:t>gravité</w:t>
      </w:r>
      <w:r w:rsidRPr="001B7ADB">
        <w:t xml:space="preserve"> et son </w:t>
      </w:r>
      <w:r w:rsidRPr="001B7ADB">
        <w:rPr>
          <w:b/>
          <w:bCs/>
        </w:rPr>
        <w:t>ampleur</w:t>
      </w:r>
      <w:r w:rsidRPr="001B7ADB">
        <w:t xml:space="preserve">, constitue une </w:t>
      </w:r>
      <w:r w:rsidRPr="001B7ADB">
        <w:rPr>
          <w:b/>
          <w:bCs/>
        </w:rPr>
        <w:t xml:space="preserve">violation manifeste </w:t>
      </w:r>
      <w:r w:rsidRPr="001B7ADB">
        <w:t>de la Charte des Nations Unies.</w:t>
      </w:r>
    </w:p>
    <w:p w14:paraId="240BA12F" w14:textId="77777777" w:rsidR="00FB1E9C" w:rsidRPr="001B7ADB" w:rsidRDefault="00FB1E9C" w:rsidP="0069312D">
      <w:pPr>
        <w:spacing w:line="252" w:lineRule="auto"/>
      </w:pPr>
      <w:r w:rsidRPr="001B7ADB">
        <w:t xml:space="preserve">2. Aux fins du paragraphe 1, on entend par </w:t>
      </w:r>
      <w:r w:rsidRPr="001B7ADB">
        <w:rPr>
          <w:b/>
          <w:bCs/>
        </w:rPr>
        <w:t xml:space="preserve">«acte d’agression» </w:t>
      </w:r>
      <w:r w:rsidRPr="001B7ADB">
        <w:t>l’</w:t>
      </w:r>
      <w:r w:rsidRPr="001B7ADB">
        <w:rPr>
          <w:b/>
          <w:bCs/>
        </w:rPr>
        <w:t>emploi</w:t>
      </w:r>
      <w:r w:rsidRPr="001B7ADB">
        <w:t xml:space="preserve"> par un État de la </w:t>
      </w:r>
      <w:r w:rsidRPr="001B7ADB">
        <w:rPr>
          <w:b/>
          <w:bCs/>
        </w:rPr>
        <w:t>force armée</w:t>
      </w:r>
      <w:r w:rsidRPr="001B7ADB">
        <w:t xml:space="preserve"> contre la </w:t>
      </w:r>
      <w:r w:rsidRPr="001B7ADB">
        <w:rPr>
          <w:b/>
          <w:bCs/>
        </w:rPr>
        <w:t>souveraineté</w:t>
      </w:r>
      <w:r w:rsidRPr="001B7ADB">
        <w:t xml:space="preserve">, </w:t>
      </w:r>
      <w:r w:rsidRPr="001B7ADB">
        <w:rPr>
          <w:b/>
          <w:bCs/>
        </w:rPr>
        <w:t>l’intégrité territoriale</w:t>
      </w:r>
      <w:r w:rsidRPr="001B7ADB">
        <w:t xml:space="preserve"> ou l’</w:t>
      </w:r>
      <w:r w:rsidRPr="001B7ADB">
        <w:rPr>
          <w:b/>
          <w:bCs/>
        </w:rPr>
        <w:t>indépendance</w:t>
      </w:r>
      <w:r w:rsidRPr="001B7ADB">
        <w:t xml:space="preserve"> </w:t>
      </w:r>
      <w:r w:rsidRPr="001B7ADB">
        <w:rPr>
          <w:b/>
          <w:bCs/>
        </w:rPr>
        <w:t>politique</w:t>
      </w:r>
      <w:r w:rsidRPr="001B7ADB">
        <w:t xml:space="preserve"> d’un </w:t>
      </w:r>
      <w:r w:rsidRPr="001B7ADB">
        <w:rPr>
          <w:b/>
          <w:bCs/>
        </w:rPr>
        <w:t>autre État</w:t>
      </w:r>
      <w:r w:rsidRPr="001B7ADB">
        <w:t xml:space="preserve">, ou de </w:t>
      </w:r>
      <w:r w:rsidRPr="001B7ADB">
        <w:rPr>
          <w:b/>
          <w:bCs/>
        </w:rPr>
        <w:t>toute autre manière incompatible avec la Charte des Nations Unies</w:t>
      </w:r>
      <w:r w:rsidRPr="001B7ADB">
        <w:t>. Qu’il y ait ou non déclaration de guerre, les actes suivants sont des actes d’agression au regard de la résolution 3314 (XXIX) de l’Assemblée générale des Nations Unies en date du 14 décembre 1974 :</w:t>
      </w:r>
    </w:p>
    <w:p w14:paraId="6D3343B7" w14:textId="77777777" w:rsidR="00FB1E9C" w:rsidRPr="001B7ADB" w:rsidRDefault="00FB1E9C" w:rsidP="0069312D">
      <w:pPr>
        <w:spacing w:line="252" w:lineRule="auto"/>
      </w:pPr>
      <w:r w:rsidRPr="001B7ADB">
        <w:t>a) L’invasion ou l’attaque par les forces armées d’un État du territoire d’un autre État ou l’occupation militaire, même temporaire, résultant d’une telle invasion ou d’une telle attaque, ou l’annexion par la force de la totalité ou d’une partie du territoire d’un autre État;</w:t>
      </w:r>
    </w:p>
    <w:p w14:paraId="62B9B3CC" w14:textId="77777777" w:rsidR="00FB1E9C" w:rsidRPr="001B7ADB" w:rsidRDefault="00FB1E9C" w:rsidP="0069312D">
      <w:pPr>
        <w:spacing w:line="252" w:lineRule="auto"/>
      </w:pPr>
      <w:r w:rsidRPr="001B7ADB">
        <w:t>b) Le bombardement par les forces armées d’un État du territoire d’un autre État, ou l’utilisation d’une arme quelconque par un État contre le territoire d’un autre État ;</w:t>
      </w:r>
    </w:p>
    <w:p w14:paraId="09337DBE" w14:textId="77777777" w:rsidR="00FB1E9C" w:rsidRPr="001B7ADB" w:rsidRDefault="00FB1E9C" w:rsidP="0069312D">
      <w:pPr>
        <w:spacing w:line="252" w:lineRule="auto"/>
      </w:pPr>
      <w:r w:rsidRPr="001B7ADB">
        <w:t>c) Le blocus des ports ou des côtes d’un État par les forces armées d’un autre État ;</w:t>
      </w:r>
    </w:p>
    <w:p w14:paraId="176B9354" w14:textId="77777777" w:rsidR="00FB1E9C" w:rsidRPr="001B7ADB" w:rsidRDefault="00FB1E9C" w:rsidP="0069312D">
      <w:pPr>
        <w:spacing w:line="252" w:lineRule="auto"/>
      </w:pPr>
      <w:r w:rsidRPr="001B7ADB">
        <w:t>d) L’attaque par les forces armées d’un État des forces terrestres, maritimes ou aériennes, ou des flottes aériennes et maritimes d’un autre État ;</w:t>
      </w:r>
    </w:p>
    <w:p w14:paraId="14FFC4ED" w14:textId="77777777" w:rsidR="00FB1E9C" w:rsidRPr="001B7ADB" w:rsidRDefault="00FB1E9C" w:rsidP="0069312D">
      <w:pPr>
        <w:spacing w:line="252" w:lineRule="auto"/>
      </w:pPr>
      <w:r w:rsidRPr="001B7ADB">
        <w:t>e) L’emploi des forces armées d’un État qui se trouvent dans le territoire d’un autre État avec l’agrément de celui-ci en contravention avec les conditions fixées dans l’accord pertinent, ou la prolongation de la présence de ces forces sur ce territoire après l’échéance de l’accord pertinent ;</w:t>
      </w:r>
    </w:p>
    <w:p w14:paraId="33326F8C" w14:textId="77777777" w:rsidR="00FB1E9C" w:rsidRPr="001B7ADB" w:rsidRDefault="00FB1E9C" w:rsidP="0069312D">
      <w:pPr>
        <w:spacing w:line="252" w:lineRule="auto"/>
      </w:pPr>
      <w:r w:rsidRPr="001B7ADB">
        <w:t>f) Le fait pour un État de permettre que son territoire, qu’il a mis à la disposition d’un autre État, serve à la commission par cet autre État d’un acte d’agression contre un État tiers ;</w:t>
      </w:r>
    </w:p>
    <w:p w14:paraId="30EE1139" w14:textId="77777777" w:rsidR="00FB1E9C" w:rsidRDefault="00FB1E9C" w:rsidP="0069312D">
      <w:pPr>
        <w:spacing w:line="252" w:lineRule="auto"/>
      </w:pPr>
      <w:r w:rsidRPr="001B7ADB">
        <w:t>g) L’envoi par un État ou au nom d’un État de bandes, groupes, troupes irrégulières ou mercenaires armés qui exécutent contre un autre État des actes assimilables à ceux de forces armées d’une gravité égale à celle des actes énumérés ci-dessus, ou qui apportent un concours substantiel à de tels actes.</w:t>
      </w:r>
    </w:p>
    <w:p w14:paraId="3817767F" w14:textId="77777777" w:rsidR="00FB1E9C" w:rsidRDefault="00FB1E9C" w:rsidP="00FB1E9C">
      <w:pPr>
        <w:pStyle w:val="Titre4"/>
      </w:pPr>
      <w:r>
        <w:t>Commentaire de la définition du crime d’agression</w:t>
      </w:r>
    </w:p>
    <w:p w14:paraId="7729C837" w14:textId="77777777" w:rsidR="00FB1E9C" w:rsidRDefault="00FB1E9C" w:rsidP="00FB1E9C"/>
    <w:p w14:paraId="18F2DD45" w14:textId="77777777" w:rsidR="00FB1E9C" w:rsidRPr="001B7ADB" w:rsidRDefault="00FB1E9C" w:rsidP="00FB1E9C">
      <w:pPr>
        <w:numPr>
          <w:ilvl w:val="0"/>
          <w:numId w:val="69"/>
        </w:numPr>
        <w:spacing w:after="200" w:line="252" w:lineRule="auto"/>
      </w:pPr>
      <w:r w:rsidRPr="001B7ADB">
        <w:t xml:space="preserve">La définition du crime d’agression dans l’article 8bis du Statut de la CPI </w:t>
      </w:r>
    </w:p>
    <w:p w14:paraId="381F5A23" w14:textId="77777777" w:rsidR="00FB1E9C" w:rsidRPr="001B7ADB" w:rsidRDefault="00FB1E9C" w:rsidP="00FB1E9C">
      <w:pPr>
        <w:numPr>
          <w:ilvl w:val="0"/>
          <w:numId w:val="69"/>
        </w:numPr>
        <w:spacing w:after="200" w:line="252" w:lineRule="auto"/>
      </w:pPr>
      <w:r w:rsidRPr="001B7ADB">
        <w:t>Un compromis qui a surtout permis d’éviter le pire !</w:t>
      </w:r>
    </w:p>
    <w:p w14:paraId="25D1C1CA" w14:textId="77777777" w:rsidR="00FB1E9C" w:rsidRPr="001B7ADB" w:rsidRDefault="00FB1E9C" w:rsidP="00FB1E9C">
      <w:pPr>
        <w:numPr>
          <w:ilvl w:val="0"/>
          <w:numId w:val="69"/>
        </w:numPr>
        <w:spacing w:after="200" w:line="252" w:lineRule="auto"/>
      </w:pPr>
      <w:r w:rsidRPr="001B7ADB">
        <w:t xml:space="preserve">La définition retenue est hybride et reprend trois variantes : </w:t>
      </w:r>
    </w:p>
    <w:p w14:paraId="7B042A63" w14:textId="77777777" w:rsidR="00FB1E9C" w:rsidRPr="001B7ADB" w:rsidRDefault="00FB1E9C" w:rsidP="00FB1E9C">
      <w:pPr>
        <w:numPr>
          <w:ilvl w:val="1"/>
          <w:numId w:val="69"/>
        </w:numPr>
        <w:spacing w:after="200" w:line="252" w:lineRule="auto"/>
      </w:pPr>
      <w:r w:rsidRPr="001B7ADB">
        <w:t>L’une consistant à s’inspirer directement de la définition de la résolution de 1974</w:t>
      </w:r>
    </w:p>
    <w:p w14:paraId="69DB0728" w14:textId="77777777" w:rsidR="00FB1E9C" w:rsidRPr="001B7ADB" w:rsidRDefault="00FB1E9C" w:rsidP="00FB1E9C">
      <w:pPr>
        <w:numPr>
          <w:ilvl w:val="1"/>
          <w:numId w:val="69"/>
        </w:numPr>
        <w:spacing w:after="200" w:line="252" w:lineRule="auto"/>
      </w:pPr>
      <w:r w:rsidRPr="001B7ADB">
        <w:t xml:space="preserve">L’autre consistant à fournir une liste de comportements qui permettraient de définir le crime d’agression à partir de cette liste </w:t>
      </w:r>
    </w:p>
    <w:p w14:paraId="12AE78A7" w14:textId="77777777" w:rsidR="00FB1E9C" w:rsidRPr="001B7ADB" w:rsidRDefault="00FB1E9C" w:rsidP="00FB1E9C">
      <w:pPr>
        <w:numPr>
          <w:ilvl w:val="1"/>
          <w:numId w:val="69"/>
        </w:numPr>
        <w:spacing w:after="200" w:line="252" w:lineRule="auto"/>
      </w:pPr>
      <w:r w:rsidRPr="001B7ADB">
        <w:t>La troisième consistant à limiter strictement la définition en ne la sanctionnant qu’en cas de planification et de poursuite d’une guerre en violation directe et manifeste de la Charte des Nations Unies</w:t>
      </w:r>
    </w:p>
    <w:p w14:paraId="4A576074" w14:textId="77777777" w:rsidR="00FB1E9C" w:rsidRDefault="00FB1E9C" w:rsidP="00FB1E9C">
      <w:pPr>
        <w:pStyle w:val="Titre4"/>
      </w:pPr>
      <w:r w:rsidRPr="001B7ADB">
        <w:t>Qui est compétent pour déclencher les poursuites en cas de crime d’agression ?</w:t>
      </w:r>
    </w:p>
    <w:p w14:paraId="151C2E6A" w14:textId="77777777" w:rsidR="00FB1E9C" w:rsidRPr="00BC7DEE" w:rsidRDefault="00FB1E9C" w:rsidP="00FB1E9C"/>
    <w:p w14:paraId="752D5E0A" w14:textId="77777777" w:rsidR="00FB1E9C" w:rsidRPr="001B7ADB" w:rsidRDefault="00FB1E9C" w:rsidP="00FB1E9C">
      <w:pPr>
        <w:numPr>
          <w:ilvl w:val="0"/>
          <w:numId w:val="69"/>
        </w:numPr>
        <w:spacing w:after="200" w:line="252" w:lineRule="auto"/>
      </w:pPr>
      <w:r w:rsidRPr="001B7ADB">
        <w:t>la Cour est compétente par le biais de son procureur  pour poursuivre un crime relevant du Statut, concomitamment avec les États-parties et le Conseil de sécurité des Nations Unies</w:t>
      </w:r>
    </w:p>
    <w:p w14:paraId="687D950D" w14:textId="77777777" w:rsidR="00FB1E9C" w:rsidRDefault="00FB1E9C" w:rsidP="00FB1E9C">
      <w:pPr>
        <w:numPr>
          <w:ilvl w:val="0"/>
          <w:numId w:val="69"/>
        </w:numPr>
        <w:spacing w:after="200" w:line="252" w:lineRule="auto"/>
      </w:pPr>
      <w:r w:rsidRPr="001B7ADB">
        <w:t>Asymétrie entre les poursuites initiées par le Conseil de Sécurité des Nations Unies et celles déclenchées par les États parties ou le Procureur. Ces deux questions sont réglées par l’article 15 ter et 15 bis du Statut.</w:t>
      </w:r>
    </w:p>
    <w:p w14:paraId="34CBF175" w14:textId="77777777" w:rsidR="00FB1E9C" w:rsidRPr="001B7ADB" w:rsidRDefault="00FB1E9C" w:rsidP="00FB1E9C">
      <w:pPr>
        <w:pStyle w:val="Titre4"/>
      </w:pPr>
      <w:r w:rsidRPr="001B7ADB">
        <w:t>Article 15 ter Exercice de la compétence à l’égard du crime d’agression (Renvoi par le Conseil de sécurité)</w:t>
      </w:r>
    </w:p>
    <w:p w14:paraId="0EFAF843" w14:textId="77777777" w:rsidR="00FB1E9C" w:rsidRPr="001B7ADB" w:rsidRDefault="00FB1E9C" w:rsidP="00FB1E9C">
      <w:pPr>
        <w:numPr>
          <w:ilvl w:val="0"/>
          <w:numId w:val="69"/>
        </w:numPr>
        <w:spacing w:after="200" w:line="252" w:lineRule="auto"/>
      </w:pPr>
      <w:r w:rsidRPr="001B7ADB">
        <w:t>Pour la saisine par la Conseil de Sécurité, les principes de la saisine restent les mêmes que pour les autres crimes hormis les limites temporelles (1/1/2017)</w:t>
      </w:r>
    </w:p>
    <w:p w14:paraId="4D12E540" w14:textId="77777777" w:rsidR="00FB1E9C" w:rsidRDefault="00FB1E9C" w:rsidP="00FB1E9C">
      <w:pPr>
        <w:numPr>
          <w:ilvl w:val="0"/>
          <w:numId w:val="69"/>
        </w:numPr>
        <w:spacing w:after="200" w:line="252" w:lineRule="auto"/>
      </w:pPr>
      <w:r w:rsidRPr="001B7ADB">
        <w:t>Toute personne ressortissante  d’un État membre ou non-membre de la CPI pourra être poursuivie pour crime d’agression à la demande du Conseil de sécurité.</w:t>
      </w:r>
    </w:p>
    <w:p w14:paraId="68F1A9F4" w14:textId="77777777" w:rsidR="00FB1E9C" w:rsidRPr="001B7ADB" w:rsidRDefault="00FB1E9C" w:rsidP="00FB1E9C">
      <w:pPr>
        <w:pStyle w:val="Titre4"/>
      </w:pPr>
      <w:r w:rsidRPr="001B7ADB">
        <w:t>Article 15 bis Exercice de la compétence à l’égard du crime d’agression (Renvoi par un État, de sa propre initiative)</w:t>
      </w:r>
    </w:p>
    <w:p w14:paraId="1A11F073" w14:textId="77777777" w:rsidR="00FB1E9C" w:rsidRPr="001B7ADB" w:rsidRDefault="00FB1E9C" w:rsidP="00FB1E9C">
      <w:pPr>
        <w:numPr>
          <w:ilvl w:val="0"/>
          <w:numId w:val="69"/>
        </w:numPr>
        <w:spacing w:after="200" w:line="252" w:lineRule="auto"/>
      </w:pPr>
      <w:r w:rsidRPr="001B7ADB">
        <w:t>La Cour ne pourra pas connaître d’un crime d’agression commis par un ressortissant d’un État non partie à l’encontre d’un État partie ou d’un État non partie (§5)</w:t>
      </w:r>
    </w:p>
    <w:p w14:paraId="3D423A74" w14:textId="77777777" w:rsidR="00FB1E9C" w:rsidRDefault="00FB1E9C" w:rsidP="00FB1E9C">
      <w:pPr>
        <w:numPr>
          <w:ilvl w:val="0"/>
          <w:numId w:val="69"/>
        </w:numPr>
        <w:spacing w:after="200" w:line="252" w:lineRule="auto"/>
      </w:pPr>
      <w:r w:rsidRPr="001B7ADB">
        <w:t>Certains crimes d’agression commis entre États parties ne pourront pas non plus relever de la compétence de la Cour si un État partie a déposé auprès du greffe de la Cour une déclaration de non-acceptation de la compétence de la Cour</w:t>
      </w:r>
    </w:p>
    <w:p w14:paraId="30C94357" w14:textId="77777777" w:rsidR="00FB1E9C" w:rsidRPr="001B7ADB" w:rsidRDefault="00FB1E9C" w:rsidP="00FB1E9C">
      <w:pPr>
        <w:pStyle w:val="Titre4"/>
      </w:pPr>
      <w:r w:rsidRPr="001B7ADB">
        <w:t>Entrée en vigueur de l’incrimination dans le Statut de la CPI</w:t>
      </w:r>
    </w:p>
    <w:p w14:paraId="34293A39" w14:textId="77777777" w:rsidR="00FB1E9C" w:rsidRPr="001B7ADB" w:rsidRDefault="00FB1E9C" w:rsidP="00FB1E9C">
      <w:pPr>
        <w:numPr>
          <w:ilvl w:val="0"/>
          <w:numId w:val="69"/>
        </w:numPr>
        <w:spacing w:after="200" w:line="252" w:lineRule="auto"/>
      </w:pPr>
      <w:r w:rsidRPr="001B7ADB">
        <w:t xml:space="preserve">Ces deux articles mettent en place un </w:t>
      </w:r>
      <w:r w:rsidRPr="001B7ADB">
        <w:rPr>
          <w:b/>
          <w:bCs/>
        </w:rPr>
        <w:t xml:space="preserve">double délai </w:t>
      </w:r>
      <w:r w:rsidRPr="001B7ADB">
        <w:t>pour que la CPI puisse se déclarer compétente sur les crimes d’agression :</w:t>
      </w:r>
    </w:p>
    <w:p w14:paraId="2CAB597A" w14:textId="77777777" w:rsidR="00FB1E9C" w:rsidRPr="001B7ADB" w:rsidRDefault="00FB1E9C" w:rsidP="00FB1E9C">
      <w:pPr>
        <w:numPr>
          <w:ilvl w:val="1"/>
          <w:numId w:val="69"/>
        </w:numPr>
        <w:spacing w:after="200" w:line="252" w:lineRule="auto"/>
      </w:pPr>
      <w:r w:rsidRPr="001B7ADB">
        <w:t xml:space="preserve"> le premier fixe au 1</w:t>
      </w:r>
      <w:r w:rsidRPr="001B7ADB">
        <w:rPr>
          <w:vertAlign w:val="superscript"/>
        </w:rPr>
        <w:t>er</w:t>
      </w:r>
      <w:r w:rsidRPr="001B7ADB">
        <w:t xml:space="preserve"> janvier 2017 l’entrée en vigueur de la révision à condition que l’Assemblée des États parties se prononce sur la même majorité un an avant l’entrée en vigueur et à condition que trente États aient ratifié l’acceptation de compétence pour le crime d’agression ; </w:t>
      </w:r>
    </w:p>
    <w:p w14:paraId="44945CB6" w14:textId="77777777" w:rsidR="00FB1E9C" w:rsidRPr="001B7ADB" w:rsidRDefault="00FB1E9C" w:rsidP="00FB1E9C">
      <w:pPr>
        <w:numPr>
          <w:ilvl w:val="1"/>
          <w:numId w:val="69"/>
        </w:numPr>
        <w:spacing w:after="200" w:line="252" w:lineRule="auto"/>
      </w:pPr>
      <w:r w:rsidRPr="001B7ADB">
        <w:t>le deuxième imposera une entrée en vigueur différée au moment où la trentième ratification sera déposée : dans ce cas l’entrée en vigueur se fera un an après la trentième ratification.</w:t>
      </w:r>
    </w:p>
    <w:p w14:paraId="0AB57F39" w14:textId="77777777" w:rsidR="00FB1E9C" w:rsidRPr="001B7ADB" w:rsidRDefault="00FB1E9C" w:rsidP="00FB1E9C">
      <w:pPr>
        <w:pStyle w:val="Titre2"/>
      </w:pPr>
      <w:r w:rsidRPr="001B7ADB">
        <w:t>2. Les éléments du crime d’agression</w:t>
      </w:r>
    </w:p>
    <w:p w14:paraId="6FDE5DA9" w14:textId="77777777" w:rsidR="00FB1E9C" w:rsidRPr="001B7ADB" w:rsidRDefault="00FB1E9C" w:rsidP="00FB1E9C">
      <w:pPr>
        <w:pStyle w:val="Titre4"/>
      </w:pPr>
      <w:r w:rsidRPr="001B7ADB">
        <w:t>Eléments constitutifs du crime d’agression</w:t>
      </w:r>
    </w:p>
    <w:p w14:paraId="40BBFFD3" w14:textId="77777777" w:rsidR="00FB1E9C" w:rsidRPr="001B7ADB" w:rsidRDefault="00FB1E9C" w:rsidP="00FB1E9C">
      <w:pPr>
        <w:numPr>
          <w:ilvl w:val="0"/>
          <w:numId w:val="69"/>
        </w:numPr>
        <w:spacing w:after="200" w:line="252" w:lineRule="auto"/>
      </w:pPr>
      <w:r w:rsidRPr="001B7ADB">
        <w:t>Eléments clefs de l’acte d’agression :</w:t>
      </w:r>
    </w:p>
    <w:p w14:paraId="07521CFE" w14:textId="77777777" w:rsidR="00FB1E9C" w:rsidRPr="001B7ADB" w:rsidRDefault="00FB1E9C" w:rsidP="00FB1E9C">
      <w:pPr>
        <w:numPr>
          <w:ilvl w:val="1"/>
          <w:numId w:val="69"/>
        </w:numPr>
        <w:spacing w:after="200" w:line="252" w:lineRule="auto"/>
      </w:pPr>
      <w:r w:rsidRPr="001B7ADB">
        <w:t>Exigence d’une « agression » commise par un État</w:t>
      </w:r>
    </w:p>
    <w:p w14:paraId="742EFFDB" w14:textId="77777777" w:rsidR="00FB1E9C" w:rsidRPr="001B7ADB" w:rsidRDefault="00FB1E9C" w:rsidP="00FB1E9C">
      <w:pPr>
        <w:numPr>
          <w:ilvl w:val="1"/>
          <w:numId w:val="69"/>
        </w:numPr>
        <w:spacing w:after="200" w:line="252" w:lineRule="auto"/>
      </w:pPr>
      <w:r w:rsidRPr="001B7ADB">
        <w:t>Agression imputable à un individu</w:t>
      </w:r>
    </w:p>
    <w:p w14:paraId="4A1A6E9E" w14:textId="77777777" w:rsidR="00FB1E9C" w:rsidRPr="001B7ADB" w:rsidRDefault="00FB1E9C" w:rsidP="00FB1E9C">
      <w:pPr>
        <w:numPr>
          <w:ilvl w:val="1"/>
          <w:numId w:val="69"/>
        </w:numPr>
        <w:spacing w:after="200" w:line="252" w:lineRule="auto"/>
      </w:pPr>
      <w:r w:rsidRPr="001B7ADB">
        <w:t>Ayant la capacité de décider</w:t>
      </w:r>
    </w:p>
    <w:p w14:paraId="73127930" w14:textId="77777777" w:rsidR="00FB1E9C" w:rsidRPr="001B7ADB" w:rsidRDefault="00FB1E9C" w:rsidP="00FB1E9C">
      <w:pPr>
        <w:numPr>
          <w:ilvl w:val="1"/>
          <w:numId w:val="69"/>
        </w:numPr>
        <w:spacing w:after="200" w:line="252" w:lineRule="auto"/>
      </w:pPr>
      <w:r w:rsidRPr="001B7ADB">
        <w:t>Ordonne cet acte d’agression ou y participe</w:t>
      </w:r>
    </w:p>
    <w:p w14:paraId="26C025D1" w14:textId="77777777" w:rsidR="00FB1E9C" w:rsidRDefault="00FB1E9C" w:rsidP="00FB1E9C">
      <w:pPr>
        <w:pStyle w:val="Titre3"/>
        <w:numPr>
          <w:ilvl w:val="0"/>
          <w:numId w:val="70"/>
        </w:numPr>
      </w:pPr>
      <w:r w:rsidRPr="001B7ADB">
        <w:t>Elément légal</w:t>
      </w:r>
    </w:p>
    <w:p w14:paraId="347794AC" w14:textId="77777777" w:rsidR="00FB1E9C" w:rsidRDefault="00FB1E9C" w:rsidP="00FB1E9C"/>
    <w:p w14:paraId="6A8F6AD7" w14:textId="77777777" w:rsidR="00FB1E9C" w:rsidRPr="001B7ADB" w:rsidRDefault="00FB1E9C" w:rsidP="00FB1E9C">
      <w:pPr>
        <w:pStyle w:val="Titre4"/>
      </w:pPr>
      <w:r w:rsidRPr="001B7ADB">
        <w:t>Acte d’agression</w:t>
      </w:r>
    </w:p>
    <w:p w14:paraId="1B02AA93" w14:textId="77777777" w:rsidR="00FB1E9C" w:rsidRPr="001B7ADB" w:rsidRDefault="00FB1E9C" w:rsidP="00FB1E9C">
      <w:pPr>
        <w:numPr>
          <w:ilvl w:val="0"/>
          <w:numId w:val="69"/>
        </w:numPr>
        <w:spacing w:after="200" w:line="252" w:lineRule="auto"/>
      </w:pPr>
      <w:r w:rsidRPr="001B7ADB">
        <w:rPr>
          <w:b/>
          <w:bCs/>
        </w:rPr>
        <w:t>« Acte d’agression »</w:t>
      </w:r>
      <w:r w:rsidRPr="001B7ADB">
        <w:t xml:space="preserve"> : caractérisé par le recours à la force armée pour déclencher une guerre </w:t>
      </w:r>
      <w:r w:rsidRPr="001B7ADB">
        <w:rPr>
          <w:b/>
          <w:bCs/>
        </w:rPr>
        <w:t>en dehors des hypothèses où le droit international permet un tel recours à la force</w:t>
      </w:r>
    </w:p>
    <w:p w14:paraId="50569587" w14:textId="77777777" w:rsidR="00FB1E9C" w:rsidRPr="001B7ADB" w:rsidRDefault="00FB1E9C" w:rsidP="00FB1E9C">
      <w:pPr>
        <w:numPr>
          <w:ilvl w:val="0"/>
          <w:numId w:val="69"/>
        </w:numPr>
        <w:spacing w:after="200" w:line="252" w:lineRule="auto"/>
      </w:pPr>
      <w:r w:rsidRPr="001B7ADB">
        <w:t xml:space="preserve">La définition de l’agression a évolué historiquement : différence était opérée entre l’acte d’agression et la guerre d’agression suivant qu’il y ait ou non résistance </w:t>
      </w:r>
    </w:p>
    <w:p w14:paraId="24B34ADD" w14:textId="77777777" w:rsidR="00FB1E9C" w:rsidRPr="00BC7DEE" w:rsidRDefault="00FB1E9C" w:rsidP="00FB1E9C">
      <w:pPr>
        <w:numPr>
          <w:ilvl w:val="0"/>
          <w:numId w:val="69"/>
        </w:numPr>
        <w:spacing w:after="200" w:line="252" w:lineRule="auto"/>
      </w:pPr>
      <w:r w:rsidRPr="001B7ADB">
        <w:rPr>
          <w:b/>
          <w:bCs/>
        </w:rPr>
        <w:t>Statut de la CPI considère seul « l’acte d’agression »</w:t>
      </w:r>
      <w:r w:rsidRPr="001B7ADB">
        <w:t xml:space="preserve">, quelle que soit sa forme ! C’est un </w:t>
      </w:r>
      <w:r w:rsidRPr="001B7ADB">
        <w:rPr>
          <w:b/>
          <w:bCs/>
        </w:rPr>
        <w:t>acte matériel et non formel</w:t>
      </w:r>
      <w:r w:rsidRPr="001B7ADB">
        <w:t> : pas besoin de déclaration de guerre !</w:t>
      </w:r>
      <w:r w:rsidRPr="001B7ADB">
        <w:rPr>
          <w:b/>
          <w:bCs/>
        </w:rPr>
        <w:t xml:space="preserve"> </w:t>
      </w:r>
    </w:p>
    <w:p w14:paraId="0D4BCC91" w14:textId="77777777" w:rsidR="00FB1E9C" w:rsidRPr="001B7ADB" w:rsidRDefault="00FB1E9C" w:rsidP="00FB1E9C">
      <w:pPr>
        <w:pStyle w:val="Titre4"/>
      </w:pPr>
      <w:r w:rsidRPr="001B7ADB">
        <w:t>Attaque armée « agressive ou illicite  »</w:t>
      </w:r>
    </w:p>
    <w:p w14:paraId="2FF386B5" w14:textId="77777777" w:rsidR="00FB1E9C" w:rsidRPr="001B7ADB" w:rsidRDefault="00FB1E9C" w:rsidP="00FB1E9C">
      <w:pPr>
        <w:numPr>
          <w:ilvl w:val="0"/>
          <w:numId w:val="69"/>
        </w:numPr>
        <w:spacing w:after="200" w:line="252" w:lineRule="auto"/>
      </w:pPr>
      <w:r w:rsidRPr="001B7ADB">
        <w:t>Implique de déceler un recours à la force en violation du droit et des obligations internationales (ex.: relations extérieures menées par les États antérieurement à l’agression)</w:t>
      </w:r>
    </w:p>
    <w:p w14:paraId="2C8391CA" w14:textId="77777777" w:rsidR="00FB1E9C" w:rsidRPr="001B7ADB" w:rsidRDefault="00FB1E9C" w:rsidP="00FB1E9C">
      <w:pPr>
        <w:numPr>
          <w:ilvl w:val="0"/>
          <w:numId w:val="69"/>
        </w:numPr>
        <w:spacing w:after="200" w:line="252" w:lineRule="auto"/>
      </w:pPr>
      <w:r w:rsidRPr="001B7ADB">
        <w:t>Depuis la fin de la 2</w:t>
      </w:r>
      <w:r w:rsidRPr="001B7ADB">
        <w:rPr>
          <w:vertAlign w:val="superscript"/>
        </w:rPr>
        <w:t>ème</w:t>
      </w:r>
      <w:r w:rsidRPr="001B7ADB">
        <w:t xml:space="preserve"> Guerre mondiale, le caractère agressif ou illicite de l’attaque se déduit des obligations de la Charte des Nations Unies</w:t>
      </w:r>
    </w:p>
    <w:p w14:paraId="4E7CC986" w14:textId="77777777" w:rsidR="00FB1E9C" w:rsidRPr="001B7ADB" w:rsidRDefault="00FB1E9C" w:rsidP="00FB1E9C">
      <w:pPr>
        <w:numPr>
          <w:ilvl w:val="0"/>
          <w:numId w:val="69"/>
        </w:numPr>
        <w:spacing w:after="200" w:line="252" w:lineRule="auto"/>
      </w:pPr>
      <w:r w:rsidRPr="001B7ADB">
        <w:t xml:space="preserve">Acte d’agression : doit intervenir de façon objective en </w:t>
      </w:r>
      <w:r w:rsidRPr="001B7ADB">
        <w:rPr>
          <w:b/>
          <w:bCs/>
        </w:rPr>
        <w:t>violation manifeste</w:t>
      </w:r>
      <w:r w:rsidRPr="001B7ADB">
        <w:t xml:space="preserve"> de la Charte (article 8 bis § 2)</w:t>
      </w:r>
    </w:p>
    <w:p w14:paraId="244BFD09" w14:textId="77777777" w:rsidR="00FB1E9C" w:rsidRPr="001B7ADB" w:rsidRDefault="00FB1E9C" w:rsidP="00FB1E9C">
      <w:pPr>
        <w:numPr>
          <w:ilvl w:val="0"/>
          <w:numId w:val="69"/>
        </w:numPr>
        <w:spacing w:after="200" w:line="252" w:lineRule="auto"/>
      </w:pPr>
      <w:r w:rsidRPr="001B7ADB">
        <w:t xml:space="preserve">Condition doit s’apprécier au regard </w:t>
      </w:r>
      <w:r w:rsidRPr="001B7ADB">
        <w:rPr>
          <w:i/>
          <w:iCs/>
        </w:rPr>
        <w:t>de la nature, de la gravité et de l’ampleur</w:t>
      </w:r>
      <w:r w:rsidRPr="001B7ADB">
        <w:t xml:space="preserve"> de l’acte d’agression  (rappr. CIJ  2005 </w:t>
      </w:r>
      <w:r w:rsidRPr="001B7ADB">
        <w:rPr>
          <w:i/>
          <w:iCs/>
        </w:rPr>
        <w:t>RDC c. Ouganda)</w:t>
      </w:r>
      <w:r w:rsidRPr="001B7ADB">
        <w:t xml:space="preserve"> </w:t>
      </w:r>
    </w:p>
    <w:p w14:paraId="12371691" w14:textId="77777777" w:rsidR="00FB1E9C" w:rsidRPr="001B7ADB" w:rsidRDefault="00FB1E9C" w:rsidP="00FB1E9C">
      <w:pPr>
        <w:pStyle w:val="Titre4"/>
      </w:pPr>
      <w:r w:rsidRPr="001B7ADB">
        <w:t>Acte commis par un dirigeant</w:t>
      </w:r>
    </w:p>
    <w:p w14:paraId="66697969" w14:textId="77777777" w:rsidR="00FB1E9C" w:rsidRPr="001B7ADB" w:rsidRDefault="00FB1E9C" w:rsidP="00FB1E9C">
      <w:pPr>
        <w:numPr>
          <w:ilvl w:val="0"/>
          <w:numId w:val="69"/>
        </w:numPr>
        <w:spacing w:after="200" w:line="252" w:lineRule="auto"/>
      </w:pPr>
      <w:r w:rsidRPr="001B7ADB">
        <w:t xml:space="preserve">Imputation du crime d’agression aux seules personnes en mesure d’influer sur le déclenchement d’un acte d’agression </w:t>
      </w:r>
    </w:p>
    <w:p w14:paraId="7763AEF2" w14:textId="69584DAD" w:rsidR="00FB1E9C" w:rsidRPr="001B7ADB" w:rsidRDefault="00FB1E9C" w:rsidP="00FB1E9C">
      <w:pPr>
        <w:numPr>
          <w:ilvl w:val="0"/>
          <w:numId w:val="69"/>
        </w:numPr>
        <w:spacing w:after="200" w:line="252" w:lineRule="auto"/>
      </w:pPr>
      <w:r w:rsidRPr="001B7ADB">
        <w:t xml:space="preserve">Limitation aux dirigeants déjà soulignée durant les procès consécutifs à la deuxième guerre mondiale (Aff. </w:t>
      </w:r>
      <w:r w:rsidRPr="001B7ADB">
        <w:rPr>
          <w:i/>
          <w:iCs/>
        </w:rPr>
        <w:t>I.G Farben</w:t>
      </w:r>
      <w:r w:rsidRPr="001B7ADB">
        <w:rPr>
          <w:b/>
          <w:bCs/>
          <w:i/>
          <w:iCs/>
        </w:rPr>
        <w:t xml:space="preserve"> </w:t>
      </w:r>
      <w:r w:rsidRPr="001B7ADB">
        <w:t xml:space="preserve">et </w:t>
      </w:r>
      <w:r w:rsidRPr="001B7ADB">
        <w:rPr>
          <w:i/>
          <w:iCs/>
        </w:rPr>
        <w:t>Krupp</w:t>
      </w:r>
      <w:r w:rsidRPr="001B7ADB">
        <w:t>)</w:t>
      </w:r>
    </w:p>
    <w:p w14:paraId="463B7924" w14:textId="55A30088" w:rsidR="00FB1E9C" w:rsidRPr="001B7ADB" w:rsidRDefault="00FB1E9C" w:rsidP="00FB1E9C">
      <w:pPr>
        <w:numPr>
          <w:ilvl w:val="0"/>
          <w:numId w:val="69"/>
        </w:numPr>
        <w:spacing w:after="200" w:line="252" w:lineRule="auto"/>
      </w:pPr>
      <w:r w:rsidRPr="001B7ADB">
        <w:t>Uniquement aujourd’hui dirigeants politique</w:t>
      </w:r>
      <w:r w:rsidR="0069312D">
        <w:t>s</w:t>
      </w:r>
      <w:r w:rsidRPr="001B7ADB">
        <w:t xml:space="preserve"> et militaires (Statut CPI)</w:t>
      </w:r>
    </w:p>
    <w:p w14:paraId="72A34466" w14:textId="77777777" w:rsidR="00FB1E9C" w:rsidRPr="001B7ADB" w:rsidRDefault="00FB1E9C" w:rsidP="00FB1E9C">
      <w:pPr>
        <w:pStyle w:val="Titre4"/>
      </w:pPr>
      <w:r w:rsidRPr="001B7ADB">
        <w:t>Acte  résultant de la commission ou de la participation du dirigeant à l’agression</w:t>
      </w:r>
    </w:p>
    <w:p w14:paraId="7C83F396" w14:textId="77777777" w:rsidR="00FB1E9C" w:rsidRPr="001B7ADB" w:rsidRDefault="00FB1E9C" w:rsidP="00FB1E9C">
      <w:pPr>
        <w:numPr>
          <w:ilvl w:val="0"/>
          <w:numId w:val="69"/>
        </w:numPr>
        <w:spacing w:after="200" w:line="252" w:lineRule="auto"/>
      </w:pPr>
      <w:r w:rsidRPr="001B7ADB">
        <w:t>Devant les TMI , correspondait à deux situations possibles :</w:t>
      </w:r>
    </w:p>
    <w:p w14:paraId="6D24CF7B" w14:textId="77777777" w:rsidR="00FB1E9C" w:rsidRPr="001B7ADB" w:rsidRDefault="00FB1E9C" w:rsidP="00FB1E9C">
      <w:pPr>
        <w:numPr>
          <w:ilvl w:val="1"/>
          <w:numId w:val="69"/>
        </w:numPr>
        <w:spacing w:after="200" w:line="252" w:lineRule="auto"/>
      </w:pPr>
      <w:r w:rsidRPr="001B7ADB">
        <w:t>soit l’agression était le résultat d’un plan concerté ou d’un complot contre la paix</w:t>
      </w:r>
    </w:p>
    <w:p w14:paraId="3838839E" w14:textId="77777777" w:rsidR="00FB1E9C" w:rsidRPr="001B7ADB" w:rsidRDefault="00FB1E9C" w:rsidP="00FB1E9C">
      <w:pPr>
        <w:numPr>
          <w:ilvl w:val="1"/>
          <w:numId w:val="69"/>
        </w:numPr>
        <w:spacing w:after="200" w:line="252" w:lineRule="auto"/>
      </w:pPr>
      <w:r w:rsidRPr="001B7ADB">
        <w:t xml:space="preserve">soit l’agression était menée de façon </w:t>
      </w:r>
      <w:r w:rsidRPr="001B7ADB">
        <w:rPr>
          <w:i/>
          <w:iCs/>
        </w:rPr>
        <w:t>sui-generis</w:t>
      </w:r>
      <w:r w:rsidRPr="001B7ADB">
        <w:t xml:space="preserve"> par la </w:t>
      </w:r>
      <w:r w:rsidRPr="001B7ADB">
        <w:rPr>
          <w:b/>
          <w:bCs/>
        </w:rPr>
        <w:t>conception, la préparation, le déclenchement ou la conduite</w:t>
      </w:r>
      <w:r w:rsidRPr="001B7ADB">
        <w:t xml:space="preserve"> de la guerre d’agression</w:t>
      </w:r>
    </w:p>
    <w:p w14:paraId="6B1E0775" w14:textId="77777777" w:rsidR="00FB1E9C" w:rsidRDefault="00FB1E9C" w:rsidP="00FB1E9C">
      <w:pPr>
        <w:numPr>
          <w:ilvl w:val="0"/>
          <w:numId w:val="69"/>
        </w:numPr>
        <w:spacing w:after="200" w:line="252" w:lineRule="auto"/>
      </w:pPr>
      <w:r w:rsidRPr="001B7ADB">
        <w:t xml:space="preserve">Statut de Rome : quatre types de comportements non exclusifs les uns des autres : </w:t>
      </w:r>
      <w:r w:rsidRPr="001B7ADB">
        <w:rPr>
          <w:b/>
          <w:bCs/>
        </w:rPr>
        <w:t xml:space="preserve">la planification, la préparation, le lancement ou l’exécution </w:t>
      </w:r>
      <w:r w:rsidRPr="001B7ADB">
        <w:t>d’un conflit</w:t>
      </w:r>
    </w:p>
    <w:p w14:paraId="7A110325" w14:textId="77777777" w:rsidR="00FB1E9C" w:rsidRPr="001B7ADB" w:rsidRDefault="00FB1E9C" w:rsidP="00FB1E9C">
      <w:pPr>
        <w:pStyle w:val="Titre3"/>
        <w:numPr>
          <w:ilvl w:val="0"/>
          <w:numId w:val="70"/>
        </w:numPr>
      </w:pPr>
      <w:r w:rsidRPr="001B7ADB">
        <w:t>Éléments matériels</w:t>
      </w:r>
    </w:p>
    <w:p w14:paraId="79B29527" w14:textId="77777777" w:rsidR="00FB1E9C" w:rsidRPr="001B7ADB" w:rsidRDefault="00FB1E9C" w:rsidP="00FB1E9C">
      <w:pPr>
        <w:pStyle w:val="Titre4"/>
      </w:pPr>
      <w:r w:rsidRPr="001B7ADB">
        <w:t>Comportements visés par l’art. 8 bis Statut CPI</w:t>
      </w:r>
    </w:p>
    <w:p w14:paraId="5310FCF7" w14:textId="77777777" w:rsidR="00FB1E9C" w:rsidRPr="001B7ADB" w:rsidRDefault="00FB1E9C" w:rsidP="00FB1E9C">
      <w:pPr>
        <w:numPr>
          <w:ilvl w:val="0"/>
          <w:numId w:val="71"/>
        </w:numPr>
        <w:spacing w:after="200" w:line="252" w:lineRule="auto"/>
      </w:pPr>
      <w:r w:rsidRPr="001B7ADB">
        <w:t>L’</w:t>
      </w:r>
      <w:r w:rsidRPr="001B7ADB">
        <w:rPr>
          <w:b/>
          <w:bCs/>
        </w:rPr>
        <w:t>invasion ou l’attaque du territoire d’un État par les forces armées</w:t>
      </w:r>
      <w:r w:rsidRPr="001B7ADB">
        <w:t xml:space="preserve"> d’un autre État, ou toute occupation militaire</w:t>
      </w:r>
    </w:p>
    <w:p w14:paraId="4DC57D0D" w14:textId="77777777" w:rsidR="00FB1E9C" w:rsidRDefault="00FB1E9C" w:rsidP="00FB1E9C">
      <w:pPr>
        <w:numPr>
          <w:ilvl w:val="0"/>
          <w:numId w:val="71"/>
        </w:numPr>
        <w:spacing w:after="200" w:line="252" w:lineRule="auto"/>
      </w:pPr>
      <w:r w:rsidRPr="001B7ADB">
        <w:t xml:space="preserve"> </w:t>
      </w:r>
      <w:r w:rsidRPr="001B7ADB">
        <w:rPr>
          <w:b/>
          <w:bCs/>
        </w:rPr>
        <w:t>Le bombardement, par les forces armées d’un État, du territoire d’un autre État</w:t>
      </w:r>
      <w:r w:rsidRPr="001B7ADB">
        <w:t xml:space="preserve">, ou l’emploi de toutes armes par un État contre le territoire d’un autre État  </w:t>
      </w:r>
    </w:p>
    <w:p w14:paraId="2C5B3616" w14:textId="77777777" w:rsidR="00FB1E9C" w:rsidRDefault="00FB1E9C" w:rsidP="00FB1E9C">
      <w:pPr>
        <w:numPr>
          <w:ilvl w:val="0"/>
          <w:numId w:val="71"/>
        </w:numPr>
        <w:spacing w:after="200" w:line="252" w:lineRule="auto"/>
      </w:pPr>
      <w:r w:rsidRPr="00BC7DEE">
        <w:rPr>
          <w:b/>
          <w:bCs/>
        </w:rPr>
        <w:t xml:space="preserve"> Le blocus des ports ou des côtes d’un État par les forces armées d’un autre État</w:t>
      </w:r>
      <w:r w:rsidRPr="00BC7DEE">
        <w:t>;</w:t>
      </w:r>
    </w:p>
    <w:p w14:paraId="4236C614" w14:textId="77777777" w:rsidR="00FB1E9C" w:rsidRDefault="00FB1E9C" w:rsidP="00FB1E9C">
      <w:pPr>
        <w:numPr>
          <w:ilvl w:val="0"/>
          <w:numId w:val="71"/>
        </w:numPr>
        <w:spacing w:after="200" w:line="252" w:lineRule="auto"/>
      </w:pPr>
      <w:r w:rsidRPr="00BC7DEE">
        <w:rPr>
          <w:b/>
          <w:bCs/>
        </w:rPr>
        <w:t>L’attaque par les forces armées d’un État contre les forces armées terrestres, navales ou aériennes</w:t>
      </w:r>
      <w:r w:rsidRPr="00BC7DEE">
        <w:t xml:space="preserve">, ou la marine et l’aviation civiles d’un autre État;  </w:t>
      </w:r>
    </w:p>
    <w:p w14:paraId="4A59D02C" w14:textId="77777777" w:rsidR="00FB1E9C" w:rsidRDefault="00FB1E9C" w:rsidP="00FB1E9C">
      <w:pPr>
        <w:numPr>
          <w:ilvl w:val="0"/>
          <w:numId w:val="71"/>
        </w:numPr>
        <w:spacing w:after="200" w:line="252" w:lineRule="auto"/>
      </w:pPr>
      <w:r w:rsidRPr="00BC7DEE">
        <w:rPr>
          <w:b/>
          <w:bCs/>
        </w:rPr>
        <w:t>L’utilisation des forces armées d’un État qui sont stationnées sur le territoire d’un autre État avec l’accord de l’État d’accueil</w:t>
      </w:r>
    </w:p>
    <w:p w14:paraId="7293F8D4" w14:textId="77777777" w:rsidR="00FB1E9C" w:rsidRDefault="00FB1E9C" w:rsidP="00FB1E9C">
      <w:pPr>
        <w:numPr>
          <w:ilvl w:val="0"/>
          <w:numId w:val="71"/>
        </w:numPr>
        <w:spacing w:after="200" w:line="252" w:lineRule="auto"/>
      </w:pPr>
      <w:r w:rsidRPr="00BC7DEE">
        <w:rPr>
          <w:b/>
          <w:bCs/>
        </w:rPr>
        <w:t>Le fait pour un État d’admettre que son territoire, qu’il a mis à la disposition d’un autre État, soit utilisé par ce dernier pour perpétrer un acte d’agression contre un État tiers</w:t>
      </w:r>
      <w:r w:rsidRPr="00BC7DEE">
        <w:t xml:space="preserve"> </w:t>
      </w:r>
    </w:p>
    <w:p w14:paraId="31BDDCD8" w14:textId="77777777" w:rsidR="00FB1E9C" w:rsidRPr="00BC7DEE" w:rsidRDefault="00FB1E9C" w:rsidP="00FB1E9C">
      <w:pPr>
        <w:numPr>
          <w:ilvl w:val="0"/>
          <w:numId w:val="71"/>
        </w:numPr>
        <w:spacing w:after="200" w:line="252" w:lineRule="auto"/>
      </w:pPr>
      <w:r w:rsidRPr="00BC7DEE">
        <w:rPr>
          <w:b/>
          <w:bCs/>
        </w:rPr>
        <w:t>L’envoi par un État ou au nom d’un État de bandes, groupes, troupes irrégulières ou mercenaires armés qui exécutent contre un autre État</w:t>
      </w:r>
      <w:r w:rsidRPr="00BC7DEE">
        <w:t xml:space="preserve"> des actes assimilables à ceux de forces armées d’une gravité égale à celle des actes énumérés ci-dessus, ou qui apportent un concours substantiel à de tels actes</w:t>
      </w:r>
    </w:p>
    <w:p w14:paraId="5BCE1FD0" w14:textId="77777777" w:rsidR="00FB1E9C" w:rsidRPr="001B7ADB" w:rsidRDefault="00FB1E9C" w:rsidP="00FB1E9C">
      <w:pPr>
        <w:pStyle w:val="Titre3"/>
        <w:numPr>
          <w:ilvl w:val="0"/>
          <w:numId w:val="70"/>
        </w:numPr>
      </w:pPr>
      <w:r w:rsidRPr="001B7ADB">
        <w:t xml:space="preserve">Eléments subjectifs ou </w:t>
      </w:r>
      <w:r w:rsidRPr="001B7ADB">
        <w:rPr>
          <w:i/>
          <w:iCs/>
        </w:rPr>
        <w:t>mens rea</w:t>
      </w:r>
      <w:r w:rsidRPr="001B7ADB">
        <w:t xml:space="preserve"> du crime d’agression </w:t>
      </w:r>
    </w:p>
    <w:p w14:paraId="0DA74422" w14:textId="77777777" w:rsidR="00FB1E9C" w:rsidRPr="001B7ADB" w:rsidRDefault="00FB1E9C" w:rsidP="00FB1E9C">
      <w:pPr>
        <w:pStyle w:val="Titre4"/>
      </w:pPr>
      <w:r w:rsidRPr="001B7ADB">
        <w:t>La mens rea du crime d’agression devant les TMI</w:t>
      </w:r>
    </w:p>
    <w:p w14:paraId="64ED9076" w14:textId="77777777" w:rsidR="00FB1E9C" w:rsidRPr="001B7ADB" w:rsidRDefault="00FB1E9C" w:rsidP="00FB1E9C">
      <w:pPr>
        <w:numPr>
          <w:ilvl w:val="0"/>
          <w:numId w:val="71"/>
        </w:numPr>
        <w:spacing w:after="200" w:line="252" w:lineRule="auto"/>
      </w:pPr>
      <w:r w:rsidRPr="001B7ADB">
        <w:t>Il faut une intention criminelle (</w:t>
      </w:r>
      <w:r w:rsidRPr="001B7ADB">
        <w:rPr>
          <w:i/>
          <w:iCs/>
        </w:rPr>
        <w:t>dolus generalis</w:t>
      </w:r>
      <w:r w:rsidRPr="001B7ADB">
        <w:t xml:space="preserve">) </w:t>
      </w:r>
      <w:r w:rsidRPr="001B7ADB">
        <w:rPr>
          <w:b/>
          <w:bCs/>
        </w:rPr>
        <w:t>Tribunal Militaire américain siégeant à Nuremberg, Jugement du 29 juillet 1948</w:t>
      </w:r>
      <w:r w:rsidRPr="001B7ADB">
        <w:t xml:space="preserve"> </w:t>
      </w:r>
      <w:r w:rsidRPr="001B7ADB">
        <w:rPr>
          <w:b/>
          <w:bCs/>
          <w:i/>
          <w:iCs/>
        </w:rPr>
        <w:t>KRAUCH &amp; Autres</w:t>
      </w:r>
      <w:r w:rsidRPr="001B7ADB">
        <w:t xml:space="preserve"> </w:t>
      </w:r>
      <w:r w:rsidRPr="001B7ADB">
        <w:rPr>
          <w:b/>
          <w:bCs/>
          <w:i/>
          <w:iCs/>
        </w:rPr>
        <w:t>(Affaire  IG Farben)</w:t>
      </w:r>
      <w:r w:rsidRPr="001B7ADB">
        <w:t xml:space="preserve"> §</w:t>
      </w:r>
      <w:r w:rsidRPr="001B7ADB">
        <w:rPr>
          <w:b/>
          <w:bCs/>
        </w:rPr>
        <w:t xml:space="preserve"> 1108</w:t>
      </w:r>
      <w:r w:rsidRPr="001B7ADB">
        <w:t xml:space="preserve"> </w:t>
      </w:r>
    </w:p>
    <w:p w14:paraId="08CBDCFB" w14:textId="77777777" w:rsidR="00FB1E9C" w:rsidRPr="001B7ADB" w:rsidRDefault="00FB1E9C" w:rsidP="00FB1E9C">
      <w:pPr>
        <w:numPr>
          <w:ilvl w:val="0"/>
          <w:numId w:val="71"/>
        </w:numPr>
        <w:spacing w:after="200" w:line="252" w:lineRule="auto"/>
      </w:pPr>
      <w:r w:rsidRPr="001B7ADB">
        <w:t>La question s’est posée de savoir s’il fallait également</w:t>
      </w:r>
      <w:r w:rsidRPr="001B7ADB">
        <w:rPr>
          <w:i/>
          <w:iCs/>
        </w:rPr>
        <w:t xml:space="preserve"> une intention criminelle spéciale (dolus specialis)</w:t>
      </w:r>
      <w:r w:rsidRPr="001B7ADB">
        <w:t xml:space="preserve"> : réponse positive devant les tribunaux de Nuremberg et Tokyo</w:t>
      </w:r>
    </w:p>
    <w:p w14:paraId="0FE9420F" w14:textId="77777777" w:rsidR="00FB1E9C" w:rsidRPr="001B7ADB" w:rsidRDefault="00FB1E9C" w:rsidP="00FB1E9C">
      <w:pPr>
        <w:pStyle w:val="Titre4"/>
      </w:pPr>
      <w:r w:rsidRPr="001B7ADB">
        <w:t xml:space="preserve">La mens rea dans le statut de la CPI </w:t>
      </w:r>
    </w:p>
    <w:p w14:paraId="0297E7C2" w14:textId="77777777" w:rsidR="00FB1E9C" w:rsidRPr="001B7ADB" w:rsidRDefault="00FB1E9C" w:rsidP="00FB1E9C">
      <w:pPr>
        <w:numPr>
          <w:ilvl w:val="0"/>
          <w:numId w:val="71"/>
        </w:numPr>
        <w:spacing w:after="200" w:line="252" w:lineRule="auto"/>
      </w:pPr>
      <w:r w:rsidRPr="001B7ADB">
        <w:rPr>
          <w:i/>
          <w:iCs/>
        </w:rPr>
        <w:t>Eléments des crimes</w:t>
      </w:r>
      <w:r w:rsidRPr="001B7ADB">
        <w:t xml:space="preserve"> se référant au crime d’agression  (articles 8bis §§ introductifs et §§ 4 et 6) </w:t>
      </w:r>
    </w:p>
    <w:p w14:paraId="18A2BAB2" w14:textId="77777777" w:rsidR="00FB1E9C" w:rsidRPr="001B7ADB" w:rsidRDefault="00FB1E9C" w:rsidP="00FB1E9C">
      <w:pPr>
        <w:numPr>
          <w:ilvl w:val="0"/>
          <w:numId w:val="71"/>
        </w:numPr>
        <w:spacing w:after="200" w:line="252" w:lineRule="auto"/>
      </w:pPr>
      <w:r w:rsidRPr="001B7ADB">
        <w:rPr>
          <w:b/>
          <w:bCs/>
        </w:rPr>
        <w:t>Seul le dol général suffit</w:t>
      </w:r>
      <w:r w:rsidRPr="001B7ADB">
        <w:t> : la connaissance de l’agression contre un autre État</w:t>
      </w:r>
    </w:p>
    <w:p w14:paraId="35E10181" w14:textId="77777777" w:rsidR="00FB1E9C" w:rsidRPr="001B7ADB" w:rsidRDefault="00FB1E9C" w:rsidP="00FB1E9C">
      <w:pPr>
        <w:numPr>
          <w:ilvl w:val="0"/>
          <w:numId w:val="71"/>
        </w:numPr>
        <w:spacing w:after="200" w:line="252" w:lineRule="auto"/>
      </w:pPr>
      <w:r w:rsidRPr="001B7ADB">
        <w:rPr>
          <w:b/>
          <w:bCs/>
        </w:rPr>
        <w:t>Pas nécessaire que l’auteur d’un crime d’agression ait eu conscience de l’illégalité de l’acte d’agression</w:t>
      </w:r>
      <w:r w:rsidRPr="001B7ADB">
        <w:t xml:space="preserve"> </w:t>
      </w:r>
    </w:p>
    <w:p w14:paraId="14037D3F" w14:textId="77777777" w:rsidR="00FB1E9C" w:rsidRPr="00EF6060" w:rsidRDefault="00FB1E9C" w:rsidP="00FB1E9C">
      <w:pPr>
        <w:pStyle w:val="Titre3"/>
      </w:pPr>
      <w:r w:rsidRPr="00EF6060">
        <w:t>3. L’indépendance des actes et des crimes d’agression</w:t>
      </w:r>
    </w:p>
    <w:p w14:paraId="64E88305" w14:textId="77777777" w:rsidR="00FB1E9C" w:rsidRPr="00EF6060" w:rsidRDefault="00FB1E9C" w:rsidP="00FB1E9C">
      <w:pPr>
        <w:numPr>
          <w:ilvl w:val="0"/>
          <w:numId w:val="67"/>
        </w:numPr>
        <w:rPr>
          <w:szCs w:val="24"/>
        </w:rPr>
      </w:pPr>
      <w:r w:rsidRPr="00EF6060">
        <w:rPr>
          <w:szCs w:val="24"/>
        </w:rPr>
        <w:t>Crime d’agression et  reconnaissance préalable d’un acte d’agression</w:t>
      </w:r>
    </w:p>
    <w:p w14:paraId="46F74C4E" w14:textId="77777777" w:rsidR="00FB1E9C" w:rsidRPr="00EF6060" w:rsidRDefault="00FB1E9C" w:rsidP="00FB1E9C">
      <w:pPr>
        <w:numPr>
          <w:ilvl w:val="0"/>
          <w:numId w:val="67"/>
        </w:numPr>
        <w:rPr>
          <w:szCs w:val="24"/>
        </w:rPr>
      </w:pPr>
      <w:r w:rsidRPr="00EF6060">
        <w:rPr>
          <w:szCs w:val="24"/>
        </w:rPr>
        <w:t>Les décisions qui sont prises par les organes politiques et diplomatiques, tels que l’AG ou le CS  (voire même…la CIJ) lient ils le juge chargé d’apprécier le crime d’agression ?</w:t>
      </w:r>
    </w:p>
    <w:p w14:paraId="18371EFC" w14:textId="77777777" w:rsidR="00FB1E9C" w:rsidRPr="002E6C12" w:rsidRDefault="00FB1E9C" w:rsidP="00FB1E9C">
      <w:pPr>
        <w:numPr>
          <w:ilvl w:val="0"/>
          <w:numId w:val="67"/>
        </w:numPr>
        <w:rPr>
          <w:szCs w:val="24"/>
        </w:rPr>
      </w:pPr>
      <w:r w:rsidRPr="00EF6060">
        <w:rPr>
          <w:szCs w:val="24"/>
        </w:rPr>
        <w:t>Reconnaissance de la responsabilité étatique et la reconnaissance de la responsabilité pénale individuelle peuvent être faits par un seul et même organe</w:t>
      </w:r>
    </w:p>
    <w:p w14:paraId="15AC6A70" w14:textId="77777777" w:rsidR="00FB1E9C" w:rsidRDefault="00FB1E9C" w:rsidP="00FB1E9C">
      <w:pPr>
        <w:numPr>
          <w:ilvl w:val="0"/>
          <w:numId w:val="67"/>
        </w:numPr>
        <w:rPr>
          <w:szCs w:val="24"/>
        </w:rPr>
      </w:pPr>
      <w:r w:rsidRPr="00EF6060">
        <w:rPr>
          <w:szCs w:val="24"/>
        </w:rPr>
        <w:t xml:space="preserve">Dans ce cas les juridictions nationales ou internationales peuvent adopter une approche autonome de la qualification de l’acte et de sa criminalisation </w:t>
      </w:r>
    </w:p>
    <w:p w14:paraId="127C09B5" w14:textId="77777777" w:rsidR="00FB1E9C" w:rsidRDefault="00FB1E9C" w:rsidP="00FB1E9C">
      <w:pPr>
        <w:numPr>
          <w:ilvl w:val="0"/>
          <w:numId w:val="67"/>
        </w:numPr>
        <w:rPr>
          <w:szCs w:val="24"/>
        </w:rPr>
      </w:pPr>
      <w:r w:rsidRPr="00EF6060">
        <w:rPr>
          <w:szCs w:val="24"/>
        </w:rPr>
        <w:t xml:space="preserve"> </w:t>
      </w:r>
      <w:r>
        <w:rPr>
          <w:szCs w:val="24"/>
        </w:rPr>
        <w:t>Négociations en cours au sein de l’Assemblée des États parties de la CPI pour identifier une définition du crime d’agression</w:t>
      </w:r>
    </w:p>
    <w:p w14:paraId="3B8D0F04" w14:textId="77777777" w:rsidR="00FB1E9C" w:rsidRPr="00EF6060" w:rsidRDefault="00FB1E9C" w:rsidP="00FB1E9C">
      <w:pPr>
        <w:ind w:left="720"/>
        <w:rPr>
          <w:szCs w:val="24"/>
        </w:rPr>
      </w:pPr>
    </w:p>
    <w:p w14:paraId="2D85D104" w14:textId="77777777" w:rsidR="00FB1E9C" w:rsidRPr="00B4087E" w:rsidRDefault="00FB1E9C" w:rsidP="00FB1E9C">
      <w:pPr>
        <w:pStyle w:val="Titre2"/>
        <w:jc w:val="center"/>
      </w:pPr>
      <w:r w:rsidRPr="00B4087E">
        <w:t>Leçon n° 11 La responsabilité pénale individuelle des commandants et supérieurs hiérarchiques</w:t>
      </w:r>
    </w:p>
    <w:p w14:paraId="01B041A7" w14:textId="77777777" w:rsidR="00FB1E9C" w:rsidRPr="00B4087E" w:rsidRDefault="00FB1E9C" w:rsidP="00FB1E9C">
      <w:pPr>
        <w:ind w:left="360"/>
        <w:rPr>
          <w:szCs w:val="24"/>
        </w:rPr>
      </w:pPr>
    </w:p>
    <w:p w14:paraId="61D343CF" w14:textId="77777777" w:rsidR="00FB1E9C" w:rsidRPr="00B4087E" w:rsidRDefault="00FB1E9C" w:rsidP="00FB1E9C">
      <w:pPr>
        <w:pStyle w:val="Titre3"/>
      </w:pPr>
      <w:r w:rsidRPr="00B4087E">
        <w:t>Introduction</w:t>
      </w:r>
    </w:p>
    <w:p w14:paraId="00DD597C" w14:textId="77777777" w:rsidR="00FB1E9C" w:rsidRPr="00B4087E" w:rsidRDefault="00FB1E9C" w:rsidP="00FB1E9C">
      <w:pPr>
        <w:numPr>
          <w:ilvl w:val="0"/>
          <w:numId w:val="72"/>
        </w:numPr>
        <w:rPr>
          <w:szCs w:val="24"/>
        </w:rPr>
      </w:pPr>
      <w:r w:rsidRPr="00B4087E">
        <w:rPr>
          <w:szCs w:val="24"/>
        </w:rPr>
        <w:t xml:space="preserve">La responsabilité du commandant et du supérieur hiérarchique : forme de participation particulière liée aux crimes de guerre qui traduit le décalage entre la commission du crime et la responsabilité de ce crime </w:t>
      </w:r>
    </w:p>
    <w:p w14:paraId="46BEA923" w14:textId="77777777" w:rsidR="00FB1E9C" w:rsidRPr="00B4087E" w:rsidRDefault="00FB1E9C" w:rsidP="00FB1E9C">
      <w:pPr>
        <w:numPr>
          <w:ilvl w:val="0"/>
          <w:numId w:val="72"/>
        </w:numPr>
        <w:rPr>
          <w:szCs w:val="24"/>
        </w:rPr>
      </w:pPr>
      <w:r w:rsidRPr="00B4087E">
        <w:rPr>
          <w:szCs w:val="24"/>
        </w:rPr>
        <w:t xml:space="preserve">Le fondement de cette responsabilité repose sur le </w:t>
      </w:r>
      <w:r w:rsidRPr="00B4087E">
        <w:rPr>
          <w:b/>
          <w:bCs/>
          <w:szCs w:val="24"/>
        </w:rPr>
        <w:t xml:space="preserve">rôle particulier joué par le commandant ou le supérieur hiérarchique </w:t>
      </w:r>
      <w:r w:rsidRPr="00B4087E">
        <w:rPr>
          <w:szCs w:val="24"/>
        </w:rPr>
        <w:t xml:space="preserve">dans le cadre des conflits armés </w:t>
      </w:r>
    </w:p>
    <w:p w14:paraId="1B6B7B4F" w14:textId="77777777" w:rsidR="00FB1E9C" w:rsidRPr="00B4087E" w:rsidRDefault="00FB1E9C" w:rsidP="00FB1E9C">
      <w:pPr>
        <w:numPr>
          <w:ilvl w:val="0"/>
          <w:numId w:val="72"/>
        </w:numPr>
        <w:rPr>
          <w:szCs w:val="24"/>
        </w:rPr>
      </w:pPr>
      <w:r w:rsidRPr="00B4087E">
        <w:rPr>
          <w:szCs w:val="24"/>
        </w:rPr>
        <w:t xml:space="preserve">Le </w:t>
      </w:r>
      <w:r w:rsidRPr="00B4087E">
        <w:rPr>
          <w:b/>
          <w:bCs/>
          <w:szCs w:val="24"/>
        </w:rPr>
        <w:t>développement historique</w:t>
      </w:r>
      <w:r w:rsidRPr="00B4087E">
        <w:rPr>
          <w:szCs w:val="24"/>
        </w:rPr>
        <w:t xml:space="preserve"> de cette notion a vu concrètement le jour avec une affaire extrêmement controversée : l’affaire </w:t>
      </w:r>
      <w:r w:rsidRPr="00B4087E">
        <w:rPr>
          <w:b/>
          <w:bCs/>
          <w:i/>
          <w:iCs/>
          <w:szCs w:val="24"/>
        </w:rPr>
        <w:t>YAMASHITA</w:t>
      </w:r>
      <w:r w:rsidRPr="00B4087E">
        <w:rPr>
          <w:szCs w:val="24"/>
        </w:rPr>
        <w:t xml:space="preserve"> </w:t>
      </w:r>
    </w:p>
    <w:p w14:paraId="0566519B" w14:textId="77777777" w:rsidR="00FB1E9C" w:rsidRPr="00B4087E" w:rsidRDefault="00FB1E9C" w:rsidP="00FB1E9C">
      <w:pPr>
        <w:pStyle w:val="Titre3"/>
      </w:pPr>
      <w:r w:rsidRPr="00B4087E">
        <w:t>1. Les fondements de la responsabilité du commandant ou du supérieur hiérarchique</w:t>
      </w:r>
    </w:p>
    <w:p w14:paraId="41555ADC" w14:textId="77777777" w:rsidR="00FB1E9C" w:rsidRPr="00B4087E" w:rsidRDefault="00FB1E9C" w:rsidP="00FB1E9C">
      <w:pPr>
        <w:pStyle w:val="Titre4"/>
      </w:pPr>
      <w:r w:rsidRPr="00B4087E">
        <w:t xml:space="preserve">Article 87 du Protocole additionnel I aux Conventions de Genève </w:t>
      </w:r>
    </w:p>
    <w:p w14:paraId="028B8291" w14:textId="77777777" w:rsidR="00FB1E9C" w:rsidRPr="00B4087E" w:rsidRDefault="00FB1E9C" w:rsidP="00FB1E9C">
      <w:pPr>
        <w:numPr>
          <w:ilvl w:val="0"/>
          <w:numId w:val="72"/>
        </w:numPr>
        <w:rPr>
          <w:szCs w:val="24"/>
        </w:rPr>
      </w:pPr>
      <w:r w:rsidRPr="00B4087E">
        <w:rPr>
          <w:b/>
          <w:bCs/>
          <w:szCs w:val="24"/>
        </w:rPr>
        <w:t>Article 87 - Devoirs des commandants</w:t>
      </w:r>
    </w:p>
    <w:p w14:paraId="3D1CA395" w14:textId="77777777" w:rsidR="00FB1E9C" w:rsidRPr="00B4087E" w:rsidRDefault="00FB1E9C" w:rsidP="00FB1E9C">
      <w:pPr>
        <w:pStyle w:val="Paragraphedeliste"/>
        <w:numPr>
          <w:ilvl w:val="0"/>
          <w:numId w:val="76"/>
        </w:numPr>
        <w:rPr>
          <w:szCs w:val="24"/>
        </w:rPr>
      </w:pPr>
      <w:r w:rsidRPr="00B4087E">
        <w:rPr>
          <w:szCs w:val="24"/>
        </w:rPr>
        <w:t xml:space="preserve">Les Hautes Parties contractantes et les Parties au conflit doivent charger les commandants militaires, en ce qui concerne les membres des forces armées placés sous leur commandement et les autres personnes sous leur autorité, </w:t>
      </w:r>
      <w:r w:rsidRPr="00B4087E">
        <w:rPr>
          <w:b/>
          <w:bCs/>
          <w:szCs w:val="24"/>
        </w:rPr>
        <w:t>d'empêcher que soient commises des infractions aux Conventions et au présent Protocole et, au besoin, de les réprimer et de les dénoncer aux autorités compétentes</w:t>
      </w:r>
      <w:r w:rsidRPr="00B4087E">
        <w:rPr>
          <w:szCs w:val="24"/>
        </w:rPr>
        <w:t>.</w:t>
      </w:r>
    </w:p>
    <w:p w14:paraId="0EBC59BC" w14:textId="77777777" w:rsidR="00FB1E9C" w:rsidRPr="00B4087E" w:rsidRDefault="00FB1E9C" w:rsidP="00FB1E9C">
      <w:pPr>
        <w:pStyle w:val="Paragraphedeliste"/>
        <w:numPr>
          <w:ilvl w:val="0"/>
          <w:numId w:val="76"/>
        </w:numPr>
        <w:rPr>
          <w:szCs w:val="24"/>
        </w:rPr>
      </w:pPr>
      <w:r w:rsidRPr="00B4087E">
        <w:rPr>
          <w:szCs w:val="24"/>
        </w:rPr>
        <w:t xml:space="preserve">En vue d'empêcher que des infractions soient commises et de les réprimer, les Hautes Parties contractantes et les Parties au conflit doivent exiger que </w:t>
      </w:r>
      <w:r w:rsidRPr="00B4087E">
        <w:rPr>
          <w:b/>
          <w:bCs/>
          <w:szCs w:val="24"/>
        </w:rPr>
        <w:t xml:space="preserve">les commandants, selon leur niveau de responsabilité, s'assurent que les membres des forces armées placés sous leur commandement connaissent leurs obligations </w:t>
      </w:r>
      <w:r w:rsidRPr="00B4087E">
        <w:rPr>
          <w:szCs w:val="24"/>
        </w:rPr>
        <w:t>aux termes des Conventions et du présent Protocole.</w:t>
      </w:r>
    </w:p>
    <w:p w14:paraId="6ACB3A2A" w14:textId="77777777" w:rsidR="00FB1E9C" w:rsidRPr="00B4087E" w:rsidRDefault="00FB1E9C" w:rsidP="00FB1E9C">
      <w:pPr>
        <w:pStyle w:val="Paragraphedeliste"/>
        <w:numPr>
          <w:ilvl w:val="0"/>
          <w:numId w:val="76"/>
        </w:numPr>
        <w:rPr>
          <w:szCs w:val="24"/>
        </w:rPr>
      </w:pPr>
      <w:r w:rsidRPr="00B4087E">
        <w:rPr>
          <w:szCs w:val="24"/>
        </w:rPr>
        <w:t xml:space="preserve">Les Hautes Parties contractantes et les Parties au conflit doivent exiger de </w:t>
      </w:r>
      <w:r w:rsidRPr="00B4087E">
        <w:rPr>
          <w:b/>
          <w:bCs/>
          <w:szCs w:val="24"/>
        </w:rPr>
        <w:t xml:space="preserve">tout commandant qui a appris que des subordonnés ou d'autres personnes sous son autorité vont commettre ou ont commis une infraction </w:t>
      </w:r>
      <w:r w:rsidRPr="00B4087E">
        <w:rPr>
          <w:szCs w:val="24"/>
        </w:rPr>
        <w:t xml:space="preserve">aux Conventions ou au présent Protocole qu'il </w:t>
      </w:r>
      <w:r w:rsidRPr="00B4087E">
        <w:rPr>
          <w:b/>
          <w:bCs/>
          <w:szCs w:val="24"/>
        </w:rPr>
        <w:t>mette en œuvre les mesures qui sont nécessaires pour empêcher de telles violations</w:t>
      </w:r>
      <w:r w:rsidRPr="00B4087E">
        <w:rPr>
          <w:szCs w:val="24"/>
        </w:rPr>
        <w:t xml:space="preserve"> des Conventions ou du présent Protocole et, lorsqu'il conviendra, prenne l'initiative d'une </w:t>
      </w:r>
      <w:r w:rsidRPr="00B4087E">
        <w:rPr>
          <w:b/>
          <w:bCs/>
          <w:szCs w:val="24"/>
        </w:rPr>
        <w:t>action disciplinaire ou pénale à l'encontre des auteurs</w:t>
      </w:r>
      <w:r w:rsidRPr="00B4087E">
        <w:rPr>
          <w:szCs w:val="24"/>
        </w:rPr>
        <w:t xml:space="preserve"> des violations.</w:t>
      </w:r>
    </w:p>
    <w:p w14:paraId="1183584B" w14:textId="77777777" w:rsidR="00FB1E9C" w:rsidRPr="00B4087E" w:rsidRDefault="00FB1E9C" w:rsidP="00FB1E9C">
      <w:pPr>
        <w:pStyle w:val="Titre4"/>
      </w:pPr>
      <w:r w:rsidRPr="00B4087E">
        <w:t>Statuts des TPI</w:t>
      </w:r>
    </w:p>
    <w:p w14:paraId="76DEF29C" w14:textId="77777777" w:rsidR="00FB1E9C" w:rsidRPr="00B4087E" w:rsidRDefault="00FB1E9C" w:rsidP="00FB1E9C">
      <w:pPr>
        <w:ind w:left="720"/>
        <w:rPr>
          <w:szCs w:val="24"/>
        </w:rPr>
      </w:pPr>
      <w:r w:rsidRPr="00B4087E">
        <w:rPr>
          <w:szCs w:val="24"/>
        </w:rPr>
        <w:t>TPIY- TPIR Article 7 &amp; 6</w:t>
      </w:r>
    </w:p>
    <w:p w14:paraId="620E41CE" w14:textId="77777777" w:rsidR="00FB1E9C" w:rsidRPr="00B4087E" w:rsidRDefault="00FB1E9C" w:rsidP="00FB1E9C">
      <w:pPr>
        <w:ind w:left="720"/>
        <w:rPr>
          <w:szCs w:val="24"/>
        </w:rPr>
      </w:pPr>
      <w:r w:rsidRPr="00B4087E">
        <w:rPr>
          <w:szCs w:val="24"/>
        </w:rPr>
        <w:t xml:space="preserve"> Le fait que l'un quelconque des actes visés aux articles 2 à 5 du présent statut a été commis par un subordonné ne dégage pas son supérieur de sa responsabilité pénale </w:t>
      </w:r>
      <w:r w:rsidRPr="00B4087E">
        <w:rPr>
          <w:b/>
          <w:bCs/>
          <w:szCs w:val="24"/>
        </w:rPr>
        <w:t>s'il savait ou avait des raisons de savoir que le subordonné s'apprêtait à commettre cet acte ou l'avait fait et que le supérieur n'a pas pris les mesures nécessaires et raisonnables pour empêcher que ledit acte ne soit commis ou en punir les auteurs</w:t>
      </w:r>
      <w:r w:rsidRPr="00B4087E">
        <w:rPr>
          <w:szCs w:val="24"/>
        </w:rPr>
        <w:t>.</w:t>
      </w:r>
    </w:p>
    <w:p w14:paraId="57FF74D8" w14:textId="77777777" w:rsidR="00FB1E9C" w:rsidRPr="00B4087E" w:rsidRDefault="00FB1E9C" w:rsidP="00FB1E9C">
      <w:pPr>
        <w:pStyle w:val="Titre3"/>
      </w:pPr>
      <w:r w:rsidRPr="00B4087E">
        <w:t xml:space="preserve">Article 28 du Statut de la CPI  </w:t>
      </w:r>
    </w:p>
    <w:p w14:paraId="7E3269B7" w14:textId="77777777" w:rsidR="00FB1E9C" w:rsidRPr="00B4087E" w:rsidRDefault="00FB1E9C" w:rsidP="00FB1E9C">
      <w:pPr>
        <w:ind w:left="720"/>
        <w:rPr>
          <w:szCs w:val="24"/>
        </w:rPr>
      </w:pPr>
      <w:r w:rsidRPr="00B4087E">
        <w:rPr>
          <w:szCs w:val="24"/>
        </w:rPr>
        <w:t>Un chef militaire ou une personne faisant effectivement fonction de chef militaire est pénalement responsable des crimes relevant de la compétence de la Cour commis par des forces placées sous son commandement et son contrôle effectifs, ou sous son autorité et son contrôle effectifs, selon le cas, lorsqu'il n'a pas exercé le contrôle qui convenait sur ces forces dans les cas où :</w:t>
      </w:r>
    </w:p>
    <w:p w14:paraId="6F0E9D38" w14:textId="77777777" w:rsidR="00FB1E9C" w:rsidRPr="00B4087E" w:rsidRDefault="00FB1E9C" w:rsidP="00FB1E9C">
      <w:pPr>
        <w:numPr>
          <w:ilvl w:val="0"/>
          <w:numId w:val="73"/>
        </w:numPr>
        <w:rPr>
          <w:szCs w:val="24"/>
        </w:rPr>
      </w:pPr>
      <w:r w:rsidRPr="00B4087E">
        <w:rPr>
          <w:szCs w:val="24"/>
        </w:rPr>
        <w:tab/>
        <w:t>a)</w:t>
      </w:r>
      <w:r w:rsidRPr="00B4087E">
        <w:rPr>
          <w:szCs w:val="24"/>
        </w:rPr>
        <w:tab/>
      </w:r>
      <w:r w:rsidRPr="00B4087E">
        <w:rPr>
          <w:b/>
          <w:bCs/>
          <w:szCs w:val="24"/>
        </w:rPr>
        <w:t>Il savait, ou, en raison des circonstances, aurait dû savoir, que ces forces commettaient ou allaient commettre ces crimes</w:t>
      </w:r>
      <w:r w:rsidRPr="00B4087E">
        <w:rPr>
          <w:szCs w:val="24"/>
        </w:rPr>
        <w:t>; et</w:t>
      </w:r>
    </w:p>
    <w:p w14:paraId="1EB26468" w14:textId="77777777" w:rsidR="00FB1E9C" w:rsidRPr="00B4087E" w:rsidRDefault="00FB1E9C" w:rsidP="00FB1E9C">
      <w:pPr>
        <w:numPr>
          <w:ilvl w:val="0"/>
          <w:numId w:val="73"/>
        </w:numPr>
        <w:rPr>
          <w:szCs w:val="24"/>
        </w:rPr>
      </w:pPr>
      <w:r w:rsidRPr="00B4087E">
        <w:rPr>
          <w:szCs w:val="24"/>
        </w:rPr>
        <w:tab/>
        <w:t>b)</w:t>
      </w:r>
      <w:r w:rsidRPr="00B4087E">
        <w:rPr>
          <w:szCs w:val="24"/>
        </w:rPr>
        <w:tab/>
      </w:r>
      <w:r w:rsidRPr="00B4087E">
        <w:rPr>
          <w:b/>
          <w:bCs/>
          <w:szCs w:val="24"/>
        </w:rPr>
        <w:t xml:space="preserve">Il n'a pas pris toutes les mesures nécessaires et raisonnables qui étaient en son pouvoir pour en empêcher ou en réprimer l'exécution </w:t>
      </w:r>
      <w:r w:rsidRPr="00B4087E">
        <w:rPr>
          <w:szCs w:val="24"/>
        </w:rPr>
        <w:t>ou pour en référer aux autorités compétentes aux fins d'enquête et de poursuites;</w:t>
      </w:r>
    </w:p>
    <w:p w14:paraId="3CC2B562" w14:textId="77777777" w:rsidR="00FB1E9C" w:rsidRPr="00B4087E" w:rsidRDefault="00FB1E9C" w:rsidP="00FB1E9C">
      <w:pPr>
        <w:pStyle w:val="Titre4"/>
      </w:pPr>
      <w:r w:rsidRPr="00B4087E">
        <w:t>Contenu de la Responsabilité</w:t>
      </w:r>
    </w:p>
    <w:p w14:paraId="14B55502" w14:textId="77777777" w:rsidR="00FB1E9C" w:rsidRPr="00B4087E" w:rsidRDefault="00FB1E9C" w:rsidP="00FB1E9C">
      <w:pPr>
        <w:numPr>
          <w:ilvl w:val="0"/>
          <w:numId w:val="73"/>
        </w:numPr>
        <w:rPr>
          <w:szCs w:val="24"/>
        </w:rPr>
      </w:pPr>
      <w:r w:rsidRPr="00B4087E">
        <w:rPr>
          <w:b/>
          <w:bCs/>
          <w:szCs w:val="24"/>
        </w:rPr>
        <w:t>Le principe</w:t>
      </w:r>
      <w:r w:rsidRPr="00B4087E">
        <w:rPr>
          <w:szCs w:val="24"/>
        </w:rPr>
        <w:t xml:space="preserve"> : un supérieur est responsable pénalement pour les actes commis par ses subordonnés </w:t>
      </w:r>
    </w:p>
    <w:p w14:paraId="0B8AF07E" w14:textId="77777777" w:rsidR="00FB1E9C" w:rsidRPr="00B4087E" w:rsidRDefault="00FB1E9C" w:rsidP="00FB1E9C">
      <w:pPr>
        <w:numPr>
          <w:ilvl w:val="0"/>
          <w:numId w:val="73"/>
        </w:numPr>
        <w:rPr>
          <w:szCs w:val="24"/>
        </w:rPr>
      </w:pPr>
      <w:r w:rsidRPr="00B4087E">
        <w:rPr>
          <w:b/>
          <w:bCs/>
          <w:szCs w:val="24"/>
        </w:rPr>
        <w:t xml:space="preserve">La responsabilité pénale du supérieur </w:t>
      </w:r>
      <w:r w:rsidRPr="00B4087E">
        <w:rPr>
          <w:szCs w:val="24"/>
        </w:rPr>
        <w:t xml:space="preserve">est donc une responsabilité par omission </w:t>
      </w:r>
    </w:p>
    <w:p w14:paraId="6C38BF2D" w14:textId="77777777" w:rsidR="00FB1E9C" w:rsidRPr="00B4087E" w:rsidRDefault="00FB1E9C" w:rsidP="00FB1E9C">
      <w:pPr>
        <w:numPr>
          <w:ilvl w:val="0"/>
          <w:numId w:val="73"/>
        </w:numPr>
        <w:rPr>
          <w:szCs w:val="24"/>
        </w:rPr>
      </w:pPr>
      <w:r w:rsidRPr="00B4087E">
        <w:rPr>
          <w:b/>
          <w:bCs/>
          <w:szCs w:val="24"/>
        </w:rPr>
        <w:t>La responsabilité pénale du supérieur</w:t>
      </w:r>
      <w:r w:rsidRPr="00B4087E">
        <w:rPr>
          <w:szCs w:val="24"/>
        </w:rPr>
        <w:t xml:space="preserve"> est indépendante des autres formes de responsabilité pénale avec lesquelles elle peut se cumuler </w:t>
      </w:r>
    </w:p>
    <w:p w14:paraId="580B2465" w14:textId="77777777" w:rsidR="00FB1E9C" w:rsidRPr="00B4087E" w:rsidRDefault="00FB1E9C" w:rsidP="00FB1E9C">
      <w:pPr>
        <w:pStyle w:val="Titre4"/>
      </w:pPr>
      <w:r w:rsidRPr="00B4087E">
        <w:t>Types de Responsabilité pénale</w:t>
      </w:r>
    </w:p>
    <w:p w14:paraId="3E802B0E" w14:textId="77777777" w:rsidR="00FB1E9C" w:rsidRPr="00B4087E" w:rsidRDefault="00FB1E9C" w:rsidP="00FB1E9C">
      <w:pPr>
        <w:numPr>
          <w:ilvl w:val="0"/>
          <w:numId w:val="73"/>
        </w:numPr>
        <w:rPr>
          <w:szCs w:val="24"/>
        </w:rPr>
      </w:pPr>
      <w:r w:rsidRPr="00B4087E">
        <w:rPr>
          <w:b/>
          <w:bCs/>
          <w:szCs w:val="24"/>
        </w:rPr>
        <w:t>La responsabilité pénale du supérieur peut être de deux types :</w:t>
      </w:r>
    </w:p>
    <w:p w14:paraId="5600954C" w14:textId="77777777" w:rsidR="00FB1E9C" w:rsidRPr="00B4087E" w:rsidRDefault="00FB1E9C" w:rsidP="00FB1E9C">
      <w:pPr>
        <w:numPr>
          <w:ilvl w:val="1"/>
          <w:numId w:val="73"/>
        </w:numPr>
        <w:rPr>
          <w:szCs w:val="24"/>
        </w:rPr>
      </w:pPr>
      <w:r w:rsidRPr="00B4087E">
        <w:rPr>
          <w:b/>
          <w:bCs/>
          <w:szCs w:val="24"/>
        </w:rPr>
        <w:t>Une responsabilité pénale active </w:t>
      </w:r>
      <w:r w:rsidRPr="00B4087E">
        <w:rPr>
          <w:szCs w:val="24"/>
        </w:rPr>
        <w:t xml:space="preserve"> </w:t>
      </w:r>
    </w:p>
    <w:p w14:paraId="6F6C5CF2" w14:textId="77777777" w:rsidR="00FB1E9C" w:rsidRPr="00B4087E" w:rsidRDefault="00FB1E9C" w:rsidP="00FB1E9C">
      <w:pPr>
        <w:numPr>
          <w:ilvl w:val="1"/>
          <w:numId w:val="73"/>
        </w:numPr>
        <w:rPr>
          <w:szCs w:val="24"/>
        </w:rPr>
      </w:pPr>
      <w:r w:rsidRPr="00B4087E">
        <w:rPr>
          <w:b/>
          <w:bCs/>
          <w:szCs w:val="24"/>
        </w:rPr>
        <w:t>Une responsabilité pénale passive </w:t>
      </w:r>
      <w:r w:rsidRPr="00B4087E">
        <w:rPr>
          <w:szCs w:val="24"/>
        </w:rPr>
        <w:t xml:space="preserve"> </w:t>
      </w:r>
    </w:p>
    <w:p w14:paraId="2B36B60A" w14:textId="77777777" w:rsidR="00FB1E9C" w:rsidRPr="00B4087E" w:rsidRDefault="00FB1E9C" w:rsidP="00FB1E9C">
      <w:pPr>
        <w:numPr>
          <w:ilvl w:val="0"/>
          <w:numId w:val="73"/>
        </w:numPr>
        <w:rPr>
          <w:szCs w:val="24"/>
        </w:rPr>
      </w:pPr>
      <w:r w:rsidRPr="00B4087E">
        <w:rPr>
          <w:b/>
          <w:bCs/>
          <w:szCs w:val="24"/>
        </w:rPr>
        <w:t xml:space="preserve">La responsabilité du supérieur hiérarchique </w:t>
      </w:r>
      <w:r w:rsidRPr="00B4087E">
        <w:rPr>
          <w:szCs w:val="24"/>
        </w:rPr>
        <w:t xml:space="preserve">ne se déduit pas nécessairement de la position de la personne dans la hiérarchie : elle implique simplement une relation d’autorité et de subordination </w:t>
      </w:r>
    </w:p>
    <w:p w14:paraId="6CF25680" w14:textId="77777777" w:rsidR="00FB1E9C" w:rsidRPr="00B4087E" w:rsidRDefault="00FB1E9C" w:rsidP="00FB1E9C">
      <w:pPr>
        <w:pStyle w:val="Titre4"/>
      </w:pPr>
      <w:r w:rsidRPr="00B4087E">
        <w:t xml:space="preserve">Responsabilité du supérieur hiérarchique : trois éléments cumulatifs  </w:t>
      </w:r>
    </w:p>
    <w:p w14:paraId="27ED6789" w14:textId="77777777" w:rsidR="00FB1E9C" w:rsidRPr="00B4087E" w:rsidRDefault="00FB1E9C" w:rsidP="00FB1E9C">
      <w:pPr>
        <w:numPr>
          <w:ilvl w:val="0"/>
          <w:numId w:val="74"/>
        </w:numPr>
        <w:rPr>
          <w:szCs w:val="24"/>
        </w:rPr>
      </w:pPr>
      <w:r w:rsidRPr="00B4087E">
        <w:rPr>
          <w:szCs w:val="24"/>
        </w:rPr>
        <w:t>Il doit exister une relation supérieur-subordonné  pour que cette responsabilité pénale puisse être mise en cause</w:t>
      </w:r>
    </w:p>
    <w:p w14:paraId="59A9B022" w14:textId="77777777" w:rsidR="00FB1E9C" w:rsidRPr="00B4087E" w:rsidRDefault="00FB1E9C" w:rsidP="00FB1E9C">
      <w:pPr>
        <w:numPr>
          <w:ilvl w:val="0"/>
          <w:numId w:val="74"/>
        </w:numPr>
        <w:rPr>
          <w:szCs w:val="24"/>
        </w:rPr>
      </w:pPr>
      <w:r w:rsidRPr="00B4087E">
        <w:rPr>
          <w:szCs w:val="24"/>
        </w:rPr>
        <w:t>Le supérieur doit « avoir su » ou « avoir des raisons de savoir » qu’un crime de guerre allait être commis ou avait été commis</w:t>
      </w:r>
    </w:p>
    <w:p w14:paraId="5DD6FF7C" w14:textId="77777777" w:rsidR="00FB1E9C" w:rsidRPr="00B4087E" w:rsidRDefault="00FB1E9C" w:rsidP="00FB1E9C">
      <w:pPr>
        <w:numPr>
          <w:ilvl w:val="0"/>
          <w:numId w:val="74"/>
        </w:numPr>
        <w:rPr>
          <w:szCs w:val="24"/>
        </w:rPr>
      </w:pPr>
      <w:r w:rsidRPr="00B4087E">
        <w:rPr>
          <w:szCs w:val="24"/>
        </w:rPr>
        <w:t>Le supérieur n’a pas pris les mesures adéquates pour empêcher ou réprimer la commission de ce crime</w:t>
      </w:r>
    </w:p>
    <w:p w14:paraId="1C1430E9" w14:textId="77777777" w:rsidR="00FB1E9C" w:rsidRPr="00B4087E" w:rsidRDefault="00FB1E9C" w:rsidP="00FB1E9C">
      <w:pPr>
        <w:pStyle w:val="Titre4"/>
      </w:pPr>
      <w:r w:rsidRPr="00B4087E">
        <w:t xml:space="preserve">Relation entre le supérieur et le subordonné </w:t>
      </w:r>
    </w:p>
    <w:p w14:paraId="4DA50D98" w14:textId="77777777" w:rsidR="00FB1E9C" w:rsidRPr="00B4087E" w:rsidRDefault="00FB1E9C" w:rsidP="00FB1E9C">
      <w:pPr>
        <w:numPr>
          <w:ilvl w:val="0"/>
          <w:numId w:val="75"/>
        </w:numPr>
        <w:rPr>
          <w:szCs w:val="24"/>
        </w:rPr>
      </w:pPr>
      <w:r>
        <w:rPr>
          <w:szCs w:val="24"/>
        </w:rPr>
        <w:t>R</w:t>
      </w:r>
      <w:r w:rsidRPr="00B4087E">
        <w:rPr>
          <w:szCs w:val="24"/>
        </w:rPr>
        <w:t xml:space="preserve">epose sur </w:t>
      </w:r>
      <w:r w:rsidRPr="00B4087E">
        <w:rPr>
          <w:b/>
          <w:szCs w:val="24"/>
        </w:rPr>
        <w:t>deux éléments d’appréciation</w:t>
      </w:r>
      <w:r w:rsidRPr="00B4087E">
        <w:rPr>
          <w:szCs w:val="24"/>
        </w:rPr>
        <w:t xml:space="preserve"> : </w:t>
      </w:r>
    </w:p>
    <w:p w14:paraId="50076DD7" w14:textId="77777777" w:rsidR="00FB1E9C" w:rsidRPr="00B4087E" w:rsidRDefault="00FB1E9C" w:rsidP="00FB1E9C">
      <w:pPr>
        <w:numPr>
          <w:ilvl w:val="1"/>
          <w:numId w:val="75"/>
        </w:numPr>
        <w:rPr>
          <w:szCs w:val="24"/>
        </w:rPr>
      </w:pPr>
      <w:r w:rsidRPr="00B4087E">
        <w:rPr>
          <w:szCs w:val="24"/>
        </w:rPr>
        <w:t xml:space="preserve">les pouvoirs </w:t>
      </w:r>
      <w:r w:rsidRPr="00B4087E">
        <w:rPr>
          <w:i/>
          <w:iCs/>
          <w:szCs w:val="24"/>
        </w:rPr>
        <w:t>de jure</w:t>
      </w:r>
      <w:r w:rsidRPr="00B4087E">
        <w:rPr>
          <w:szCs w:val="24"/>
        </w:rPr>
        <w:t xml:space="preserve"> du commandant </w:t>
      </w:r>
    </w:p>
    <w:p w14:paraId="480DA0FB" w14:textId="77777777" w:rsidR="00FB1E9C" w:rsidRPr="00B4087E" w:rsidRDefault="00FB1E9C" w:rsidP="00FB1E9C">
      <w:pPr>
        <w:numPr>
          <w:ilvl w:val="1"/>
          <w:numId w:val="75"/>
        </w:numPr>
        <w:rPr>
          <w:szCs w:val="24"/>
        </w:rPr>
      </w:pPr>
      <w:r w:rsidRPr="00B4087E">
        <w:rPr>
          <w:szCs w:val="24"/>
        </w:rPr>
        <w:t xml:space="preserve">les pouvoirs </w:t>
      </w:r>
      <w:r w:rsidRPr="00B4087E">
        <w:rPr>
          <w:i/>
          <w:iCs/>
          <w:szCs w:val="24"/>
        </w:rPr>
        <w:t>de facto</w:t>
      </w:r>
      <w:r w:rsidRPr="00B4087E">
        <w:rPr>
          <w:szCs w:val="24"/>
        </w:rPr>
        <w:t xml:space="preserve"> </w:t>
      </w:r>
    </w:p>
    <w:p w14:paraId="4DE588C9" w14:textId="77777777" w:rsidR="00FB1E9C" w:rsidRPr="00B4087E" w:rsidRDefault="00FB1E9C" w:rsidP="00FB1E9C">
      <w:pPr>
        <w:numPr>
          <w:ilvl w:val="0"/>
          <w:numId w:val="75"/>
        </w:numPr>
        <w:rPr>
          <w:szCs w:val="24"/>
        </w:rPr>
      </w:pPr>
      <w:r w:rsidRPr="00B4087E">
        <w:rPr>
          <w:b/>
          <w:bCs/>
          <w:szCs w:val="24"/>
        </w:rPr>
        <w:t>La relation entre le supérieur hiérarchique et le subordonné doit être directe mais peut également être indirecte :</w:t>
      </w:r>
      <w:r w:rsidRPr="00B4087E">
        <w:rPr>
          <w:szCs w:val="24"/>
        </w:rPr>
        <w:t xml:space="preserve"> Il peut s’agir de pressions psychologiques ou de moyens de coercition. </w:t>
      </w:r>
    </w:p>
    <w:p w14:paraId="79BD6B6C" w14:textId="77777777" w:rsidR="00FB1E9C" w:rsidRPr="00B4087E" w:rsidRDefault="00FB1E9C" w:rsidP="00FB1E9C">
      <w:pPr>
        <w:numPr>
          <w:ilvl w:val="0"/>
          <w:numId w:val="75"/>
        </w:numPr>
        <w:rPr>
          <w:szCs w:val="24"/>
        </w:rPr>
      </w:pPr>
      <w:r w:rsidRPr="00B4087E">
        <w:rPr>
          <w:szCs w:val="24"/>
        </w:rPr>
        <w:t xml:space="preserve">Le </w:t>
      </w:r>
      <w:r w:rsidRPr="00B4087E">
        <w:rPr>
          <w:b/>
          <w:bCs/>
          <w:szCs w:val="24"/>
        </w:rPr>
        <w:t>critère est celui du contrôle effectif</w:t>
      </w:r>
      <w:r w:rsidRPr="00B4087E">
        <w:rPr>
          <w:szCs w:val="24"/>
        </w:rPr>
        <w:t xml:space="preserve">. </w:t>
      </w:r>
    </w:p>
    <w:p w14:paraId="72CEF75B" w14:textId="77777777" w:rsidR="00FB1E9C" w:rsidRPr="00B4087E" w:rsidRDefault="00FB1E9C" w:rsidP="00FB1E9C">
      <w:pPr>
        <w:pStyle w:val="Titre3"/>
      </w:pPr>
      <w:r w:rsidRPr="00B4087E">
        <w:t>2. Les éléments de la responsabilité des commandants et des supérieurs hiérarchiques</w:t>
      </w:r>
    </w:p>
    <w:p w14:paraId="08F45845" w14:textId="77777777" w:rsidR="00FB1E9C" w:rsidRPr="00B4087E" w:rsidRDefault="00FB1E9C" w:rsidP="00FB1E9C">
      <w:pPr>
        <w:pStyle w:val="Titre4"/>
      </w:pPr>
      <w:r w:rsidRPr="00B4087E">
        <w:t>L’élément matériel objectif</w:t>
      </w:r>
    </w:p>
    <w:p w14:paraId="20EB0C6F" w14:textId="77777777" w:rsidR="00FB1E9C" w:rsidRPr="00B4087E" w:rsidRDefault="00FB1E9C" w:rsidP="00FB1E9C">
      <w:pPr>
        <w:numPr>
          <w:ilvl w:val="0"/>
          <w:numId w:val="75"/>
        </w:numPr>
        <w:rPr>
          <w:szCs w:val="24"/>
        </w:rPr>
      </w:pPr>
      <w:r w:rsidRPr="00B4087E">
        <w:rPr>
          <w:b/>
          <w:bCs/>
          <w:iCs/>
          <w:szCs w:val="24"/>
        </w:rPr>
        <w:t>Actus reus</w:t>
      </w:r>
      <w:r w:rsidRPr="00B4087E">
        <w:rPr>
          <w:b/>
          <w:bCs/>
          <w:szCs w:val="24"/>
        </w:rPr>
        <w:t xml:space="preserve"> </w:t>
      </w:r>
      <w:r w:rsidRPr="00B4087E">
        <w:rPr>
          <w:szCs w:val="24"/>
        </w:rPr>
        <w:t xml:space="preserve"> repose sur la capacité à empêcher les crimes d’être commis ou à le réprimer. </w:t>
      </w:r>
    </w:p>
    <w:p w14:paraId="7448CF18" w14:textId="77777777" w:rsidR="00FB1E9C" w:rsidRPr="00B4087E" w:rsidRDefault="00FB1E9C" w:rsidP="00FB1E9C">
      <w:pPr>
        <w:numPr>
          <w:ilvl w:val="0"/>
          <w:numId w:val="75"/>
        </w:numPr>
        <w:rPr>
          <w:szCs w:val="24"/>
        </w:rPr>
      </w:pPr>
      <w:r w:rsidRPr="00B4087E">
        <w:rPr>
          <w:szCs w:val="24"/>
        </w:rPr>
        <w:t>Plusieurs remarques sur ce point :</w:t>
      </w:r>
    </w:p>
    <w:p w14:paraId="283DC494" w14:textId="77777777" w:rsidR="00FB1E9C" w:rsidRPr="00B4087E" w:rsidRDefault="00FB1E9C" w:rsidP="00FB1E9C">
      <w:pPr>
        <w:numPr>
          <w:ilvl w:val="0"/>
          <w:numId w:val="75"/>
        </w:numPr>
        <w:rPr>
          <w:szCs w:val="24"/>
        </w:rPr>
      </w:pPr>
      <w:r w:rsidRPr="00B4087E">
        <w:rPr>
          <w:szCs w:val="24"/>
        </w:rPr>
        <w:t>Question de fait à apprécier au cas par cas</w:t>
      </w:r>
    </w:p>
    <w:p w14:paraId="64AB3B27" w14:textId="77777777" w:rsidR="00FB1E9C" w:rsidRPr="00B4087E" w:rsidRDefault="00FB1E9C" w:rsidP="00FB1E9C">
      <w:pPr>
        <w:numPr>
          <w:ilvl w:val="0"/>
          <w:numId w:val="75"/>
        </w:numPr>
        <w:rPr>
          <w:szCs w:val="24"/>
        </w:rPr>
      </w:pPr>
      <w:r w:rsidRPr="00B4087E">
        <w:rPr>
          <w:szCs w:val="24"/>
        </w:rPr>
        <w:t>Pas une question de choix mais d’une obligation pesant sur le supérieur hiérarchique</w:t>
      </w:r>
    </w:p>
    <w:p w14:paraId="18093BC2" w14:textId="77777777" w:rsidR="00FB1E9C" w:rsidRPr="00B4087E" w:rsidRDefault="00FB1E9C" w:rsidP="00FB1E9C">
      <w:pPr>
        <w:numPr>
          <w:ilvl w:val="0"/>
          <w:numId w:val="75"/>
        </w:numPr>
        <w:rPr>
          <w:szCs w:val="24"/>
        </w:rPr>
      </w:pPr>
      <w:r w:rsidRPr="00B4087E">
        <w:rPr>
          <w:szCs w:val="24"/>
        </w:rPr>
        <w:t>Exonération de cette obligation incombe au supérieur hiérarchique</w:t>
      </w:r>
      <w:r>
        <w:rPr>
          <w:szCs w:val="24"/>
        </w:rPr>
        <w:t xml:space="preserve"> : </w:t>
      </w:r>
      <w:r w:rsidRPr="00B4087E">
        <w:rPr>
          <w:szCs w:val="24"/>
        </w:rPr>
        <w:t>doit démontrer qu’il a exercé tous ses pouvoirs pour empêcher ou réprimer la commission de tels crimes</w:t>
      </w:r>
    </w:p>
    <w:p w14:paraId="35464D3B" w14:textId="77777777" w:rsidR="00FB1E9C" w:rsidRPr="00B4087E" w:rsidRDefault="00FB1E9C" w:rsidP="00FB1E9C">
      <w:pPr>
        <w:numPr>
          <w:ilvl w:val="0"/>
          <w:numId w:val="75"/>
        </w:numPr>
        <w:rPr>
          <w:szCs w:val="24"/>
        </w:rPr>
      </w:pPr>
      <w:r w:rsidRPr="00B4087E">
        <w:rPr>
          <w:szCs w:val="24"/>
        </w:rPr>
        <w:t>Rentre dans cette appréciation la nature des mesures prises pour empêcher ou réprimer ces crimes : doivent être à la fois nécessaires et raisonnables.</w:t>
      </w:r>
    </w:p>
    <w:p w14:paraId="650D9C69" w14:textId="77777777" w:rsidR="00FB1E9C" w:rsidRPr="00B4087E" w:rsidRDefault="00FB1E9C" w:rsidP="00FB1E9C">
      <w:pPr>
        <w:numPr>
          <w:ilvl w:val="0"/>
          <w:numId w:val="75"/>
        </w:numPr>
        <w:rPr>
          <w:szCs w:val="24"/>
        </w:rPr>
      </w:pPr>
      <w:r w:rsidRPr="00B4087E">
        <w:rPr>
          <w:szCs w:val="24"/>
        </w:rPr>
        <w:t xml:space="preserve">Lien de causalité  doit exister entre la commission du crime par le subordonné et l’action entreprise par le responsable hiérarchique pour l’empêcher ou la réprimer </w:t>
      </w:r>
    </w:p>
    <w:p w14:paraId="56364907" w14:textId="77777777" w:rsidR="00FB1E9C" w:rsidRPr="00B4087E" w:rsidRDefault="00FB1E9C" w:rsidP="00FB1E9C">
      <w:pPr>
        <w:pStyle w:val="Titre4"/>
      </w:pPr>
      <w:r w:rsidRPr="00B4087E">
        <w:t>L’élément moral subjectif</w:t>
      </w:r>
    </w:p>
    <w:p w14:paraId="7B9C660F" w14:textId="77777777" w:rsidR="00FB1E9C" w:rsidRPr="00B4087E" w:rsidRDefault="00FB1E9C" w:rsidP="00FB1E9C">
      <w:pPr>
        <w:numPr>
          <w:ilvl w:val="0"/>
          <w:numId w:val="75"/>
        </w:numPr>
        <w:rPr>
          <w:szCs w:val="24"/>
        </w:rPr>
      </w:pPr>
      <w:r w:rsidRPr="0069312D">
        <w:rPr>
          <w:bCs/>
          <w:szCs w:val="24"/>
        </w:rPr>
        <w:t>La</w:t>
      </w:r>
      <w:r w:rsidRPr="00B4087E">
        <w:rPr>
          <w:b/>
          <w:bCs/>
          <w:szCs w:val="24"/>
        </w:rPr>
        <w:t xml:space="preserve"> </w:t>
      </w:r>
      <w:r w:rsidRPr="00B4087E">
        <w:rPr>
          <w:b/>
          <w:bCs/>
          <w:i/>
          <w:iCs/>
          <w:szCs w:val="24"/>
        </w:rPr>
        <w:t>mens rea</w:t>
      </w:r>
      <w:r w:rsidRPr="00B4087E">
        <w:rPr>
          <w:szCs w:val="24"/>
        </w:rPr>
        <w:t xml:space="preserve"> ne repose pas sur un standard de « strict responsabilité ». </w:t>
      </w:r>
    </w:p>
    <w:p w14:paraId="3A044975" w14:textId="77777777" w:rsidR="00FB1E9C" w:rsidRPr="00B4087E" w:rsidRDefault="00FB1E9C" w:rsidP="00FB1E9C">
      <w:pPr>
        <w:numPr>
          <w:ilvl w:val="0"/>
          <w:numId w:val="75"/>
        </w:numPr>
        <w:rPr>
          <w:szCs w:val="24"/>
        </w:rPr>
      </w:pPr>
      <w:r w:rsidRPr="00B4087E">
        <w:rPr>
          <w:szCs w:val="24"/>
        </w:rPr>
        <w:t xml:space="preserve">La </w:t>
      </w:r>
      <w:r w:rsidRPr="008B0167">
        <w:rPr>
          <w:b/>
          <w:i/>
          <w:iCs/>
          <w:szCs w:val="24"/>
        </w:rPr>
        <w:t>mens rea</w:t>
      </w:r>
      <w:r w:rsidRPr="00B4087E">
        <w:rPr>
          <w:i/>
          <w:iCs/>
          <w:szCs w:val="24"/>
        </w:rPr>
        <w:t xml:space="preserve"> </w:t>
      </w:r>
      <w:r w:rsidRPr="00B4087E">
        <w:rPr>
          <w:szCs w:val="24"/>
        </w:rPr>
        <w:t>existe donc lorsque :</w:t>
      </w:r>
    </w:p>
    <w:p w14:paraId="5182D8A8" w14:textId="77777777" w:rsidR="00FB1E9C" w:rsidRPr="00B4087E" w:rsidRDefault="00FB1E9C" w:rsidP="00FB1E9C">
      <w:pPr>
        <w:numPr>
          <w:ilvl w:val="1"/>
          <w:numId w:val="75"/>
        </w:numPr>
        <w:rPr>
          <w:szCs w:val="24"/>
        </w:rPr>
      </w:pPr>
      <w:r w:rsidRPr="00B4087E">
        <w:rPr>
          <w:szCs w:val="24"/>
        </w:rPr>
        <w:t xml:space="preserve">Le supérieur a connaissance des faits, établie à travers des preuves directes et circonstancielles </w:t>
      </w:r>
    </w:p>
    <w:p w14:paraId="23BE85FE" w14:textId="77777777" w:rsidR="00FB1E9C" w:rsidRPr="00B4087E" w:rsidRDefault="00FB1E9C" w:rsidP="00FB1E9C">
      <w:pPr>
        <w:numPr>
          <w:ilvl w:val="1"/>
          <w:numId w:val="75"/>
        </w:numPr>
        <w:rPr>
          <w:szCs w:val="24"/>
        </w:rPr>
      </w:pPr>
      <w:r w:rsidRPr="00B4087E">
        <w:rPr>
          <w:szCs w:val="24"/>
        </w:rPr>
        <w:t xml:space="preserve">Le supérieur a en sa possession des informations de nature à lui faire connaître le risque de commissions de telles infractions </w:t>
      </w:r>
    </w:p>
    <w:p w14:paraId="5F271665" w14:textId="77777777" w:rsidR="00FB1E9C" w:rsidRPr="00B4087E" w:rsidRDefault="00FB1E9C" w:rsidP="00FB1E9C">
      <w:pPr>
        <w:numPr>
          <w:ilvl w:val="1"/>
          <w:numId w:val="75"/>
        </w:numPr>
        <w:rPr>
          <w:szCs w:val="24"/>
        </w:rPr>
      </w:pPr>
      <w:r w:rsidRPr="00B4087E">
        <w:rPr>
          <w:szCs w:val="24"/>
        </w:rPr>
        <w:t xml:space="preserve">La connaissance des informations impose la mise en place de dispositifs de contrôle des ordres donnés et la prise de connaissance des informations disponibles </w:t>
      </w:r>
    </w:p>
    <w:p w14:paraId="79931893" w14:textId="77777777" w:rsidR="00FB1E9C" w:rsidRPr="00EF6060" w:rsidRDefault="00FB1E9C" w:rsidP="00FB1E9C">
      <w:pPr>
        <w:ind w:left="720"/>
        <w:rPr>
          <w:szCs w:val="24"/>
        </w:rPr>
      </w:pPr>
    </w:p>
    <w:p w14:paraId="1B22B139" w14:textId="77777777" w:rsidR="00FB1E9C" w:rsidRDefault="00FB1E9C" w:rsidP="00FB1E9C">
      <w:pPr>
        <w:pStyle w:val="Titre2"/>
      </w:pPr>
    </w:p>
    <w:p w14:paraId="1CF587E3" w14:textId="77777777" w:rsidR="00FB1E9C" w:rsidRDefault="00FB1E9C"/>
    <w:sectPr w:rsidR="00FB1E9C" w:rsidSect="00725E1F">
      <w:headerReference w:type="default" r:id="rId9"/>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42D3A3" w14:textId="77777777" w:rsidR="00E51E25" w:rsidRDefault="00E51E25" w:rsidP="00FB1E9C">
      <w:pPr>
        <w:spacing w:line="240" w:lineRule="auto"/>
      </w:pPr>
      <w:r>
        <w:separator/>
      </w:r>
    </w:p>
  </w:endnote>
  <w:endnote w:type="continuationSeparator" w:id="0">
    <w:p w14:paraId="37D660A5" w14:textId="77777777" w:rsidR="00E51E25" w:rsidRDefault="00E51E25" w:rsidP="00FB1E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28430" w14:textId="77777777" w:rsidR="00E51E25" w:rsidRDefault="00E51E25" w:rsidP="00FC1FB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F05DB50" w14:textId="77777777" w:rsidR="00E51E25" w:rsidRDefault="00E51E25" w:rsidP="00FB1E9C">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3DB1A" w14:textId="77777777" w:rsidR="00E51E25" w:rsidRDefault="00E51E25" w:rsidP="00FC1FB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95BC1">
      <w:rPr>
        <w:rStyle w:val="Numrodepage"/>
        <w:noProof/>
      </w:rPr>
      <w:t>1</w:t>
    </w:r>
    <w:r>
      <w:rPr>
        <w:rStyle w:val="Numrodepage"/>
      </w:rPr>
      <w:fldChar w:fldCharType="end"/>
    </w:r>
  </w:p>
  <w:p w14:paraId="2D294EA9" w14:textId="77777777" w:rsidR="00E51E25" w:rsidRPr="00FB1E9C" w:rsidRDefault="00E51E25" w:rsidP="00FB1E9C">
    <w:pPr>
      <w:pStyle w:val="Pieddepage"/>
      <w:ind w:right="360"/>
      <w:rPr>
        <w:i/>
      </w:rPr>
    </w:pPr>
    <w:r w:rsidRPr="00FB1E9C">
      <w:rPr>
        <w:i/>
      </w:rPr>
      <w:t>Prof. X.Philippe</w:t>
    </w:r>
    <w:r>
      <w:rPr>
        <w:i/>
      </w:rPr>
      <w:t xml:space="preserve"> – Droit international pénal</w:t>
    </w:r>
    <w:r>
      <w:rPr>
        <w:i/>
      </w:rPr>
      <w:tab/>
    </w:r>
    <w:r>
      <w:rPr>
        <w:i/>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AE171" w14:textId="77777777" w:rsidR="00E51E25" w:rsidRDefault="00E51E25" w:rsidP="00FB1E9C">
      <w:pPr>
        <w:spacing w:line="240" w:lineRule="auto"/>
      </w:pPr>
      <w:r>
        <w:separator/>
      </w:r>
    </w:p>
  </w:footnote>
  <w:footnote w:type="continuationSeparator" w:id="0">
    <w:p w14:paraId="1654E299" w14:textId="77777777" w:rsidR="00E51E25" w:rsidRDefault="00E51E25" w:rsidP="00FB1E9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50DB5" w14:textId="77777777" w:rsidR="00E51E25" w:rsidRPr="00FB1E9C" w:rsidRDefault="00E51E25">
    <w:pPr>
      <w:pStyle w:val="En-tte"/>
      <w:rPr>
        <w:i/>
      </w:rPr>
    </w:pPr>
    <w:r>
      <w:rPr>
        <w:i/>
      </w:rPr>
      <w:t>Plan de cours – Droit international pénal – Master 1 – Les crimes internationaux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3443"/>
    <w:multiLevelType w:val="hybridMultilevel"/>
    <w:tmpl w:val="53AA15FA"/>
    <w:lvl w:ilvl="0" w:tplc="87462ADE">
      <w:start w:val="1"/>
      <w:numFmt w:val="bullet"/>
      <w:lvlText w:val="•"/>
      <w:lvlJc w:val="left"/>
      <w:pPr>
        <w:tabs>
          <w:tab w:val="num" w:pos="720"/>
        </w:tabs>
        <w:ind w:left="720" w:hanging="360"/>
      </w:pPr>
      <w:rPr>
        <w:rFonts w:ascii="Georgia" w:hAnsi="Georg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7E13F1"/>
    <w:multiLevelType w:val="hybridMultilevel"/>
    <w:tmpl w:val="906A9F4E"/>
    <w:lvl w:ilvl="0" w:tplc="15B078F8">
      <w:start w:val="1"/>
      <w:numFmt w:val="bullet"/>
      <w:lvlText w:val="•"/>
      <w:lvlJc w:val="left"/>
      <w:pPr>
        <w:tabs>
          <w:tab w:val="num" w:pos="720"/>
        </w:tabs>
        <w:ind w:left="720" w:hanging="360"/>
      </w:pPr>
      <w:rPr>
        <w:rFonts w:ascii="Georgia" w:hAnsi="Georgia" w:hint="default"/>
      </w:rPr>
    </w:lvl>
    <w:lvl w:ilvl="1" w:tplc="57362FC0">
      <w:start w:val="767"/>
      <w:numFmt w:val="bullet"/>
      <w:lvlText w:val="▫"/>
      <w:lvlJc w:val="left"/>
      <w:pPr>
        <w:tabs>
          <w:tab w:val="num" w:pos="1440"/>
        </w:tabs>
        <w:ind w:left="1440" w:hanging="360"/>
      </w:pPr>
      <w:rPr>
        <w:rFonts w:ascii="Georgia" w:hAnsi="Georgia" w:hint="default"/>
      </w:rPr>
    </w:lvl>
    <w:lvl w:ilvl="2" w:tplc="45506B8A">
      <w:start w:val="767"/>
      <w:numFmt w:val="bullet"/>
      <w:lvlText w:val=""/>
      <w:lvlJc w:val="left"/>
      <w:pPr>
        <w:tabs>
          <w:tab w:val="num" w:pos="2160"/>
        </w:tabs>
        <w:ind w:left="2160" w:hanging="360"/>
      </w:pPr>
      <w:rPr>
        <w:rFonts w:ascii="Wingdings 2" w:hAnsi="Wingdings 2" w:hint="default"/>
      </w:rPr>
    </w:lvl>
    <w:lvl w:ilvl="3" w:tplc="01A8FED2" w:tentative="1">
      <w:start w:val="1"/>
      <w:numFmt w:val="bullet"/>
      <w:lvlText w:val="•"/>
      <w:lvlJc w:val="left"/>
      <w:pPr>
        <w:tabs>
          <w:tab w:val="num" w:pos="2880"/>
        </w:tabs>
        <w:ind w:left="2880" w:hanging="360"/>
      </w:pPr>
      <w:rPr>
        <w:rFonts w:ascii="Georgia" w:hAnsi="Georgia" w:hint="default"/>
      </w:rPr>
    </w:lvl>
    <w:lvl w:ilvl="4" w:tplc="544AF30C" w:tentative="1">
      <w:start w:val="1"/>
      <w:numFmt w:val="bullet"/>
      <w:lvlText w:val="•"/>
      <w:lvlJc w:val="left"/>
      <w:pPr>
        <w:tabs>
          <w:tab w:val="num" w:pos="3600"/>
        </w:tabs>
        <w:ind w:left="3600" w:hanging="360"/>
      </w:pPr>
      <w:rPr>
        <w:rFonts w:ascii="Georgia" w:hAnsi="Georgia" w:hint="default"/>
      </w:rPr>
    </w:lvl>
    <w:lvl w:ilvl="5" w:tplc="D3805206" w:tentative="1">
      <w:start w:val="1"/>
      <w:numFmt w:val="bullet"/>
      <w:lvlText w:val="•"/>
      <w:lvlJc w:val="left"/>
      <w:pPr>
        <w:tabs>
          <w:tab w:val="num" w:pos="4320"/>
        </w:tabs>
        <w:ind w:left="4320" w:hanging="360"/>
      </w:pPr>
      <w:rPr>
        <w:rFonts w:ascii="Georgia" w:hAnsi="Georgia" w:hint="default"/>
      </w:rPr>
    </w:lvl>
    <w:lvl w:ilvl="6" w:tplc="2312CF78" w:tentative="1">
      <w:start w:val="1"/>
      <w:numFmt w:val="bullet"/>
      <w:lvlText w:val="•"/>
      <w:lvlJc w:val="left"/>
      <w:pPr>
        <w:tabs>
          <w:tab w:val="num" w:pos="5040"/>
        </w:tabs>
        <w:ind w:left="5040" w:hanging="360"/>
      </w:pPr>
      <w:rPr>
        <w:rFonts w:ascii="Georgia" w:hAnsi="Georgia" w:hint="default"/>
      </w:rPr>
    </w:lvl>
    <w:lvl w:ilvl="7" w:tplc="E684F762" w:tentative="1">
      <w:start w:val="1"/>
      <w:numFmt w:val="bullet"/>
      <w:lvlText w:val="•"/>
      <w:lvlJc w:val="left"/>
      <w:pPr>
        <w:tabs>
          <w:tab w:val="num" w:pos="5760"/>
        </w:tabs>
        <w:ind w:left="5760" w:hanging="360"/>
      </w:pPr>
      <w:rPr>
        <w:rFonts w:ascii="Georgia" w:hAnsi="Georgia" w:hint="default"/>
      </w:rPr>
    </w:lvl>
    <w:lvl w:ilvl="8" w:tplc="FD765844" w:tentative="1">
      <w:start w:val="1"/>
      <w:numFmt w:val="bullet"/>
      <w:lvlText w:val="•"/>
      <w:lvlJc w:val="left"/>
      <w:pPr>
        <w:tabs>
          <w:tab w:val="num" w:pos="6480"/>
        </w:tabs>
        <w:ind w:left="6480" w:hanging="360"/>
      </w:pPr>
      <w:rPr>
        <w:rFonts w:ascii="Georgia" w:hAnsi="Georgia" w:hint="default"/>
      </w:rPr>
    </w:lvl>
  </w:abstractNum>
  <w:abstractNum w:abstractNumId="2">
    <w:nsid w:val="052E6C00"/>
    <w:multiLevelType w:val="hybridMultilevel"/>
    <w:tmpl w:val="34B6AA94"/>
    <w:lvl w:ilvl="0" w:tplc="040C000F">
      <w:start w:val="1"/>
      <w:numFmt w:val="decimal"/>
      <w:lvlText w:val="%1."/>
      <w:lvlJc w:val="left"/>
      <w:pPr>
        <w:ind w:left="720" w:hanging="360"/>
      </w:pPr>
      <w:rPr>
        <w:rFonts w:hint="default"/>
      </w:rPr>
    </w:lvl>
    <w:lvl w:ilvl="1" w:tplc="445A92B4" w:tentative="1">
      <w:start w:val="1"/>
      <w:numFmt w:val="bullet"/>
      <w:lvlText w:val="•"/>
      <w:lvlJc w:val="left"/>
      <w:pPr>
        <w:tabs>
          <w:tab w:val="num" w:pos="1440"/>
        </w:tabs>
        <w:ind w:left="1440" w:hanging="360"/>
      </w:pPr>
      <w:rPr>
        <w:rFonts w:ascii="Georgia" w:hAnsi="Georgia" w:hint="default"/>
      </w:rPr>
    </w:lvl>
    <w:lvl w:ilvl="2" w:tplc="761CA880" w:tentative="1">
      <w:start w:val="1"/>
      <w:numFmt w:val="bullet"/>
      <w:lvlText w:val="•"/>
      <w:lvlJc w:val="left"/>
      <w:pPr>
        <w:tabs>
          <w:tab w:val="num" w:pos="2160"/>
        </w:tabs>
        <w:ind w:left="2160" w:hanging="360"/>
      </w:pPr>
      <w:rPr>
        <w:rFonts w:ascii="Georgia" w:hAnsi="Georgia" w:hint="default"/>
      </w:rPr>
    </w:lvl>
    <w:lvl w:ilvl="3" w:tplc="EB98DE1C" w:tentative="1">
      <w:start w:val="1"/>
      <w:numFmt w:val="bullet"/>
      <w:lvlText w:val="•"/>
      <w:lvlJc w:val="left"/>
      <w:pPr>
        <w:tabs>
          <w:tab w:val="num" w:pos="2880"/>
        </w:tabs>
        <w:ind w:left="2880" w:hanging="360"/>
      </w:pPr>
      <w:rPr>
        <w:rFonts w:ascii="Georgia" w:hAnsi="Georgia" w:hint="default"/>
      </w:rPr>
    </w:lvl>
    <w:lvl w:ilvl="4" w:tplc="8C066778" w:tentative="1">
      <w:start w:val="1"/>
      <w:numFmt w:val="bullet"/>
      <w:lvlText w:val="•"/>
      <w:lvlJc w:val="left"/>
      <w:pPr>
        <w:tabs>
          <w:tab w:val="num" w:pos="3600"/>
        </w:tabs>
        <w:ind w:left="3600" w:hanging="360"/>
      </w:pPr>
      <w:rPr>
        <w:rFonts w:ascii="Georgia" w:hAnsi="Georgia" w:hint="default"/>
      </w:rPr>
    </w:lvl>
    <w:lvl w:ilvl="5" w:tplc="E8BC204E" w:tentative="1">
      <w:start w:val="1"/>
      <w:numFmt w:val="bullet"/>
      <w:lvlText w:val="•"/>
      <w:lvlJc w:val="left"/>
      <w:pPr>
        <w:tabs>
          <w:tab w:val="num" w:pos="4320"/>
        </w:tabs>
        <w:ind w:left="4320" w:hanging="360"/>
      </w:pPr>
      <w:rPr>
        <w:rFonts w:ascii="Georgia" w:hAnsi="Georgia" w:hint="default"/>
      </w:rPr>
    </w:lvl>
    <w:lvl w:ilvl="6" w:tplc="AABA1700" w:tentative="1">
      <w:start w:val="1"/>
      <w:numFmt w:val="bullet"/>
      <w:lvlText w:val="•"/>
      <w:lvlJc w:val="left"/>
      <w:pPr>
        <w:tabs>
          <w:tab w:val="num" w:pos="5040"/>
        </w:tabs>
        <w:ind w:left="5040" w:hanging="360"/>
      </w:pPr>
      <w:rPr>
        <w:rFonts w:ascii="Georgia" w:hAnsi="Georgia" w:hint="default"/>
      </w:rPr>
    </w:lvl>
    <w:lvl w:ilvl="7" w:tplc="9FAC1EDE" w:tentative="1">
      <w:start w:val="1"/>
      <w:numFmt w:val="bullet"/>
      <w:lvlText w:val="•"/>
      <w:lvlJc w:val="left"/>
      <w:pPr>
        <w:tabs>
          <w:tab w:val="num" w:pos="5760"/>
        </w:tabs>
        <w:ind w:left="5760" w:hanging="360"/>
      </w:pPr>
      <w:rPr>
        <w:rFonts w:ascii="Georgia" w:hAnsi="Georgia" w:hint="default"/>
      </w:rPr>
    </w:lvl>
    <w:lvl w:ilvl="8" w:tplc="8632BAFC" w:tentative="1">
      <w:start w:val="1"/>
      <w:numFmt w:val="bullet"/>
      <w:lvlText w:val="•"/>
      <w:lvlJc w:val="left"/>
      <w:pPr>
        <w:tabs>
          <w:tab w:val="num" w:pos="6480"/>
        </w:tabs>
        <w:ind w:left="6480" w:hanging="360"/>
      </w:pPr>
      <w:rPr>
        <w:rFonts w:ascii="Georgia" w:hAnsi="Georgia" w:hint="default"/>
      </w:rPr>
    </w:lvl>
  </w:abstractNum>
  <w:abstractNum w:abstractNumId="3">
    <w:nsid w:val="05343B60"/>
    <w:multiLevelType w:val="hybridMultilevel"/>
    <w:tmpl w:val="1DCEE7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55D01CE"/>
    <w:multiLevelType w:val="hybridMultilevel"/>
    <w:tmpl w:val="F6884F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60C2BB6"/>
    <w:multiLevelType w:val="hybridMultilevel"/>
    <w:tmpl w:val="6672AE8E"/>
    <w:lvl w:ilvl="0" w:tplc="05782DF8">
      <w:start w:val="1"/>
      <w:numFmt w:val="decimal"/>
      <w:lvlText w:val="%1."/>
      <w:lvlJc w:val="left"/>
      <w:pPr>
        <w:tabs>
          <w:tab w:val="num" w:pos="720"/>
        </w:tabs>
        <w:ind w:left="720" w:hanging="360"/>
      </w:pPr>
    </w:lvl>
    <w:lvl w:ilvl="1" w:tplc="F634F4C2" w:tentative="1">
      <w:start w:val="1"/>
      <w:numFmt w:val="decimal"/>
      <w:lvlText w:val="%2."/>
      <w:lvlJc w:val="left"/>
      <w:pPr>
        <w:tabs>
          <w:tab w:val="num" w:pos="1440"/>
        </w:tabs>
        <w:ind w:left="1440" w:hanging="360"/>
      </w:pPr>
    </w:lvl>
    <w:lvl w:ilvl="2" w:tplc="6C04483A" w:tentative="1">
      <w:start w:val="1"/>
      <w:numFmt w:val="decimal"/>
      <w:lvlText w:val="%3."/>
      <w:lvlJc w:val="left"/>
      <w:pPr>
        <w:tabs>
          <w:tab w:val="num" w:pos="2160"/>
        </w:tabs>
        <w:ind w:left="2160" w:hanging="360"/>
      </w:pPr>
    </w:lvl>
    <w:lvl w:ilvl="3" w:tplc="2728ABDC" w:tentative="1">
      <w:start w:val="1"/>
      <w:numFmt w:val="decimal"/>
      <w:lvlText w:val="%4."/>
      <w:lvlJc w:val="left"/>
      <w:pPr>
        <w:tabs>
          <w:tab w:val="num" w:pos="2880"/>
        </w:tabs>
        <w:ind w:left="2880" w:hanging="360"/>
      </w:pPr>
    </w:lvl>
    <w:lvl w:ilvl="4" w:tplc="8410BD0C" w:tentative="1">
      <w:start w:val="1"/>
      <w:numFmt w:val="decimal"/>
      <w:lvlText w:val="%5."/>
      <w:lvlJc w:val="left"/>
      <w:pPr>
        <w:tabs>
          <w:tab w:val="num" w:pos="3600"/>
        </w:tabs>
        <w:ind w:left="3600" w:hanging="360"/>
      </w:pPr>
    </w:lvl>
    <w:lvl w:ilvl="5" w:tplc="11EAAC5A" w:tentative="1">
      <w:start w:val="1"/>
      <w:numFmt w:val="decimal"/>
      <w:lvlText w:val="%6."/>
      <w:lvlJc w:val="left"/>
      <w:pPr>
        <w:tabs>
          <w:tab w:val="num" w:pos="4320"/>
        </w:tabs>
        <w:ind w:left="4320" w:hanging="360"/>
      </w:pPr>
    </w:lvl>
    <w:lvl w:ilvl="6" w:tplc="69DEF3A6" w:tentative="1">
      <w:start w:val="1"/>
      <w:numFmt w:val="decimal"/>
      <w:lvlText w:val="%7."/>
      <w:lvlJc w:val="left"/>
      <w:pPr>
        <w:tabs>
          <w:tab w:val="num" w:pos="5040"/>
        </w:tabs>
        <w:ind w:left="5040" w:hanging="360"/>
      </w:pPr>
    </w:lvl>
    <w:lvl w:ilvl="7" w:tplc="C4F68658" w:tentative="1">
      <w:start w:val="1"/>
      <w:numFmt w:val="decimal"/>
      <w:lvlText w:val="%8."/>
      <w:lvlJc w:val="left"/>
      <w:pPr>
        <w:tabs>
          <w:tab w:val="num" w:pos="5760"/>
        </w:tabs>
        <w:ind w:left="5760" w:hanging="360"/>
      </w:pPr>
    </w:lvl>
    <w:lvl w:ilvl="8" w:tplc="4E128B2E" w:tentative="1">
      <w:start w:val="1"/>
      <w:numFmt w:val="decimal"/>
      <w:lvlText w:val="%9."/>
      <w:lvlJc w:val="left"/>
      <w:pPr>
        <w:tabs>
          <w:tab w:val="num" w:pos="6480"/>
        </w:tabs>
        <w:ind w:left="6480" w:hanging="360"/>
      </w:pPr>
    </w:lvl>
  </w:abstractNum>
  <w:abstractNum w:abstractNumId="6">
    <w:nsid w:val="13235BBD"/>
    <w:multiLevelType w:val="hybridMultilevel"/>
    <w:tmpl w:val="559CA14C"/>
    <w:lvl w:ilvl="0" w:tplc="8E4EC9B6">
      <w:start w:val="1"/>
      <w:numFmt w:val="bullet"/>
      <w:lvlText w:val="•"/>
      <w:lvlJc w:val="left"/>
      <w:pPr>
        <w:tabs>
          <w:tab w:val="num" w:pos="720"/>
        </w:tabs>
        <w:ind w:left="720" w:hanging="360"/>
      </w:pPr>
      <w:rPr>
        <w:rFonts w:ascii="Georgia" w:hAnsi="Georgia" w:hint="default"/>
      </w:rPr>
    </w:lvl>
    <w:lvl w:ilvl="1" w:tplc="04A6A43A">
      <w:start w:val="511"/>
      <w:numFmt w:val="bullet"/>
      <w:lvlText w:val="▫"/>
      <w:lvlJc w:val="left"/>
      <w:pPr>
        <w:tabs>
          <w:tab w:val="num" w:pos="1440"/>
        </w:tabs>
        <w:ind w:left="1440" w:hanging="360"/>
      </w:pPr>
      <w:rPr>
        <w:rFonts w:ascii="Georgia" w:hAnsi="Georgia" w:hint="default"/>
      </w:rPr>
    </w:lvl>
    <w:lvl w:ilvl="2" w:tplc="B3C4F674" w:tentative="1">
      <w:start w:val="1"/>
      <w:numFmt w:val="bullet"/>
      <w:lvlText w:val="•"/>
      <w:lvlJc w:val="left"/>
      <w:pPr>
        <w:tabs>
          <w:tab w:val="num" w:pos="2160"/>
        </w:tabs>
        <w:ind w:left="2160" w:hanging="360"/>
      </w:pPr>
      <w:rPr>
        <w:rFonts w:ascii="Georgia" w:hAnsi="Georgia" w:hint="default"/>
      </w:rPr>
    </w:lvl>
    <w:lvl w:ilvl="3" w:tplc="64B00FE4" w:tentative="1">
      <w:start w:val="1"/>
      <w:numFmt w:val="bullet"/>
      <w:lvlText w:val="•"/>
      <w:lvlJc w:val="left"/>
      <w:pPr>
        <w:tabs>
          <w:tab w:val="num" w:pos="2880"/>
        </w:tabs>
        <w:ind w:left="2880" w:hanging="360"/>
      </w:pPr>
      <w:rPr>
        <w:rFonts w:ascii="Georgia" w:hAnsi="Georgia" w:hint="default"/>
      </w:rPr>
    </w:lvl>
    <w:lvl w:ilvl="4" w:tplc="DCD0AAEC" w:tentative="1">
      <w:start w:val="1"/>
      <w:numFmt w:val="bullet"/>
      <w:lvlText w:val="•"/>
      <w:lvlJc w:val="left"/>
      <w:pPr>
        <w:tabs>
          <w:tab w:val="num" w:pos="3600"/>
        </w:tabs>
        <w:ind w:left="3600" w:hanging="360"/>
      </w:pPr>
      <w:rPr>
        <w:rFonts w:ascii="Georgia" w:hAnsi="Georgia" w:hint="default"/>
      </w:rPr>
    </w:lvl>
    <w:lvl w:ilvl="5" w:tplc="9D6EF828" w:tentative="1">
      <w:start w:val="1"/>
      <w:numFmt w:val="bullet"/>
      <w:lvlText w:val="•"/>
      <w:lvlJc w:val="left"/>
      <w:pPr>
        <w:tabs>
          <w:tab w:val="num" w:pos="4320"/>
        </w:tabs>
        <w:ind w:left="4320" w:hanging="360"/>
      </w:pPr>
      <w:rPr>
        <w:rFonts w:ascii="Georgia" w:hAnsi="Georgia" w:hint="default"/>
      </w:rPr>
    </w:lvl>
    <w:lvl w:ilvl="6" w:tplc="D0609B58" w:tentative="1">
      <w:start w:val="1"/>
      <w:numFmt w:val="bullet"/>
      <w:lvlText w:val="•"/>
      <w:lvlJc w:val="left"/>
      <w:pPr>
        <w:tabs>
          <w:tab w:val="num" w:pos="5040"/>
        </w:tabs>
        <w:ind w:left="5040" w:hanging="360"/>
      </w:pPr>
      <w:rPr>
        <w:rFonts w:ascii="Georgia" w:hAnsi="Georgia" w:hint="default"/>
      </w:rPr>
    </w:lvl>
    <w:lvl w:ilvl="7" w:tplc="F4D88BA2" w:tentative="1">
      <w:start w:val="1"/>
      <w:numFmt w:val="bullet"/>
      <w:lvlText w:val="•"/>
      <w:lvlJc w:val="left"/>
      <w:pPr>
        <w:tabs>
          <w:tab w:val="num" w:pos="5760"/>
        </w:tabs>
        <w:ind w:left="5760" w:hanging="360"/>
      </w:pPr>
      <w:rPr>
        <w:rFonts w:ascii="Georgia" w:hAnsi="Georgia" w:hint="default"/>
      </w:rPr>
    </w:lvl>
    <w:lvl w:ilvl="8" w:tplc="3AD206B6" w:tentative="1">
      <w:start w:val="1"/>
      <w:numFmt w:val="bullet"/>
      <w:lvlText w:val="•"/>
      <w:lvlJc w:val="left"/>
      <w:pPr>
        <w:tabs>
          <w:tab w:val="num" w:pos="6480"/>
        </w:tabs>
        <w:ind w:left="6480" w:hanging="360"/>
      </w:pPr>
      <w:rPr>
        <w:rFonts w:ascii="Georgia" w:hAnsi="Georgia" w:hint="default"/>
      </w:rPr>
    </w:lvl>
  </w:abstractNum>
  <w:abstractNum w:abstractNumId="7">
    <w:nsid w:val="13735EAE"/>
    <w:multiLevelType w:val="hybridMultilevel"/>
    <w:tmpl w:val="E27E8D06"/>
    <w:lvl w:ilvl="0" w:tplc="92D0CEBE">
      <w:start w:val="1"/>
      <w:numFmt w:val="bullet"/>
      <w:lvlText w:val="•"/>
      <w:lvlJc w:val="left"/>
      <w:pPr>
        <w:tabs>
          <w:tab w:val="num" w:pos="720"/>
        </w:tabs>
        <w:ind w:left="720" w:hanging="360"/>
      </w:pPr>
      <w:rPr>
        <w:rFonts w:ascii="Georgia" w:hAnsi="Georgia" w:hint="default"/>
      </w:rPr>
    </w:lvl>
    <w:lvl w:ilvl="1" w:tplc="E0C81CF0" w:tentative="1">
      <w:start w:val="1"/>
      <w:numFmt w:val="bullet"/>
      <w:lvlText w:val="•"/>
      <w:lvlJc w:val="left"/>
      <w:pPr>
        <w:tabs>
          <w:tab w:val="num" w:pos="1440"/>
        </w:tabs>
        <w:ind w:left="1440" w:hanging="360"/>
      </w:pPr>
      <w:rPr>
        <w:rFonts w:ascii="Georgia" w:hAnsi="Georgia" w:hint="default"/>
      </w:rPr>
    </w:lvl>
    <w:lvl w:ilvl="2" w:tplc="82825872" w:tentative="1">
      <w:start w:val="1"/>
      <w:numFmt w:val="bullet"/>
      <w:lvlText w:val="•"/>
      <w:lvlJc w:val="left"/>
      <w:pPr>
        <w:tabs>
          <w:tab w:val="num" w:pos="2160"/>
        </w:tabs>
        <w:ind w:left="2160" w:hanging="360"/>
      </w:pPr>
      <w:rPr>
        <w:rFonts w:ascii="Georgia" w:hAnsi="Georgia" w:hint="default"/>
      </w:rPr>
    </w:lvl>
    <w:lvl w:ilvl="3" w:tplc="816A3842" w:tentative="1">
      <w:start w:val="1"/>
      <w:numFmt w:val="bullet"/>
      <w:lvlText w:val="•"/>
      <w:lvlJc w:val="left"/>
      <w:pPr>
        <w:tabs>
          <w:tab w:val="num" w:pos="2880"/>
        </w:tabs>
        <w:ind w:left="2880" w:hanging="360"/>
      </w:pPr>
      <w:rPr>
        <w:rFonts w:ascii="Georgia" w:hAnsi="Georgia" w:hint="default"/>
      </w:rPr>
    </w:lvl>
    <w:lvl w:ilvl="4" w:tplc="AFA6009C" w:tentative="1">
      <w:start w:val="1"/>
      <w:numFmt w:val="bullet"/>
      <w:lvlText w:val="•"/>
      <w:lvlJc w:val="left"/>
      <w:pPr>
        <w:tabs>
          <w:tab w:val="num" w:pos="3600"/>
        </w:tabs>
        <w:ind w:left="3600" w:hanging="360"/>
      </w:pPr>
      <w:rPr>
        <w:rFonts w:ascii="Georgia" w:hAnsi="Georgia" w:hint="default"/>
      </w:rPr>
    </w:lvl>
    <w:lvl w:ilvl="5" w:tplc="C36C9660" w:tentative="1">
      <w:start w:val="1"/>
      <w:numFmt w:val="bullet"/>
      <w:lvlText w:val="•"/>
      <w:lvlJc w:val="left"/>
      <w:pPr>
        <w:tabs>
          <w:tab w:val="num" w:pos="4320"/>
        </w:tabs>
        <w:ind w:left="4320" w:hanging="360"/>
      </w:pPr>
      <w:rPr>
        <w:rFonts w:ascii="Georgia" w:hAnsi="Georgia" w:hint="default"/>
      </w:rPr>
    </w:lvl>
    <w:lvl w:ilvl="6" w:tplc="525C1ED8" w:tentative="1">
      <w:start w:val="1"/>
      <w:numFmt w:val="bullet"/>
      <w:lvlText w:val="•"/>
      <w:lvlJc w:val="left"/>
      <w:pPr>
        <w:tabs>
          <w:tab w:val="num" w:pos="5040"/>
        </w:tabs>
        <w:ind w:left="5040" w:hanging="360"/>
      </w:pPr>
      <w:rPr>
        <w:rFonts w:ascii="Georgia" w:hAnsi="Georgia" w:hint="default"/>
      </w:rPr>
    </w:lvl>
    <w:lvl w:ilvl="7" w:tplc="997EF58C" w:tentative="1">
      <w:start w:val="1"/>
      <w:numFmt w:val="bullet"/>
      <w:lvlText w:val="•"/>
      <w:lvlJc w:val="left"/>
      <w:pPr>
        <w:tabs>
          <w:tab w:val="num" w:pos="5760"/>
        </w:tabs>
        <w:ind w:left="5760" w:hanging="360"/>
      </w:pPr>
      <w:rPr>
        <w:rFonts w:ascii="Georgia" w:hAnsi="Georgia" w:hint="default"/>
      </w:rPr>
    </w:lvl>
    <w:lvl w:ilvl="8" w:tplc="90FA2E2C" w:tentative="1">
      <w:start w:val="1"/>
      <w:numFmt w:val="bullet"/>
      <w:lvlText w:val="•"/>
      <w:lvlJc w:val="left"/>
      <w:pPr>
        <w:tabs>
          <w:tab w:val="num" w:pos="6480"/>
        </w:tabs>
        <w:ind w:left="6480" w:hanging="360"/>
      </w:pPr>
      <w:rPr>
        <w:rFonts w:ascii="Georgia" w:hAnsi="Georgia" w:hint="default"/>
      </w:rPr>
    </w:lvl>
  </w:abstractNum>
  <w:abstractNum w:abstractNumId="8">
    <w:nsid w:val="15BB4975"/>
    <w:multiLevelType w:val="hybridMultilevel"/>
    <w:tmpl w:val="A4FCC8DE"/>
    <w:lvl w:ilvl="0" w:tplc="6F14ACE6">
      <w:start w:val="2"/>
      <w:numFmt w:val="decimal"/>
      <w:lvlText w:val="%1."/>
      <w:lvlJc w:val="left"/>
      <w:pPr>
        <w:tabs>
          <w:tab w:val="num" w:pos="720"/>
        </w:tabs>
        <w:ind w:left="720" w:hanging="360"/>
      </w:pPr>
    </w:lvl>
    <w:lvl w:ilvl="1" w:tplc="A1D886F2">
      <w:numFmt w:val="bullet"/>
      <w:lvlText w:val=""/>
      <w:lvlJc w:val="left"/>
      <w:pPr>
        <w:tabs>
          <w:tab w:val="num" w:pos="1440"/>
        </w:tabs>
        <w:ind w:left="1440" w:hanging="360"/>
      </w:pPr>
      <w:rPr>
        <w:rFonts w:ascii="Wingdings" w:hAnsi="Wingdings" w:hint="default"/>
      </w:rPr>
    </w:lvl>
    <w:lvl w:ilvl="2" w:tplc="625A9F06" w:tentative="1">
      <w:start w:val="1"/>
      <w:numFmt w:val="decimal"/>
      <w:lvlText w:val="%3."/>
      <w:lvlJc w:val="left"/>
      <w:pPr>
        <w:tabs>
          <w:tab w:val="num" w:pos="2160"/>
        </w:tabs>
        <w:ind w:left="2160" w:hanging="360"/>
      </w:pPr>
    </w:lvl>
    <w:lvl w:ilvl="3" w:tplc="2C7612E8" w:tentative="1">
      <w:start w:val="1"/>
      <w:numFmt w:val="decimal"/>
      <w:lvlText w:val="%4."/>
      <w:lvlJc w:val="left"/>
      <w:pPr>
        <w:tabs>
          <w:tab w:val="num" w:pos="2880"/>
        </w:tabs>
        <w:ind w:left="2880" w:hanging="360"/>
      </w:pPr>
    </w:lvl>
    <w:lvl w:ilvl="4" w:tplc="A1AA7AE2" w:tentative="1">
      <w:start w:val="1"/>
      <w:numFmt w:val="decimal"/>
      <w:lvlText w:val="%5."/>
      <w:lvlJc w:val="left"/>
      <w:pPr>
        <w:tabs>
          <w:tab w:val="num" w:pos="3600"/>
        </w:tabs>
        <w:ind w:left="3600" w:hanging="360"/>
      </w:pPr>
    </w:lvl>
    <w:lvl w:ilvl="5" w:tplc="927AF9B2" w:tentative="1">
      <w:start w:val="1"/>
      <w:numFmt w:val="decimal"/>
      <w:lvlText w:val="%6."/>
      <w:lvlJc w:val="left"/>
      <w:pPr>
        <w:tabs>
          <w:tab w:val="num" w:pos="4320"/>
        </w:tabs>
        <w:ind w:left="4320" w:hanging="360"/>
      </w:pPr>
    </w:lvl>
    <w:lvl w:ilvl="6" w:tplc="BF442620" w:tentative="1">
      <w:start w:val="1"/>
      <w:numFmt w:val="decimal"/>
      <w:lvlText w:val="%7."/>
      <w:lvlJc w:val="left"/>
      <w:pPr>
        <w:tabs>
          <w:tab w:val="num" w:pos="5040"/>
        </w:tabs>
        <w:ind w:left="5040" w:hanging="360"/>
      </w:pPr>
    </w:lvl>
    <w:lvl w:ilvl="7" w:tplc="0D20FF60" w:tentative="1">
      <w:start w:val="1"/>
      <w:numFmt w:val="decimal"/>
      <w:lvlText w:val="%8."/>
      <w:lvlJc w:val="left"/>
      <w:pPr>
        <w:tabs>
          <w:tab w:val="num" w:pos="5760"/>
        </w:tabs>
        <w:ind w:left="5760" w:hanging="360"/>
      </w:pPr>
    </w:lvl>
    <w:lvl w:ilvl="8" w:tplc="C99C16F8" w:tentative="1">
      <w:start w:val="1"/>
      <w:numFmt w:val="decimal"/>
      <w:lvlText w:val="%9."/>
      <w:lvlJc w:val="left"/>
      <w:pPr>
        <w:tabs>
          <w:tab w:val="num" w:pos="6480"/>
        </w:tabs>
        <w:ind w:left="6480" w:hanging="360"/>
      </w:pPr>
    </w:lvl>
  </w:abstractNum>
  <w:abstractNum w:abstractNumId="9">
    <w:nsid w:val="17BF3311"/>
    <w:multiLevelType w:val="hybridMultilevel"/>
    <w:tmpl w:val="98404608"/>
    <w:lvl w:ilvl="0" w:tplc="EA4CFA92">
      <w:start w:val="1"/>
      <w:numFmt w:val="bullet"/>
      <w:lvlText w:val="•"/>
      <w:lvlJc w:val="left"/>
      <w:pPr>
        <w:tabs>
          <w:tab w:val="num" w:pos="720"/>
        </w:tabs>
        <w:ind w:left="720" w:hanging="360"/>
      </w:pPr>
      <w:rPr>
        <w:rFonts w:ascii="Georgia" w:hAnsi="Georg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92C5CC9"/>
    <w:multiLevelType w:val="hybridMultilevel"/>
    <w:tmpl w:val="DAACBA0C"/>
    <w:lvl w:ilvl="0" w:tplc="01544A90">
      <w:start w:val="1"/>
      <w:numFmt w:val="bullet"/>
      <w:lvlText w:val="•"/>
      <w:lvlJc w:val="left"/>
      <w:pPr>
        <w:tabs>
          <w:tab w:val="num" w:pos="720"/>
        </w:tabs>
        <w:ind w:left="720" w:hanging="360"/>
      </w:pPr>
      <w:rPr>
        <w:rFonts w:ascii="Georgia" w:hAnsi="Georgi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94D580B"/>
    <w:multiLevelType w:val="hybridMultilevel"/>
    <w:tmpl w:val="DFBE0838"/>
    <w:lvl w:ilvl="0" w:tplc="92507998">
      <w:start w:val="1"/>
      <w:numFmt w:val="decimal"/>
      <w:lvlText w:val="%1."/>
      <w:lvlJc w:val="left"/>
      <w:pPr>
        <w:tabs>
          <w:tab w:val="num" w:pos="1068"/>
        </w:tabs>
        <w:ind w:left="1068" w:hanging="360"/>
      </w:pPr>
    </w:lvl>
    <w:lvl w:ilvl="1" w:tplc="52BEC574">
      <w:start w:val="1"/>
      <w:numFmt w:val="decimal"/>
      <w:lvlText w:val="%2."/>
      <w:lvlJc w:val="left"/>
      <w:pPr>
        <w:tabs>
          <w:tab w:val="num" w:pos="1788"/>
        </w:tabs>
        <w:ind w:left="1788" w:hanging="360"/>
      </w:pPr>
    </w:lvl>
    <w:lvl w:ilvl="2" w:tplc="6F2C693C" w:tentative="1">
      <w:start w:val="1"/>
      <w:numFmt w:val="decimal"/>
      <w:lvlText w:val="%3."/>
      <w:lvlJc w:val="left"/>
      <w:pPr>
        <w:tabs>
          <w:tab w:val="num" w:pos="2508"/>
        </w:tabs>
        <w:ind w:left="2508" w:hanging="360"/>
      </w:pPr>
    </w:lvl>
    <w:lvl w:ilvl="3" w:tplc="875E8740" w:tentative="1">
      <w:start w:val="1"/>
      <w:numFmt w:val="decimal"/>
      <w:lvlText w:val="%4."/>
      <w:lvlJc w:val="left"/>
      <w:pPr>
        <w:tabs>
          <w:tab w:val="num" w:pos="3228"/>
        </w:tabs>
        <w:ind w:left="3228" w:hanging="360"/>
      </w:pPr>
    </w:lvl>
    <w:lvl w:ilvl="4" w:tplc="29E476E6" w:tentative="1">
      <w:start w:val="1"/>
      <w:numFmt w:val="decimal"/>
      <w:lvlText w:val="%5."/>
      <w:lvlJc w:val="left"/>
      <w:pPr>
        <w:tabs>
          <w:tab w:val="num" w:pos="3948"/>
        </w:tabs>
        <w:ind w:left="3948" w:hanging="360"/>
      </w:pPr>
    </w:lvl>
    <w:lvl w:ilvl="5" w:tplc="C8E2FB3E" w:tentative="1">
      <w:start w:val="1"/>
      <w:numFmt w:val="decimal"/>
      <w:lvlText w:val="%6."/>
      <w:lvlJc w:val="left"/>
      <w:pPr>
        <w:tabs>
          <w:tab w:val="num" w:pos="4668"/>
        </w:tabs>
        <w:ind w:left="4668" w:hanging="360"/>
      </w:pPr>
    </w:lvl>
    <w:lvl w:ilvl="6" w:tplc="3B34865E" w:tentative="1">
      <w:start w:val="1"/>
      <w:numFmt w:val="decimal"/>
      <w:lvlText w:val="%7."/>
      <w:lvlJc w:val="left"/>
      <w:pPr>
        <w:tabs>
          <w:tab w:val="num" w:pos="5388"/>
        </w:tabs>
        <w:ind w:left="5388" w:hanging="360"/>
      </w:pPr>
    </w:lvl>
    <w:lvl w:ilvl="7" w:tplc="6B96F44A" w:tentative="1">
      <w:start w:val="1"/>
      <w:numFmt w:val="decimal"/>
      <w:lvlText w:val="%8."/>
      <w:lvlJc w:val="left"/>
      <w:pPr>
        <w:tabs>
          <w:tab w:val="num" w:pos="6108"/>
        </w:tabs>
        <w:ind w:left="6108" w:hanging="360"/>
      </w:pPr>
    </w:lvl>
    <w:lvl w:ilvl="8" w:tplc="60E0F396" w:tentative="1">
      <w:start w:val="1"/>
      <w:numFmt w:val="decimal"/>
      <w:lvlText w:val="%9."/>
      <w:lvlJc w:val="left"/>
      <w:pPr>
        <w:tabs>
          <w:tab w:val="num" w:pos="6828"/>
        </w:tabs>
        <w:ind w:left="6828" w:hanging="360"/>
      </w:pPr>
    </w:lvl>
  </w:abstractNum>
  <w:abstractNum w:abstractNumId="12">
    <w:nsid w:val="1E5857DC"/>
    <w:multiLevelType w:val="hybridMultilevel"/>
    <w:tmpl w:val="9B744632"/>
    <w:lvl w:ilvl="0" w:tplc="5120C9C0">
      <w:start w:val="1"/>
      <w:numFmt w:val="bullet"/>
      <w:lvlText w:val="•"/>
      <w:lvlJc w:val="left"/>
      <w:pPr>
        <w:tabs>
          <w:tab w:val="num" w:pos="720"/>
        </w:tabs>
        <w:ind w:left="720" w:hanging="360"/>
      </w:pPr>
      <w:rPr>
        <w:rFonts w:ascii="Georgia" w:hAnsi="Georgia" w:hint="default"/>
      </w:rPr>
    </w:lvl>
    <w:lvl w:ilvl="1" w:tplc="7766E07A" w:tentative="1">
      <w:start w:val="1"/>
      <w:numFmt w:val="bullet"/>
      <w:lvlText w:val="•"/>
      <w:lvlJc w:val="left"/>
      <w:pPr>
        <w:tabs>
          <w:tab w:val="num" w:pos="1440"/>
        </w:tabs>
        <w:ind w:left="1440" w:hanging="360"/>
      </w:pPr>
      <w:rPr>
        <w:rFonts w:ascii="Georgia" w:hAnsi="Georgia" w:hint="default"/>
      </w:rPr>
    </w:lvl>
    <w:lvl w:ilvl="2" w:tplc="648228F6" w:tentative="1">
      <w:start w:val="1"/>
      <w:numFmt w:val="bullet"/>
      <w:lvlText w:val="•"/>
      <w:lvlJc w:val="left"/>
      <w:pPr>
        <w:tabs>
          <w:tab w:val="num" w:pos="2160"/>
        </w:tabs>
        <w:ind w:left="2160" w:hanging="360"/>
      </w:pPr>
      <w:rPr>
        <w:rFonts w:ascii="Georgia" w:hAnsi="Georgia" w:hint="default"/>
      </w:rPr>
    </w:lvl>
    <w:lvl w:ilvl="3" w:tplc="C5F6E8EA" w:tentative="1">
      <w:start w:val="1"/>
      <w:numFmt w:val="bullet"/>
      <w:lvlText w:val="•"/>
      <w:lvlJc w:val="left"/>
      <w:pPr>
        <w:tabs>
          <w:tab w:val="num" w:pos="2880"/>
        </w:tabs>
        <w:ind w:left="2880" w:hanging="360"/>
      </w:pPr>
      <w:rPr>
        <w:rFonts w:ascii="Georgia" w:hAnsi="Georgia" w:hint="default"/>
      </w:rPr>
    </w:lvl>
    <w:lvl w:ilvl="4" w:tplc="02EA3F76" w:tentative="1">
      <w:start w:val="1"/>
      <w:numFmt w:val="bullet"/>
      <w:lvlText w:val="•"/>
      <w:lvlJc w:val="left"/>
      <w:pPr>
        <w:tabs>
          <w:tab w:val="num" w:pos="3600"/>
        </w:tabs>
        <w:ind w:left="3600" w:hanging="360"/>
      </w:pPr>
      <w:rPr>
        <w:rFonts w:ascii="Georgia" w:hAnsi="Georgia" w:hint="default"/>
      </w:rPr>
    </w:lvl>
    <w:lvl w:ilvl="5" w:tplc="FA564FEE" w:tentative="1">
      <w:start w:val="1"/>
      <w:numFmt w:val="bullet"/>
      <w:lvlText w:val="•"/>
      <w:lvlJc w:val="left"/>
      <w:pPr>
        <w:tabs>
          <w:tab w:val="num" w:pos="4320"/>
        </w:tabs>
        <w:ind w:left="4320" w:hanging="360"/>
      </w:pPr>
      <w:rPr>
        <w:rFonts w:ascii="Georgia" w:hAnsi="Georgia" w:hint="default"/>
      </w:rPr>
    </w:lvl>
    <w:lvl w:ilvl="6" w:tplc="BC14FA28" w:tentative="1">
      <w:start w:val="1"/>
      <w:numFmt w:val="bullet"/>
      <w:lvlText w:val="•"/>
      <w:lvlJc w:val="left"/>
      <w:pPr>
        <w:tabs>
          <w:tab w:val="num" w:pos="5040"/>
        </w:tabs>
        <w:ind w:left="5040" w:hanging="360"/>
      </w:pPr>
      <w:rPr>
        <w:rFonts w:ascii="Georgia" w:hAnsi="Georgia" w:hint="default"/>
      </w:rPr>
    </w:lvl>
    <w:lvl w:ilvl="7" w:tplc="83FA6E76" w:tentative="1">
      <w:start w:val="1"/>
      <w:numFmt w:val="bullet"/>
      <w:lvlText w:val="•"/>
      <w:lvlJc w:val="left"/>
      <w:pPr>
        <w:tabs>
          <w:tab w:val="num" w:pos="5760"/>
        </w:tabs>
        <w:ind w:left="5760" w:hanging="360"/>
      </w:pPr>
      <w:rPr>
        <w:rFonts w:ascii="Georgia" w:hAnsi="Georgia" w:hint="default"/>
      </w:rPr>
    </w:lvl>
    <w:lvl w:ilvl="8" w:tplc="3DBA5944" w:tentative="1">
      <w:start w:val="1"/>
      <w:numFmt w:val="bullet"/>
      <w:lvlText w:val="•"/>
      <w:lvlJc w:val="left"/>
      <w:pPr>
        <w:tabs>
          <w:tab w:val="num" w:pos="6480"/>
        </w:tabs>
        <w:ind w:left="6480" w:hanging="360"/>
      </w:pPr>
      <w:rPr>
        <w:rFonts w:ascii="Georgia" w:hAnsi="Georgia" w:hint="default"/>
      </w:rPr>
    </w:lvl>
  </w:abstractNum>
  <w:abstractNum w:abstractNumId="13">
    <w:nsid w:val="204E7A19"/>
    <w:multiLevelType w:val="hybridMultilevel"/>
    <w:tmpl w:val="B424816A"/>
    <w:lvl w:ilvl="0" w:tplc="3710D42A">
      <w:start w:val="1"/>
      <w:numFmt w:val="bullet"/>
      <w:lvlText w:val="•"/>
      <w:lvlJc w:val="left"/>
      <w:pPr>
        <w:tabs>
          <w:tab w:val="num" w:pos="720"/>
        </w:tabs>
        <w:ind w:left="720" w:hanging="360"/>
      </w:pPr>
      <w:rPr>
        <w:rFonts w:ascii="Georgia" w:hAnsi="Georgia" w:hint="default"/>
      </w:rPr>
    </w:lvl>
    <w:lvl w:ilvl="1" w:tplc="F63846C0">
      <w:start w:val="921"/>
      <w:numFmt w:val="bullet"/>
      <w:lvlText w:val="▫"/>
      <w:lvlJc w:val="left"/>
      <w:pPr>
        <w:tabs>
          <w:tab w:val="num" w:pos="1440"/>
        </w:tabs>
        <w:ind w:left="1440" w:hanging="360"/>
      </w:pPr>
      <w:rPr>
        <w:rFonts w:ascii="Georgia" w:hAnsi="Georgia" w:hint="default"/>
      </w:rPr>
    </w:lvl>
    <w:lvl w:ilvl="2" w:tplc="900ECD6A" w:tentative="1">
      <w:start w:val="1"/>
      <w:numFmt w:val="bullet"/>
      <w:lvlText w:val="•"/>
      <w:lvlJc w:val="left"/>
      <w:pPr>
        <w:tabs>
          <w:tab w:val="num" w:pos="2160"/>
        </w:tabs>
        <w:ind w:left="2160" w:hanging="360"/>
      </w:pPr>
      <w:rPr>
        <w:rFonts w:ascii="Georgia" w:hAnsi="Georgia" w:hint="default"/>
      </w:rPr>
    </w:lvl>
    <w:lvl w:ilvl="3" w:tplc="014CF78E" w:tentative="1">
      <w:start w:val="1"/>
      <w:numFmt w:val="bullet"/>
      <w:lvlText w:val="•"/>
      <w:lvlJc w:val="left"/>
      <w:pPr>
        <w:tabs>
          <w:tab w:val="num" w:pos="2880"/>
        </w:tabs>
        <w:ind w:left="2880" w:hanging="360"/>
      </w:pPr>
      <w:rPr>
        <w:rFonts w:ascii="Georgia" w:hAnsi="Georgia" w:hint="default"/>
      </w:rPr>
    </w:lvl>
    <w:lvl w:ilvl="4" w:tplc="ACE4270E" w:tentative="1">
      <w:start w:val="1"/>
      <w:numFmt w:val="bullet"/>
      <w:lvlText w:val="•"/>
      <w:lvlJc w:val="left"/>
      <w:pPr>
        <w:tabs>
          <w:tab w:val="num" w:pos="3600"/>
        </w:tabs>
        <w:ind w:left="3600" w:hanging="360"/>
      </w:pPr>
      <w:rPr>
        <w:rFonts w:ascii="Georgia" w:hAnsi="Georgia" w:hint="default"/>
      </w:rPr>
    </w:lvl>
    <w:lvl w:ilvl="5" w:tplc="C9B00122" w:tentative="1">
      <w:start w:val="1"/>
      <w:numFmt w:val="bullet"/>
      <w:lvlText w:val="•"/>
      <w:lvlJc w:val="left"/>
      <w:pPr>
        <w:tabs>
          <w:tab w:val="num" w:pos="4320"/>
        </w:tabs>
        <w:ind w:left="4320" w:hanging="360"/>
      </w:pPr>
      <w:rPr>
        <w:rFonts w:ascii="Georgia" w:hAnsi="Georgia" w:hint="default"/>
      </w:rPr>
    </w:lvl>
    <w:lvl w:ilvl="6" w:tplc="F5508BF6" w:tentative="1">
      <w:start w:val="1"/>
      <w:numFmt w:val="bullet"/>
      <w:lvlText w:val="•"/>
      <w:lvlJc w:val="left"/>
      <w:pPr>
        <w:tabs>
          <w:tab w:val="num" w:pos="5040"/>
        </w:tabs>
        <w:ind w:left="5040" w:hanging="360"/>
      </w:pPr>
      <w:rPr>
        <w:rFonts w:ascii="Georgia" w:hAnsi="Georgia" w:hint="default"/>
      </w:rPr>
    </w:lvl>
    <w:lvl w:ilvl="7" w:tplc="EEC212B6" w:tentative="1">
      <w:start w:val="1"/>
      <w:numFmt w:val="bullet"/>
      <w:lvlText w:val="•"/>
      <w:lvlJc w:val="left"/>
      <w:pPr>
        <w:tabs>
          <w:tab w:val="num" w:pos="5760"/>
        </w:tabs>
        <w:ind w:left="5760" w:hanging="360"/>
      </w:pPr>
      <w:rPr>
        <w:rFonts w:ascii="Georgia" w:hAnsi="Georgia" w:hint="default"/>
      </w:rPr>
    </w:lvl>
    <w:lvl w:ilvl="8" w:tplc="55D078B2" w:tentative="1">
      <w:start w:val="1"/>
      <w:numFmt w:val="bullet"/>
      <w:lvlText w:val="•"/>
      <w:lvlJc w:val="left"/>
      <w:pPr>
        <w:tabs>
          <w:tab w:val="num" w:pos="6480"/>
        </w:tabs>
        <w:ind w:left="6480" w:hanging="360"/>
      </w:pPr>
      <w:rPr>
        <w:rFonts w:ascii="Georgia" w:hAnsi="Georgia" w:hint="default"/>
      </w:rPr>
    </w:lvl>
  </w:abstractNum>
  <w:abstractNum w:abstractNumId="14">
    <w:nsid w:val="21091E5E"/>
    <w:multiLevelType w:val="hybridMultilevel"/>
    <w:tmpl w:val="75524DA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2D341C6"/>
    <w:multiLevelType w:val="hybridMultilevel"/>
    <w:tmpl w:val="1E6C60BE"/>
    <w:lvl w:ilvl="0" w:tplc="E894020C">
      <w:start w:val="1"/>
      <w:numFmt w:val="bullet"/>
      <w:lvlText w:val="•"/>
      <w:lvlJc w:val="left"/>
      <w:pPr>
        <w:tabs>
          <w:tab w:val="num" w:pos="720"/>
        </w:tabs>
        <w:ind w:left="720" w:hanging="360"/>
      </w:pPr>
      <w:rPr>
        <w:rFonts w:ascii="Georgia" w:hAnsi="Georgia" w:hint="default"/>
      </w:rPr>
    </w:lvl>
    <w:lvl w:ilvl="1" w:tplc="DB5CD872">
      <w:start w:val="1637"/>
      <w:numFmt w:val="bullet"/>
      <w:lvlText w:val="▫"/>
      <w:lvlJc w:val="left"/>
      <w:pPr>
        <w:tabs>
          <w:tab w:val="num" w:pos="1440"/>
        </w:tabs>
        <w:ind w:left="1440" w:hanging="360"/>
      </w:pPr>
      <w:rPr>
        <w:rFonts w:ascii="Georgia" w:hAnsi="Georgia" w:hint="default"/>
      </w:rPr>
    </w:lvl>
    <w:lvl w:ilvl="2" w:tplc="4134F170" w:tentative="1">
      <w:start w:val="1"/>
      <w:numFmt w:val="bullet"/>
      <w:lvlText w:val="•"/>
      <w:lvlJc w:val="left"/>
      <w:pPr>
        <w:tabs>
          <w:tab w:val="num" w:pos="2160"/>
        </w:tabs>
        <w:ind w:left="2160" w:hanging="360"/>
      </w:pPr>
      <w:rPr>
        <w:rFonts w:ascii="Georgia" w:hAnsi="Georgia" w:hint="default"/>
      </w:rPr>
    </w:lvl>
    <w:lvl w:ilvl="3" w:tplc="F8F80258" w:tentative="1">
      <w:start w:val="1"/>
      <w:numFmt w:val="bullet"/>
      <w:lvlText w:val="•"/>
      <w:lvlJc w:val="left"/>
      <w:pPr>
        <w:tabs>
          <w:tab w:val="num" w:pos="2880"/>
        </w:tabs>
        <w:ind w:left="2880" w:hanging="360"/>
      </w:pPr>
      <w:rPr>
        <w:rFonts w:ascii="Georgia" w:hAnsi="Georgia" w:hint="default"/>
      </w:rPr>
    </w:lvl>
    <w:lvl w:ilvl="4" w:tplc="3AA07B0A" w:tentative="1">
      <w:start w:val="1"/>
      <w:numFmt w:val="bullet"/>
      <w:lvlText w:val="•"/>
      <w:lvlJc w:val="left"/>
      <w:pPr>
        <w:tabs>
          <w:tab w:val="num" w:pos="3600"/>
        </w:tabs>
        <w:ind w:left="3600" w:hanging="360"/>
      </w:pPr>
      <w:rPr>
        <w:rFonts w:ascii="Georgia" w:hAnsi="Georgia" w:hint="default"/>
      </w:rPr>
    </w:lvl>
    <w:lvl w:ilvl="5" w:tplc="98A68256" w:tentative="1">
      <w:start w:val="1"/>
      <w:numFmt w:val="bullet"/>
      <w:lvlText w:val="•"/>
      <w:lvlJc w:val="left"/>
      <w:pPr>
        <w:tabs>
          <w:tab w:val="num" w:pos="4320"/>
        </w:tabs>
        <w:ind w:left="4320" w:hanging="360"/>
      </w:pPr>
      <w:rPr>
        <w:rFonts w:ascii="Georgia" w:hAnsi="Georgia" w:hint="default"/>
      </w:rPr>
    </w:lvl>
    <w:lvl w:ilvl="6" w:tplc="B4A4A90C" w:tentative="1">
      <w:start w:val="1"/>
      <w:numFmt w:val="bullet"/>
      <w:lvlText w:val="•"/>
      <w:lvlJc w:val="left"/>
      <w:pPr>
        <w:tabs>
          <w:tab w:val="num" w:pos="5040"/>
        </w:tabs>
        <w:ind w:left="5040" w:hanging="360"/>
      </w:pPr>
      <w:rPr>
        <w:rFonts w:ascii="Georgia" w:hAnsi="Georgia" w:hint="default"/>
      </w:rPr>
    </w:lvl>
    <w:lvl w:ilvl="7" w:tplc="CA92B7C2" w:tentative="1">
      <w:start w:val="1"/>
      <w:numFmt w:val="bullet"/>
      <w:lvlText w:val="•"/>
      <w:lvlJc w:val="left"/>
      <w:pPr>
        <w:tabs>
          <w:tab w:val="num" w:pos="5760"/>
        </w:tabs>
        <w:ind w:left="5760" w:hanging="360"/>
      </w:pPr>
      <w:rPr>
        <w:rFonts w:ascii="Georgia" w:hAnsi="Georgia" w:hint="default"/>
      </w:rPr>
    </w:lvl>
    <w:lvl w:ilvl="8" w:tplc="0E949C40" w:tentative="1">
      <w:start w:val="1"/>
      <w:numFmt w:val="bullet"/>
      <w:lvlText w:val="•"/>
      <w:lvlJc w:val="left"/>
      <w:pPr>
        <w:tabs>
          <w:tab w:val="num" w:pos="6480"/>
        </w:tabs>
        <w:ind w:left="6480" w:hanging="360"/>
      </w:pPr>
      <w:rPr>
        <w:rFonts w:ascii="Georgia" w:hAnsi="Georgia" w:hint="default"/>
      </w:rPr>
    </w:lvl>
  </w:abstractNum>
  <w:abstractNum w:abstractNumId="16">
    <w:nsid w:val="270937C7"/>
    <w:multiLevelType w:val="hybridMultilevel"/>
    <w:tmpl w:val="2DEC17B4"/>
    <w:lvl w:ilvl="0" w:tplc="C3AC2362">
      <w:start w:val="6"/>
      <w:numFmt w:val="decimal"/>
      <w:lvlText w:val="%1."/>
      <w:lvlJc w:val="left"/>
      <w:pPr>
        <w:tabs>
          <w:tab w:val="num" w:pos="720"/>
        </w:tabs>
        <w:ind w:left="720" w:hanging="360"/>
      </w:pPr>
    </w:lvl>
    <w:lvl w:ilvl="1" w:tplc="F39E9168" w:tentative="1">
      <w:start w:val="1"/>
      <w:numFmt w:val="decimal"/>
      <w:lvlText w:val="%2."/>
      <w:lvlJc w:val="left"/>
      <w:pPr>
        <w:tabs>
          <w:tab w:val="num" w:pos="1440"/>
        </w:tabs>
        <w:ind w:left="1440" w:hanging="360"/>
      </w:pPr>
    </w:lvl>
    <w:lvl w:ilvl="2" w:tplc="D6DA0DB0" w:tentative="1">
      <w:start w:val="1"/>
      <w:numFmt w:val="decimal"/>
      <w:lvlText w:val="%3."/>
      <w:lvlJc w:val="left"/>
      <w:pPr>
        <w:tabs>
          <w:tab w:val="num" w:pos="2160"/>
        </w:tabs>
        <w:ind w:left="2160" w:hanging="360"/>
      </w:pPr>
    </w:lvl>
    <w:lvl w:ilvl="3" w:tplc="575019F2" w:tentative="1">
      <w:start w:val="1"/>
      <w:numFmt w:val="decimal"/>
      <w:lvlText w:val="%4."/>
      <w:lvlJc w:val="left"/>
      <w:pPr>
        <w:tabs>
          <w:tab w:val="num" w:pos="2880"/>
        </w:tabs>
        <w:ind w:left="2880" w:hanging="360"/>
      </w:pPr>
    </w:lvl>
    <w:lvl w:ilvl="4" w:tplc="E1CA962A" w:tentative="1">
      <w:start w:val="1"/>
      <w:numFmt w:val="decimal"/>
      <w:lvlText w:val="%5."/>
      <w:lvlJc w:val="left"/>
      <w:pPr>
        <w:tabs>
          <w:tab w:val="num" w:pos="3600"/>
        </w:tabs>
        <w:ind w:left="3600" w:hanging="360"/>
      </w:pPr>
    </w:lvl>
    <w:lvl w:ilvl="5" w:tplc="65C6F4C4" w:tentative="1">
      <w:start w:val="1"/>
      <w:numFmt w:val="decimal"/>
      <w:lvlText w:val="%6."/>
      <w:lvlJc w:val="left"/>
      <w:pPr>
        <w:tabs>
          <w:tab w:val="num" w:pos="4320"/>
        </w:tabs>
        <w:ind w:left="4320" w:hanging="360"/>
      </w:pPr>
    </w:lvl>
    <w:lvl w:ilvl="6" w:tplc="C694BA12" w:tentative="1">
      <w:start w:val="1"/>
      <w:numFmt w:val="decimal"/>
      <w:lvlText w:val="%7."/>
      <w:lvlJc w:val="left"/>
      <w:pPr>
        <w:tabs>
          <w:tab w:val="num" w:pos="5040"/>
        </w:tabs>
        <w:ind w:left="5040" w:hanging="360"/>
      </w:pPr>
    </w:lvl>
    <w:lvl w:ilvl="7" w:tplc="E1DEBB52" w:tentative="1">
      <w:start w:val="1"/>
      <w:numFmt w:val="decimal"/>
      <w:lvlText w:val="%8."/>
      <w:lvlJc w:val="left"/>
      <w:pPr>
        <w:tabs>
          <w:tab w:val="num" w:pos="5760"/>
        </w:tabs>
        <w:ind w:left="5760" w:hanging="360"/>
      </w:pPr>
    </w:lvl>
    <w:lvl w:ilvl="8" w:tplc="DE46AF7A" w:tentative="1">
      <w:start w:val="1"/>
      <w:numFmt w:val="decimal"/>
      <w:lvlText w:val="%9."/>
      <w:lvlJc w:val="left"/>
      <w:pPr>
        <w:tabs>
          <w:tab w:val="num" w:pos="6480"/>
        </w:tabs>
        <w:ind w:left="6480" w:hanging="360"/>
      </w:pPr>
    </w:lvl>
  </w:abstractNum>
  <w:abstractNum w:abstractNumId="17">
    <w:nsid w:val="27940148"/>
    <w:multiLevelType w:val="hybridMultilevel"/>
    <w:tmpl w:val="A9DE4A56"/>
    <w:lvl w:ilvl="0" w:tplc="4B660928">
      <w:start w:val="2"/>
      <w:numFmt w:val="decimal"/>
      <w:lvlText w:val="%1."/>
      <w:lvlJc w:val="left"/>
      <w:pPr>
        <w:tabs>
          <w:tab w:val="num" w:pos="720"/>
        </w:tabs>
        <w:ind w:left="720" w:hanging="360"/>
      </w:pPr>
    </w:lvl>
    <w:lvl w:ilvl="1" w:tplc="A2089B26">
      <w:start w:val="1450"/>
      <w:numFmt w:val="bullet"/>
      <w:lvlText w:val=""/>
      <w:lvlJc w:val="left"/>
      <w:pPr>
        <w:tabs>
          <w:tab w:val="num" w:pos="1440"/>
        </w:tabs>
        <w:ind w:left="1440" w:hanging="360"/>
      </w:pPr>
      <w:rPr>
        <w:rFonts w:ascii="Wingdings" w:hAnsi="Wingdings" w:hint="default"/>
      </w:rPr>
    </w:lvl>
    <w:lvl w:ilvl="2" w:tplc="8DD8056A" w:tentative="1">
      <w:start w:val="1"/>
      <w:numFmt w:val="decimal"/>
      <w:lvlText w:val="%3."/>
      <w:lvlJc w:val="left"/>
      <w:pPr>
        <w:tabs>
          <w:tab w:val="num" w:pos="2160"/>
        </w:tabs>
        <w:ind w:left="2160" w:hanging="360"/>
      </w:pPr>
    </w:lvl>
    <w:lvl w:ilvl="3" w:tplc="2B42CA12" w:tentative="1">
      <w:start w:val="1"/>
      <w:numFmt w:val="decimal"/>
      <w:lvlText w:val="%4."/>
      <w:lvlJc w:val="left"/>
      <w:pPr>
        <w:tabs>
          <w:tab w:val="num" w:pos="2880"/>
        </w:tabs>
        <w:ind w:left="2880" w:hanging="360"/>
      </w:pPr>
    </w:lvl>
    <w:lvl w:ilvl="4" w:tplc="894E1EC2" w:tentative="1">
      <w:start w:val="1"/>
      <w:numFmt w:val="decimal"/>
      <w:lvlText w:val="%5."/>
      <w:lvlJc w:val="left"/>
      <w:pPr>
        <w:tabs>
          <w:tab w:val="num" w:pos="3600"/>
        </w:tabs>
        <w:ind w:left="3600" w:hanging="360"/>
      </w:pPr>
    </w:lvl>
    <w:lvl w:ilvl="5" w:tplc="4660433E" w:tentative="1">
      <w:start w:val="1"/>
      <w:numFmt w:val="decimal"/>
      <w:lvlText w:val="%6."/>
      <w:lvlJc w:val="left"/>
      <w:pPr>
        <w:tabs>
          <w:tab w:val="num" w:pos="4320"/>
        </w:tabs>
        <w:ind w:left="4320" w:hanging="360"/>
      </w:pPr>
    </w:lvl>
    <w:lvl w:ilvl="6" w:tplc="2DF67D2C" w:tentative="1">
      <w:start w:val="1"/>
      <w:numFmt w:val="decimal"/>
      <w:lvlText w:val="%7."/>
      <w:lvlJc w:val="left"/>
      <w:pPr>
        <w:tabs>
          <w:tab w:val="num" w:pos="5040"/>
        </w:tabs>
        <w:ind w:left="5040" w:hanging="360"/>
      </w:pPr>
    </w:lvl>
    <w:lvl w:ilvl="7" w:tplc="97F63206" w:tentative="1">
      <w:start w:val="1"/>
      <w:numFmt w:val="decimal"/>
      <w:lvlText w:val="%8."/>
      <w:lvlJc w:val="left"/>
      <w:pPr>
        <w:tabs>
          <w:tab w:val="num" w:pos="5760"/>
        </w:tabs>
        <w:ind w:left="5760" w:hanging="360"/>
      </w:pPr>
    </w:lvl>
    <w:lvl w:ilvl="8" w:tplc="6CBCC040" w:tentative="1">
      <w:start w:val="1"/>
      <w:numFmt w:val="decimal"/>
      <w:lvlText w:val="%9."/>
      <w:lvlJc w:val="left"/>
      <w:pPr>
        <w:tabs>
          <w:tab w:val="num" w:pos="6480"/>
        </w:tabs>
        <w:ind w:left="6480" w:hanging="360"/>
      </w:pPr>
    </w:lvl>
  </w:abstractNum>
  <w:abstractNum w:abstractNumId="18">
    <w:nsid w:val="28226499"/>
    <w:multiLevelType w:val="hybridMultilevel"/>
    <w:tmpl w:val="06D0CADE"/>
    <w:lvl w:ilvl="0" w:tplc="01544A90">
      <w:start w:val="1"/>
      <w:numFmt w:val="bullet"/>
      <w:lvlText w:val="•"/>
      <w:lvlJc w:val="left"/>
      <w:pPr>
        <w:tabs>
          <w:tab w:val="num" w:pos="720"/>
        </w:tabs>
        <w:ind w:left="720" w:hanging="360"/>
      </w:pPr>
      <w:rPr>
        <w:rFonts w:ascii="Georgia" w:hAnsi="Georg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82558DB"/>
    <w:multiLevelType w:val="hybridMultilevel"/>
    <w:tmpl w:val="8A6002E4"/>
    <w:lvl w:ilvl="0" w:tplc="A7A4D572">
      <w:start w:val="2"/>
      <w:numFmt w:val="decimal"/>
      <w:lvlText w:val="%1."/>
      <w:lvlJc w:val="left"/>
      <w:pPr>
        <w:tabs>
          <w:tab w:val="num" w:pos="720"/>
        </w:tabs>
        <w:ind w:left="720" w:hanging="360"/>
      </w:pPr>
    </w:lvl>
    <w:lvl w:ilvl="1" w:tplc="040C0005">
      <w:start w:val="1"/>
      <w:numFmt w:val="bullet"/>
      <w:lvlText w:val=""/>
      <w:lvlJc w:val="left"/>
      <w:pPr>
        <w:tabs>
          <w:tab w:val="num" w:pos="1440"/>
        </w:tabs>
        <w:ind w:left="1440" w:hanging="360"/>
      </w:pPr>
      <w:rPr>
        <w:rFonts w:ascii="Wingdings" w:hAnsi="Wingdings" w:hint="default"/>
      </w:rPr>
    </w:lvl>
    <w:lvl w:ilvl="2" w:tplc="BE86D110" w:tentative="1">
      <w:start w:val="1"/>
      <w:numFmt w:val="decimal"/>
      <w:lvlText w:val="%3."/>
      <w:lvlJc w:val="left"/>
      <w:pPr>
        <w:tabs>
          <w:tab w:val="num" w:pos="2160"/>
        </w:tabs>
        <w:ind w:left="2160" w:hanging="360"/>
      </w:pPr>
    </w:lvl>
    <w:lvl w:ilvl="3" w:tplc="C7BC323C" w:tentative="1">
      <w:start w:val="1"/>
      <w:numFmt w:val="decimal"/>
      <w:lvlText w:val="%4."/>
      <w:lvlJc w:val="left"/>
      <w:pPr>
        <w:tabs>
          <w:tab w:val="num" w:pos="2880"/>
        </w:tabs>
        <w:ind w:left="2880" w:hanging="360"/>
      </w:pPr>
    </w:lvl>
    <w:lvl w:ilvl="4" w:tplc="7C4CEF04" w:tentative="1">
      <w:start w:val="1"/>
      <w:numFmt w:val="decimal"/>
      <w:lvlText w:val="%5."/>
      <w:lvlJc w:val="left"/>
      <w:pPr>
        <w:tabs>
          <w:tab w:val="num" w:pos="3600"/>
        </w:tabs>
        <w:ind w:left="3600" w:hanging="360"/>
      </w:pPr>
    </w:lvl>
    <w:lvl w:ilvl="5" w:tplc="0B5ABAB8" w:tentative="1">
      <w:start w:val="1"/>
      <w:numFmt w:val="decimal"/>
      <w:lvlText w:val="%6."/>
      <w:lvlJc w:val="left"/>
      <w:pPr>
        <w:tabs>
          <w:tab w:val="num" w:pos="4320"/>
        </w:tabs>
        <w:ind w:left="4320" w:hanging="360"/>
      </w:pPr>
    </w:lvl>
    <w:lvl w:ilvl="6" w:tplc="A0D82418" w:tentative="1">
      <w:start w:val="1"/>
      <w:numFmt w:val="decimal"/>
      <w:lvlText w:val="%7."/>
      <w:lvlJc w:val="left"/>
      <w:pPr>
        <w:tabs>
          <w:tab w:val="num" w:pos="5040"/>
        </w:tabs>
        <w:ind w:left="5040" w:hanging="360"/>
      </w:pPr>
    </w:lvl>
    <w:lvl w:ilvl="7" w:tplc="1C462B44" w:tentative="1">
      <w:start w:val="1"/>
      <w:numFmt w:val="decimal"/>
      <w:lvlText w:val="%8."/>
      <w:lvlJc w:val="left"/>
      <w:pPr>
        <w:tabs>
          <w:tab w:val="num" w:pos="5760"/>
        </w:tabs>
        <w:ind w:left="5760" w:hanging="360"/>
      </w:pPr>
    </w:lvl>
    <w:lvl w:ilvl="8" w:tplc="444C6D0A" w:tentative="1">
      <w:start w:val="1"/>
      <w:numFmt w:val="decimal"/>
      <w:lvlText w:val="%9."/>
      <w:lvlJc w:val="left"/>
      <w:pPr>
        <w:tabs>
          <w:tab w:val="num" w:pos="6480"/>
        </w:tabs>
        <w:ind w:left="6480" w:hanging="360"/>
      </w:pPr>
    </w:lvl>
  </w:abstractNum>
  <w:abstractNum w:abstractNumId="20">
    <w:nsid w:val="2A7627CC"/>
    <w:multiLevelType w:val="hybridMultilevel"/>
    <w:tmpl w:val="00B6AC3A"/>
    <w:lvl w:ilvl="0" w:tplc="3A96112C">
      <w:start w:val="1"/>
      <w:numFmt w:val="bullet"/>
      <w:lvlText w:val="•"/>
      <w:lvlJc w:val="left"/>
      <w:pPr>
        <w:ind w:left="1080" w:hanging="360"/>
      </w:pPr>
      <w:rPr>
        <w:rFonts w:ascii="Georgia" w:hAnsi="Georgia"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2AE96ED5"/>
    <w:multiLevelType w:val="hybridMultilevel"/>
    <w:tmpl w:val="E44A7C16"/>
    <w:lvl w:ilvl="0" w:tplc="7F52D65E">
      <w:start w:val="1"/>
      <w:numFmt w:val="bullet"/>
      <w:lvlText w:val="•"/>
      <w:lvlJc w:val="left"/>
      <w:pPr>
        <w:tabs>
          <w:tab w:val="num" w:pos="720"/>
        </w:tabs>
        <w:ind w:left="720" w:hanging="360"/>
      </w:pPr>
      <w:rPr>
        <w:rFonts w:ascii="Georgia" w:hAnsi="Georgia" w:hint="default"/>
      </w:rPr>
    </w:lvl>
    <w:lvl w:ilvl="1" w:tplc="74CC564C">
      <w:start w:val="3"/>
      <w:numFmt w:val="decimal"/>
      <w:lvlText w:val="%2."/>
      <w:lvlJc w:val="left"/>
      <w:pPr>
        <w:tabs>
          <w:tab w:val="num" w:pos="1440"/>
        </w:tabs>
        <w:ind w:left="1440" w:hanging="360"/>
      </w:pPr>
    </w:lvl>
    <w:lvl w:ilvl="2" w:tplc="040C000F">
      <w:start w:val="1"/>
      <w:numFmt w:val="decimal"/>
      <w:lvlText w:val="%3."/>
      <w:lvlJc w:val="left"/>
      <w:pPr>
        <w:tabs>
          <w:tab w:val="num" w:pos="2160"/>
        </w:tabs>
        <w:ind w:left="2160" w:hanging="360"/>
      </w:pPr>
      <w:rPr>
        <w:rFonts w:hint="default"/>
      </w:rPr>
    </w:lvl>
    <w:lvl w:ilvl="3" w:tplc="42C6082A" w:tentative="1">
      <w:start w:val="1"/>
      <w:numFmt w:val="bullet"/>
      <w:lvlText w:val="•"/>
      <w:lvlJc w:val="left"/>
      <w:pPr>
        <w:tabs>
          <w:tab w:val="num" w:pos="2880"/>
        </w:tabs>
        <w:ind w:left="2880" w:hanging="360"/>
      </w:pPr>
      <w:rPr>
        <w:rFonts w:ascii="Georgia" w:hAnsi="Georgia" w:hint="default"/>
      </w:rPr>
    </w:lvl>
    <w:lvl w:ilvl="4" w:tplc="70BAF96A" w:tentative="1">
      <w:start w:val="1"/>
      <w:numFmt w:val="bullet"/>
      <w:lvlText w:val="•"/>
      <w:lvlJc w:val="left"/>
      <w:pPr>
        <w:tabs>
          <w:tab w:val="num" w:pos="3600"/>
        </w:tabs>
        <w:ind w:left="3600" w:hanging="360"/>
      </w:pPr>
      <w:rPr>
        <w:rFonts w:ascii="Georgia" w:hAnsi="Georgia" w:hint="default"/>
      </w:rPr>
    </w:lvl>
    <w:lvl w:ilvl="5" w:tplc="F40AB33A" w:tentative="1">
      <w:start w:val="1"/>
      <w:numFmt w:val="bullet"/>
      <w:lvlText w:val="•"/>
      <w:lvlJc w:val="left"/>
      <w:pPr>
        <w:tabs>
          <w:tab w:val="num" w:pos="4320"/>
        </w:tabs>
        <w:ind w:left="4320" w:hanging="360"/>
      </w:pPr>
      <w:rPr>
        <w:rFonts w:ascii="Georgia" w:hAnsi="Georgia" w:hint="default"/>
      </w:rPr>
    </w:lvl>
    <w:lvl w:ilvl="6" w:tplc="53D8F8E8" w:tentative="1">
      <w:start w:val="1"/>
      <w:numFmt w:val="bullet"/>
      <w:lvlText w:val="•"/>
      <w:lvlJc w:val="left"/>
      <w:pPr>
        <w:tabs>
          <w:tab w:val="num" w:pos="5040"/>
        </w:tabs>
        <w:ind w:left="5040" w:hanging="360"/>
      </w:pPr>
      <w:rPr>
        <w:rFonts w:ascii="Georgia" w:hAnsi="Georgia" w:hint="default"/>
      </w:rPr>
    </w:lvl>
    <w:lvl w:ilvl="7" w:tplc="7C3EF1AC" w:tentative="1">
      <w:start w:val="1"/>
      <w:numFmt w:val="bullet"/>
      <w:lvlText w:val="•"/>
      <w:lvlJc w:val="left"/>
      <w:pPr>
        <w:tabs>
          <w:tab w:val="num" w:pos="5760"/>
        </w:tabs>
        <w:ind w:left="5760" w:hanging="360"/>
      </w:pPr>
      <w:rPr>
        <w:rFonts w:ascii="Georgia" w:hAnsi="Georgia" w:hint="default"/>
      </w:rPr>
    </w:lvl>
    <w:lvl w:ilvl="8" w:tplc="DE3C34D2" w:tentative="1">
      <w:start w:val="1"/>
      <w:numFmt w:val="bullet"/>
      <w:lvlText w:val="•"/>
      <w:lvlJc w:val="left"/>
      <w:pPr>
        <w:tabs>
          <w:tab w:val="num" w:pos="6480"/>
        </w:tabs>
        <w:ind w:left="6480" w:hanging="360"/>
      </w:pPr>
      <w:rPr>
        <w:rFonts w:ascii="Georgia" w:hAnsi="Georgia" w:hint="default"/>
      </w:rPr>
    </w:lvl>
  </w:abstractNum>
  <w:abstractNum w:abstractNumId="22">
    <w:nsid w:val="2E314B67"/>
    <w:multiLevelType w:val="hybridMultilevel"/>
    <w:tmpl w:val="FB88354E"/>
    <w:lvl w:ilvl="0" w:tplc="44A02184">
      <w:start w:val="1"/>
      <w:numFmt w:val="decimal"/>
      <w:lvlText w:val="%1."/>
      <w:lvlJc w:val="left"/>
      <w:pPr>
        <w:tabs>
          <w:tab w:val="num" w:pos="720"/>
        </w:tabs>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2F08152D"/>
    <w:multiLevelType w:val="hybridMultilevel"/>
    <w:tmpl w:val="04184F5A"/>
    <w:lvl w:ilvl="0" w:tplc="88DCE8B0">
      <w:start w:val="1"/>
      <w:numFmt w:val="bullet"/>
      <w:lvlText w:val="•"/>
      <w:lvlJc w:val="left"/>
      <w:pPr>
        <w:tabs>
          <w:tab w:val="num" w:pos="720"/>
        </w:tabs>
        <w:ind w:left="720" w:hanging="360"/>
      </w:pPr>
      <w:rPr>
        <w:rFonts w:ascii="Georgia" w:hAnsi="Georgia" w:hint="default"/>
      </w:rPr>
    </w:lvl>
    <w:lvl w:ilvl="1" w:tplc="2702C7E6">
      <w:start w:val="1"/>
      <w:numFmt w:val="bullet"/>
      <w:lvlText w:val="•"/>
      <w:lvlJc w:val="left"/>
      <w:pPr>
        <w:tabs>
          <w:tab w:val="num" w:pos="1440"/>
        </w:tabs>
        <w:ind w:left="1440" w:hanging="360"/>
      </w:pPr>
      <w:rPr>
        <w:rFonts w:ascii="Georgia" w:hAnsi="Georgia" w:hint="default"/>
      </w:rPr>
    </w:lvl>
    <w:lvl w:ilvl="2" w:tplc="6A387592" w:tentative="1">
      <w:start w:val="1"/>
      <w:numFmt w:val="bullet"/>
      <w:lvlText w:val="•"/>
      <w:lvlJc w:val="left"/>
      <w:pPr>
        <w:tabs>
          <w:tab w:val="num" w:pos="2160"/>
        </w:tabs>
        <w:ind w:left="2160" w:hanging="360"/>
      </w:pPr>
      <w:rPr>
        <w:rFonts w:ascii="Georgia" w:hAnsi="Georgia" w:hint="default"/>
      </w:rPr>
    </w:lvl>
    <w:lvl w:ilvl="3" w:tplc="DE54DC6E" w:tentative="1">
      <w:start w:val="1"/>
      <w:numFmt w:val="bullet"/>
      <w:lvlText w:val="•"/>
      <w:lvlJc w:val="left"/>
      <w:pPr>
        <w:tabs>
          <w:tab w:val="num" w:pos="2880"/>
        </w:tabs>
        <w:ind w:left="2880" w:hanging="360"/>
      </w:pPr>
      <w:rPr>
        <w:rFonts w:ascii="Georgia" w:hAnsi="Georgia" w:hint="default"/>
      </w:rPr>
    </w:lvl>
    <w:lvl w:ilvl="4" w:tplc="EBF81D8E" w:tentative="1">
      <w:start w:val="1"/>
      <w:numFmt w:val="bullet"/>
      <w:lvlText w:val="•"/>
      <w:lvlJc w:val="left"/>
      <w:pPr>
        <w:tabs>
          <w:tab w:val="num" w:pos="3600"/>
        </w:tabs>
        <w:ind w:left="3600" w:hanging="360"/>
      </w:pPr>
      <w:rPr>
        <w:rFonts w:ascii="Georgia" w:hAnsi="Georgia" w:hint="default"/>
      </w:rPr>
    </w:lvl>
    <w:lvl w:ilvl="5" w:tplc="35E266D8" w:tentative="1">
      <w:start w:val="1"/>
      <w:numFmt w:val="bullet"/>
      <w:lvlText w:val="•"/>
      <w:lvlJc w:val="left"/>
      <w:pPr>
        <w:tabs>
          <w:tab w:val="num" w:pos="4320"/>
        </w:tabs>
        <w:ind w:left="4320" w:hanging="360"/>
      </w:pPr>
      <w:rPr>
        <w:rFonts w:ascii="Georgia" w:hAnsi="Georgia" w:hint="default"/>
      </w:rPr>
    </w:lvl>
    <w:lvl w:ilvl="6" w:tplc="00CCF3FC" w:tentative="1">
      <w:start w:val="1"/>
      <w:numFmt w:val="bullet"/>
      <w:lvlText w:val="•"/>
      <w:lvlJc w:val="left"/>
      <w:pPr>
        <w:tabs>
          <w:tab w:val="num" w:pos="5040"/>
        </w:tabs>
        <w:ind w:left="5040" w:hanging="360"/>
      </w:pPr>
      <w:rPr>
        <w:rFonts w:ascii="Georgia" w:hAnsi="Georgia" w:hint="default"/>
      </w:rPr>
    </w:lvl>
    <w:lvl w:ilvl="7" w:tplc="D24A1A26" w:tentative="1">
      <w:start w:val="1"/>
      <w:numFmt w:val="bullet"/>
      <w:lvlText w:val="•"/>
      <w:lvlJc w:val="left"/>
      <w:pPr>
        <w:tabs>
          <w:tab w:val="num" w:pos="5760"/>
        </w:tabs>
        <w:ind w:left="5760" w:hanging="360"/>
      </w:pPr>
      <w:rPr>
        <w:rFonts w:ascii="Georgia" w:hAnsi="Georgia" w:hint="default"/>
      </w:rPr>
    </w:lvl>
    <w:lvl w:ilvl="8" w:tplc="A3DCAEF6" w:tentative="1">
      <w:start w:val="1"/>
      <w:numFmt w:val="bullet"/>
      <w:lvlText w:val="•"/>
      <w:lvlJc w:val="left"/>
      <w:pPr>
        <w:tabs>
          <w:tab w:val="num" w:pos="6480"/>
        </w:tabs>
        <w:ind w:left="6480" w:hanging="360"/>
      </w:pPr>
      <w:rPr>
        <w:rFonts w:ascii="Georgia" w:hAnsi="Georgia" w:hint="default"/>
      </w:rPr>
    </w:lvl>
  </w:abstractNum>
  <w:abstractNum w:abstractNumId="24">
    <w:nsid w:val="2FBB50D0"/>
    <w:multiLevelType w:val="hybridMultilevel"/>
    <w:tmpl w:val="E438B3E4"/>
    <w:lvl w:ilvl="0" w:tplc="0F3CB6B8">
      <w:start w:val="1"/>
      <w:numFmt w:val="decimal"/>
      <w:lvlText w:val="%1."/>
      <w:lvlJc w:val="left"/>
      <w:pPr>
        <w:tabs>
          <w:tab w:val="num" w:pos="720"/>
        </w:tabs>
        <w:ind w:left="720" w:hanging="360"/>
      </w:pPr>
    </w:lvl>
    <w:lvl w:ilvl="1" w:tplc="3A96112C">
      <w:start w:val="1"/>
      <w:numFmt w:val="bullet"/>
      <w:lvlText w:val="•"/>
      <w:lvlJc w:val="left"/>
      <w:pPr>
        <w:tabs>
          <w:tab w:val="num" w:pos="1440"/>
        </w:tabs>
        <w:ind w:left="1440" w:hanging="360"/>
      </w:pPr>
      <w:rPr>
        <w:rFonts w:ascii="Georgia" w:hAnsi="Georgia" w:hint="default"/>
      </w:rPr>
    </w:lvl>
    <w:lvl w:ilvl="2" w:tplc="8976F0FA" w:tentative="1">
      <w:start w:val="1"/>
      <w:numFmt w:val="decimal"/>
      <w:lvlText w:val="%3."/>
      <w:lvlJc w:val="left"/>
      <w:pPr>
        <w:tabs>
          <w:tab w:val="num" w:pos="2160"/>
        </w:tabs>
        <w:ind w:left="2160" w:hanging="360"/>
      </w:pPr>
    </w:lvl>
    <w:lvl w:ilvl="3" w:tplc="6EE47DE2" w:tentative="1">
      <w:start w:val="1"/>
      <w:numFmt w:val="decimal"/>
      <w:lvlText w:val="%4."/>
      <w:lvlJc w:val="left"/>
      <w:pPr>
        <w:tabs>
          <w:tab w:val="num" w:pos="2880"/>
        </w:tabs>
        <w:ind w:left="2880" w:hanging="360"/>
      </w:pPr>
    </w:lvl>
    <w:lvl w:ilvl="4" w:tplc="AC62C0BC" w:tentative="1">
      <w:start w:val="1"/>
      <w:numFmt w:val="decimal"/>
      <w:lvlText w:val="%5."/>
      <w:lvlJc w:val="left"/>
      <w:pPr>
        <w:tabs>
          <w:tab w:val="num" w:pos="3600"/>
        </w:tabs>
        <w:ind w:left="3600" w:hanging="360"/>
      </w:pPr>
    </w:lvl>
    <w:lvl w:ilvl="5" w:tplc="873A1F40" w:tentative="1">
      <w:start w:val="1"/>
      <w:numFmt w:val="decimal"/>
      <w:lvlText w:val="%6."/>
      <w:lvlJc w:val="left"/>
      <w:pPr>
        <w:tabs>
          <w:tab w:val="num" w:pos="4320"/>
        </w:tabs>
        <w:ind w:left="4320" w:hanging="360"/>
      </w:pPr>
    </w:lvl>
    <w:lvl w:ilvl="6" w:tplc="4C0C006C" w:tentative="1">
      <w:start w:val="1"/>
      <w:numFmt w:val="decimal"/>
      <w:lvlText w:val="%7."/>
      <w:lvlJc w:val="left"/>
      <w:pPr>
        <w:tabs>
          <w:tab w:val="num" w:pos="5040"/>
        </w:tabs>
        <w:ind w:left="5040" w:hanging="360"/>
      </w:pPr>
    </w:lvl>
    <w:lvl w:ilvl="7" w:tplc="9B56ACD4" w:tentative="1">
      <w:start w:val="1"/>
      <w:numFmt w:val="decimal"/>
      <w:lvlText w:val="%8."/>
      <w:lvlJc w:val="left"/>
      <w:pPr>
        <w:tabs>
          <w:tab w:val="num" w:pos="5760"/>
        </w:tabs>
        <w:ind w:left="5760" w:hanging="360"/>
      </w:pPr>
    </w:lvl>
    <w:lvl w:ilvl="8" w:tplc="E0060152" w:tentative="1">
      <w:start w:val="1"/>
      <w:numFmt w:val="decimal"/>
      <w:lvlText w:val="%9."/>
      <w:lvlJc w:val="left"/>
      <w:pPr>
        <w:tabs>
          <w:tab w:val="num" w:pos="6480"/>
        </w:tabs>
        <w:ind w:left="6480" w:hanging="360"/>
      </w:pPr>
    </w:lvl>
  </w:abstractNum>
  <w:abstractNum w:abstractNumId="25">
    <w:nsid w:val="307B16D5"/>
    <w:multiLevelType w:val="hybridMultilevel"/>
    <w:tmpl w:val="5E402D1A"/>
    <w:lvl w:ilvl="0" w:tplc="B2AC1298">
      <w:start w:val="1"/>
      <w:numFmt w:val="bullet"/>
      <w:lvlText w:val="•"/>
      <w:lvlJc w:val="left"/>
      <w:pPr>
        <w:tabs>
          <w:tab w:val="num" w:pos="720"/>
        </w:tabs>
        <w:ind w:left="720" w:hanging="360"/>
      </w:pPr>
      <w:rPr>
        <w:rFonts w:ascii="Georgia" w:hAnsi="Georgia" w:hint="default"/>
      </w:rPr>
    </w:lvl>
    <w:lvl w:ilvl="1" w:tplc="A954A1D0">
      <w:start w:val="1226"/>
      <w:numFmt w:val="bullet"/>
      <w:lvlText w:val="▫"/>
      <w:lvlJc w:val="left"/>
      <w:pPr>
        <w:tabs>
          <w:tab w:val="num" w:pos="1440"/>
        </w:tabs>
        <w:ind w:left="1440" w:hanging="360"/>
      </w:pPr>
      <w:rPr>
        <w:rFonts w:ascii="Georgia" w:hAnsi="Georgia" w:hint="default"/>
      </w:rPr>
    </w:lvl>
    <w:lvl w:ilvl="2" w:tplc="2808FFDC" w:tentative="1">
      <w:start w:val="1"/>
      <w:numFmt w:val="bullet"/>
      <w:lvlText w:val="•"/>
      <w:lvlJc w:val="left"/>
      <w:pPr>
        <w:tabs>
          <w:tab w:val="num" w:pos="2160"/>
        </w:tabs>
        <w:ind w:left="2160" w:hanging="360"/>
      </w:pPr>
      <w:rPr>
        <w:rFonts w:ascii="Georgia" w:hAnsi="Georgia" w:hint="default"/>
      </w:rPr>
    </w:lvl>
    <w:lvl w:ilvl="3" w:tplc="372E71B0" w:tentative="1">
      <w:start w:val="1"/>
      <w:numFmt w:val="bullet"/>
      <w:lvlText w:val="•"/>
      <w:lvlJc w:val="left"/>
      <w:pPr>
        <w:tabs>
          <w:tab w:val="num" w:pos="2880"/>
        </w:tabs>
        <w:ind w:left="2880" w:hanging="360"/>
      </w:pPr>
      <w:rPr>
        <w:rFonts w:ascii="Georgia" w:hAnsi="Georgia" w:hint="default"/>
      </w:rPr>
    </w:lvl>
    <w:lvl w:ilvl="4" w:tplc="F41C85CC" w:tentative="1">
      <w:start w:val="1"/>
      <w:numFmt w:val="bullet"/>
      <w:lvlText w:val="•"/>
      <w:lvlJc w:val="left"/>
      <w:pPr>
        <w:tabs>
          <w:tab w:val="num" w:pos="3600"/>
        </w:tabs>
        <w:ind w:left="3600" w:hanging="360"/>
      </w:pPr>
      <w:rPr>
        <w:rFonts w:ascii="Georgia" w:hAnsi="Georgia" w:hint="default"/>
      </w:rPr>
    </w:lvl>
    <w:lvl w:ilvl="5" w:tplc="80D4AEE6" w:tentative="1">
      <w:start w:val="1"/>
      <w:numFmt w:val="bullet"/>
      <w:lvlText w:val="•"/>
      <w:lvlJc w:val="left"/>
      <w:pPr>
        <w:tabs>
          <w:tab w:val="num" w:pos="4320"/>
        </w:tabs>
        <w:ind w:left="4320" w:hanging="360"/>
      </w:pPr>
      <w:rPr>
        <w:rFonts w:ascii="Georgia" w:hAnsi="Georgia" w:hint="default"/>
      </w:rPr>
    </w:lvl>
    <w:lvl w:ilvl="6" w:tplc="4914F872" w:tentative="1">
      <w:start w:val="1"/>
      <w:numFmt w:val="bullet"/>
      <w:lvlText w:val="•"/>
      <w:lvlJc w:val="left"/>
      <w:pPr>
        <w:tabs>
          <w:tab w:val="num" w:pos="5040"/>
        </w:tabs>
        <w:ind w:left="5040" w:hanging="360"/>
      </w:pPr>
      <w:rPr>
        <w:rFonts w:ascii="Georgia" w:hAnsi="Georgia" w:hint="default"/>
      </w:rPr>
    </w:lvl>
    <w:lvl w:ilvl="7" w:tplc="F10E65E4" w:tentative="1">
      <w:start w:val="1"/>
      <w:numFmt w:val="bullet"/>
      <w:lvlText w:val="•"/>
      <w:lvlJc w:val="left"/>
      <w:pPr>
        <w:tabs>
          <w:tab w:val="num" w:pos="5760"/>
        </w:tabs>
        <w:ind w:left="5760" w:hanging="360"/>
      </w:pPr>
      <w:rPr>
        <w:rFonts w:ascii="Georgia" w:hAnsi="Georgia" w:hint="default"/>
      </w:rPr>
    </w:lvl>
    <w:lvl w:ilvl="8" w:tplc="579C50A0" w:tentative="1">
      <w:start w:val="1"/>
      <w:numFmt w:val="bullet"/>
      <w:lvlText w:val="•"/>
      <w:lvlJc w:val="left"/>
      <w:pPr>
        <w:tabs>
          <w:tab w:val="num" w:pos="6480"/>
        </w:tabs>
        <w:ind w:left="6480" w:hanging="360"/>
      </w:pPr>
      <w:rPr>
        <w:rFonts w:ascii="Georgia" w:hAnsi="Georgia" w:hint="default"/>
      </w:rPr>
    </w:lvl>
  </w:abstractNum>
  <w:abstractNum w:abstractNumId="26">
    <w:nsid w:val="31C173F7"/>
    <w:multiLevelType w:val="hybridMultilevel"/>
    <w:tmpl w:val="26F622FA"/>
    <w:lvl w:ilvl="0" w:tplc="EA4CFA92">
      <w:start w:val="1"/>
      <w:numFmt w:val="bullet"/>
      <w:lvlText w:val="•"/>
      <w:lvlJc w:val="left"/>
      <w:pPr>
        <w:tabs>
          <w:tab w:val="num" w:pos="720"/>
        </w:tabs>
        <w:ind w:left="720" w:hanging="360"/>
      </w:pPr>
      <w:rPr>
        <w:rFonts w:ascii="Georgia" w:hAnsi="Georg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320C4445"/>
    <w:multiLevelType w:val="hybridMultilevel"/>
    <w:tmpl w:val="AFE46040"/>
    <w:lvl w:ilvl="0" w:tplc="D4148B30">
      <w:start w:val="1"/>
      <w:numFmt w:val="decimal"/>
      <w:lvlText w:val="%1."/>
      <w:lvlJc w:val="left"/>
      <w:pPr>
        <w:tabs>
          <w:tab w:val="num" w:pos="720"/>
        </w:tabs>
        <w:ind w:left="720" w:hanging="360"/>
      </w:pPr>
    </w:lvl>
    <w:lvl w:ilvl="1" w:tplc="2AB25CD2" w:tentative="1">
      <w:start w:val="1"/>
      <w:numFmt w:val="decimal"/>
      <w:lvlText w:val="%2."/>
      <w:lvlJc w:val="left"/>
      <w:pPr>
        <w:tabs>
          <w:tab w:val="num" w:pos="1440"/>
        </w:tabs>
        <w:ind w:left="1440" w:hanging="360"/>
      </w:pPr>
    </w:lvl>
    <w:lvl w:ilvl="2" w:tplc="3898887C" w:tentative="1">
      <w:start w:val="1"/>
      <w:numFmt w:val="decimal"/>
      <w:lvlText w:val="%3."/>
      <w:lvlJc w:val="left"/>
      <w:pPr>
        <w:tabs>
          <w:tab w:val="num" w:pos="2160"/>
        </w:tabs>
        <w:ind w:left="2160" w:hanging="360"/>
      </w:pPr>
    </w:lvl>
    <w:lvl w:ilvl="3" w:tplc="8A869B1C" w:tentative="1">
      <w:start w:val="1"/>
      <w:numFmt w:val="decimal"/>
      <w:lvlText w:val="%4."/>
      <w:lvlJc w:val="left"/>
      <w:pPr>
        <w:tabs>
          <w:tab w:val="num" w:pos="2880"/>
        </w:tabs>
        <w:ind w:left="2880" w:hanging="360"/>
      </w:pPr>
    </w:lvl>
    <w:lvl w:ilvl="4" w:tplc="10921CFC" w:tentative="1">
      <w:start w:val="1"/>
      <w:numFmt w:val="decimal"/>
      <w:lvlText w:val="%5."/>
      <w:lvlJc w:val="left"/>
      <w:pPr>
        <w:tabs>
          <w:tab w:val="num" w:pos="3600"/>
        </w:tabs>
        <w:ind w:left="3600" w:hanging="360"/>
      </w:pPr>
    </w:lvl>
    <w:lvl w:ilvl="5" w:tplc="312A8B46" w:tentative="1">
      <w:start w:val="1"/>
      <w:numFmt w:val="decimal"/>
      <w:lvlText w:val="%6."/>
      <w:lvlJc w:val="left"/>
      <w:pPr>
        <w:tabs>
          <w:tab w:val="num" w:pos="4320"/>
        </w:tabs>
        <w:ind w:left="4320" w:hanging="360"/>
      </w:pPr>
    </w:lvl>
    <w:lvl w:ilvl="6" w:tplc="6C1A7C8A" w:tentative="1">
      <w:start w:val="1"/>
      <w:numFmt w:val="decimal"/>
      <w:lvlText w:val="%7."/>
      <w:lvlJc w:val="left"/>
      <w:pPr>
        <w:tabs>
          <w:tab w:val="num" w:pos="5040"/>
        </w:tabs>
        <w:ind w:left="5040" w:hanging="360"/>
      </w:pPr>
    </w:lvl>
    <w:lvl w:ilvl="7" w:tplc="53AA39B0" w:tentative="1">
      <w:start w:val="1"/>
      <w:numFmt w:val="decimal"/>
      <w:lvlText w:val="%8."/>
      <w:lvlJc w:val="left"/>
      <w:pPr>
        <w:tabs>
          <w:tab w:val="num" w:pos="5760"/>
        </w:tabs>
        <w:ind w:left="5760" w:hanging="360"/>
      </w:pPr>
    </w:lvl>
    <w:lvl w:ilvl="8" w:tplc="8648E324" w:tentative="1">
      <w:start w:val="1"/>
      <w:numFmt w:val="decimal"/>
      <w:lvlText w:val="%9."/>
      <w:lvlJc w:val="left"/>
      <w:pPr>
        <w:tabs>
          <w:tab w:val="num" w:pos="6480"/>
        </w:tabs>
        <w:ind w:left="6480" w:hanging="360"/>
      </w:pPr>
    </w:lvl>
  </w:abstractNum>
  <w:abstractNum w:abstractNumId="28">
    <w:nsid w:val="32412AB3"/>
    <w:multiLevelType w:val="hybridMultilevel"/>
    <w:tmpl w:val="A13884A0"/>
    <w:lvl w:ilvl="0" w:tplc="B116191E">
      <w:start w:val="4"/>
      <w:numFmt w:val="decimal"/>
      <w:lvlText w:val="%1."/>
      <w:lvlJc w:val="left"/>
      <w:pPr>
        <w:tabs>
          <w:tab w:val="num" w:pos="720"/>
        </w:tabs>
        <w:ind w:left="720" w:hanging="360"/>
      </w:pPr>
    </w:lvl>
    <w:lvl w:ilvl="1" w:tplc="50DEDAB2">
      <w:start w:val="1094"/>
      <w:numFmt w:val="bullet"/>
      <w:lvlText w:val="▫"/>
      <w:lvlJc w:val="left"/>
      <w:pPr>
        <w:ind w:left="1440" w:hanging="360"/>
      </w:pPr>
      <w:rPr>
        <w:rFonts w:ascii="Georgia" w:hAnsi="Georgia" w:hint="default"/>
      </w:rPr>
    </w:lvl>
    <w:lvl w:ilvl="2" w:tplc="023C07D0">
      <w:start w:val="1"/>
      <w:numFmt w:val="decimal"/>
      <w:lvlText w:val="%3."/>
      <w:lvlJc w:val="left"/>
      <w:pPr>
        <w:tabs>
          <w:tab w:val="num" w:pos="2160"/>
        </w:tabs>
        <w:ind w:left="2160" w:hanging="360"/>
      </w:pPr>
    </w:lvl>
    <w:lvl w:ilvl="3" w:tplc="395CC88C">
      <w:start w:val="1094"/>
      <w:numFmt w:val="bullet"/>
      <w:lvlText w:val=""/>
      <w:lvlJc w:val="left"/>
      <w:pPr>
        <w:tabs>
          <w:tab w:val="num" w:pos="2880"/>
        </w:tabs>
        <w:ind w:left="2880" w:hanging="360"/>
      </w:pPr>
      <w:rPr>
        <w:rFonts w:ascii="Wingdings 2" w:hAnsi="Wingdings 2" w:hint="default"/>
      </w:rPr>
    </w:lvl>
    <w:lvl w:ilvl="4" w:tplc="37CC1A60">
      <w:start w:val="1"/>
      <w:numFmt w:val="decimal"/>
      <w:lvlText w:val="%5."/>
      <w:lvlJc w:val="left"/>
      <w:pPr>
        <w:tabs>
          <w:tab w:val="num" w:pos="3600"/>
        </w:tabs>
        <w:ind w:left="3600" w:hanging="360"/>
      </w:pPr>
    </w:lvl>
    <w:lvl w:ilvl="5" w:tplc="2FF8BE0E" w:tentative="1">
      <w:start w:val="1"/>
      <w:numFmt w:val="decimal"/>
      <w:lvlText w:val="%6."/>
      <w:lvlJc w:val="left"/>
      <w:pPr>
        <w:tabs>
          <w:tab w:val="num" w:pos="4320"/>
        </w:tabs>
        <w:ind w:left="4320" w:hanging="360"/>
      </w:pPr>
    </w:lvl>
    <w:lvl w:ilvl="6" w:tplc="CF3CC730" w:tentative="1">
      <w:start w:val="1"/>
      <w:numFmt w:val="decimal"/>
      <w:lvlText w:val="%7."/>
      <w:lvlJc w:val="left"/>
      <w:pPr>
        <w:tabs>
          <w:tab w:val="num" w:pos="5040"/>
        </w:tabs>
        <w:ind w:left="5040" w:hanging="360"/>
      </w:pPr>
    </w:lvl>
    <w:lvl w:ilvl="7" w:tplc="FB407F86" w:tentative="1">
      <w:start w:val="1"/>
      <w:numFmt w:val="decimal"/>
      <w:lvlText w:val="%8."/>
      <w:lvlJc w:val="left"/>
      <w:pPr>
        <w:tabs>
          <w:tab w:val="num" w:pos="5760"/>
        </w:tabs>
        <w:ind w:left="5760" w:hanging="360"/>
      </w:pPr>
    </w:lvl>
    <w:lvl w:ilvl="8" w:tplc="99C839A4" w:tentative="1">
      <w:start w:val="1"/>
      <w:numFmt w:val="decimal"/>
      <w:lvlText w:val="%9."/>
      <w:lvlJc w:val="left"/>
      <w:pPr>
        <w:tabs>
          <w:tab w:val="num" w:pos="6480"/>
        </w:tabs>
        <w:ind w:left="6480" w:hanging="360"/>
      </w:pPr>
    </w:lvl>
  </w:abstractNum>
  <w:abstractNum w:abstractNumId="29">
    <w:nsid w:val="32CF646D"/>
    <w:multiLevelType w:val="hybridMultilevel"/>
    <w:tmpl w:val="ED5A1604"/>
    <w:lvl w:ilvl="0" w:tplc="E070D08A">
      <w:start w:val="1"/>
      <w:numFmt w:val="bullet"/>
      <w:lvlText w:val="•"/>
      <w:lvlJc w:val="left"/>
      <w:pPr>
        <w:tabs>
          <w:tab w:val="num" w:pos="720"/>
        </w:tabs>
        <w:ind w:left="720" w:hanging="360"/>
      </w:pPr>
      <w:rPr>
        <w:rFonts w:ascii="Georgia" w:hAnsi="Georgia" w:hint="default"/>
      </w:rPr>
    </w:lvl>
    <w:lvl w:ilvl="1" w:tplc="C6903688">
      <w:start w:val="921"/>
      <w:numFmt w:val="bullet"/>
      <w:lvlText w:val="▫"/>
      <w:lvlJc w:val="left"/>
      <w:pPr>
        <w:tabs>
          <w:tab w:val="num" w:pos="1440"/>
        </w:tabs>
        <w:ind w:left="1440" w:hanging="360"/>
      </w:pPr>
      <w:rPr>
        <w:rFonts w:ascii="Georgia" w:hAnsi="Georgia" w:hint="default"/>
      </w:rPr>
    </w:lvl>
    <w:lvl w:ilvl="2" w:tplc="6E0E7CAE" w:tentative="1">
      <w:start w:val="1"/>
      <w:numFmt w:val="bullet"/>
      <w:lvlText w:val="•"/>
      <w:lvlJc w:val="left"/>
      <w:pPr>
        <w:tabs>
          <w:tab w:val="num" w:pos="2160"/>
        </w:tabs>
        <w:ind w:left="2160" w:hanging="360"/>
      </w:pPr>
      <w:rPr>
        <w:rFonts w:ascii="Georgia" w:hAnsi="Georgia" w:hint="default"/>
      </w:rPr>
    </w:lvl>
    <w:lvl w:ilvl="3" w:tplc="97506EB2" w:tentative="1">
      <w:start w:val="1"/>
      <w:numFmt w:val="bullet"/>
      <w:lvlText w:val="•"/>
      <w:lvlJc w:val="left"/>
      <w:pPr>
        <w:tabs>
          <w:tab w:val="num" w:pos="2880"/>
        </w:tabs>
        <w:ind w:left="2880" w:hanging="360"/>
      </w:pPr>
      <w:rPr>
        <w:rFonts w:ascii="Georgia" w:hAnsi="Georgia" w:hint="default"/>
      </w:rPr>
    </w:lvl>
    <w:lvl w:ilvl="4" w:tplc="375897B2" w:tentative="1">
      <w:start w:val="1"/>
      <w:numFmt w:val="bullet"/>
      <w:lvlText w:val="•"/>
      <w:lvlJc w:val="left"/>
      <w:pPr>
        <w:tabs>
          <w:tab w:val="num" w:pos="3600"/>
        </w:tabs>
        <w:ind w:left="3600" w:hanging="360"/>
      </w:pPr>
      <w:rPr>
        <w:rFonts w:ascii="Georgia" w:hAnsi="Georgia" w:hint="default"/>
      </w:rPr>
    </w:lvl>
    <w:lvl w:ilvl="5" w:tplc="1C7C2CAE" w:tentative="1">
      <w:start w:val="1"/>
      <w:numFmt w:val="bullet"/>
      <w:lvlText w:val="•"/>
      <w:lvlJc w:val="left"/>
      <w:pPr>
        <w:tabs>
          <w:tab w:val="num" w:pos="4320"/>
        </w:tabs>
        <w:ind w:left="4320" w:hanging="360"/>
      </w:pPr>
      <w:rPr>
        <w:rFonts w:ascii="Georgia" w:hAnsi="Georgia" w:hint="default"/>
      </w:rPr>
    </w:lvl>
    <w:lvl w:ilvl="6" w:tplc="8D88FE04" w:tentative="1">
      <w:start w:val="1"/>
      <w:numFmt w:val="bullet"/>
      <w:lvlText w:val="•"/>
      <w:lvlJc w:val="left"/>
      <w:pPr>
        <w:tabs>
          <w:tab w:val="num" w:pos="5040"/>
        </w:tabs>
        <w:ind w:left="5040" w:hanging="360"/>
      </w:pPr>
      <w:rPr>
        <w:rFonts w:ascii="Georgia" w:hAnsi="Georgia" w:hint="default"/>
      </w:rPr>
    </w:lvl>
    <w:lvl w:ilvl="7" w:tplc="9AE86476" w:tentative="1">
      <w:start w:val="1"/>
      <w:numFmt w:val="bullet"/>
      <w:lvlText w:val="•"/>
      <w:lvlJc w:val="left"/>
      <w:pPr>
        <w:tabs>
          <w:tab w:val="num" w:pos="5760"/>
        </w:tabs>
        <w:ind w:left="5760" w:hanging="360"/>
      </w:pPr>
      <w:rPr>
        <w:rFonts w:ascii="Georgia" w:hAnsi="Georgia" w:hint="default"/>
      </w:rPr>
    </w:lvl>
    <w:lvl w:ilvl="8" w:tplc="7DD84B78" w:tentative="1">
      <w:start w:val="1"/>
      <w:numFmt w:val="bullet"/>
      <w:lvlText w:val="•"/>
      <w:lvlJc w:val="left"/>
      <w:pPr>
        <w:tabs>
          <w:tab w:val="num" w:pos="6480"/>
        </w:tabs>
        <w:ind w:left="6480" w:hanging="360"/>
      </w:pPr>
      <w:rPr>
        <w:rFonts w:ascii="Georgia" w:hAnsi="Georgia" w:hint="default"/>
      </w:rPr>
    </w:lvl>
  </w:abstractNum>
  <w:abstractNum w:abstractNumId="30">
    <w:nsid w:val="32D97D25"/>
    <w:multiLevelType w:val="hybridMultilevel"/>
    <w:tmpl w:val="F0F6A654"/>
    <w:lvl w:ilvl="0" w:tplc="040C0001">
      <w:start w:val="1"/>
      <w:numFmt w:val="bullet"/>
      <w:lvlText w:val=""/>
      <w:lvlJc w:val="left"/>
      <w:pPr>
        <w:tabs>
          <w:tab w:val="num" w:pos="1440"/>
        </w:tabs>
        <w:ind w:left="1440" w:hanging="360"/>
      </w:pPr>
      <w:rPr>
        <w:rFonts w:ascii="Symbol" w:hAnsi="Symbol" w:hint="default"/>
      </w:rPr>
    </w:lvl>
    <w:lvl w:ilvl="1" w:tplc="040C0003">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31">
    <w:nsid w:val="34321FC3"/>
    <w:multiLevelType w:val="hybridMultilevel"/>
    <w:tmpl w:val="6C6A7B10"/>
    <w:lvl w:ilvl="0" w:tplc="9CDE8086">
      <w:start w:val="1"/>
      <w:numFmt w:val="bullet"/>
      <w:lvlText w:val="•"/>
      <w:lvlJc w:val="left"/>
      <w:pPr>
        <w:tabs>
          <w:tab w:val="num" w:pos="720"/>
        </w:tabs>
        <w:ind w:left="720" w:hanging="360"/>
      </w:pPr>
      <w:rPr>
        <w:rFonts w:ascii="Georgia" w:hAnsi="Georgia" w:hint="default"/>
      </w:rPr>
    </w:lvl>
    <w:lvl w:ilvl="1" w:tplc="2CC850D0">
      <w:start w:val="767"/>
      <w:numFmt w:val="bullet"/>
      <w:lvlText w:val="▫"/>
      <w:lvlJc w:val="left"/>
      <w:pPr>
        <w:tabs>
          <w:tab w:val="num" w:pos="1440"/>
        </w:tabs>
        <w:ind w:left="1440" w:hanging="360"/>
      </w:pPr>
      <w:rPr>
        <w:rFonts w:ascii="Georgia" w:hAnsi="Georgia" w:hint="default"/>
      </w:rPr>
    </w:lvl>
    <w:lvl w:ilvl="2" w:tplc="BE1CAD2C" w:tentative="1">
      <w:start w:val="1"/>
      <w:numFmt w:val="bullet"/>
      <w:lvlText w:val="•"/>
      <w:lvlJc w:val="left"/>
      <w:pPr>
        <w:tabs>
          <w:tab w:val="num" w:pos="2160"/>
        </w:tabs>
        <w:ind w:left="2160" w:hanging="360"/>
      </w:pPr>
      <w:rPr>
        <w:rFonts w:ascii="Georgia" w:hAnsi="Georgia" w:hint="default"/>
      </w:rPr>
    </w:lvl>
    <w:lvl w:ilvl="3" w:tplc="03D0A1FA" w:tentative="1">
      <w:start w:val="1"/>
      <w:numFmt w:val="bullet"/>
      <w:lvlText w:val="•"/>
      <w:lvlJc w:val="left"/>
      <w:pPr>
        <w:tabs>
          <w:tab w:val="num" w:pos="2880"/>
        </w:tabs>
        <w:ind w:left="2880" w:hanging="360"/>
      </w:pPr>
      <w:rPr>
        <w:rFonts w:ascii="Georgia" w:hAnsi="Georgia" w:hint="default"/>
      </w:rPr>
    </w:lvl>
    <w:lvl w:ilvl="4" w:tplc="9AB20F46" w:tentative="1">
      <w:start w:val="1"/>
      <w:numFmt w:val="bullet"/>
      <w:lvlText w:val="•"/>
      <w:lvlJc w:val="left"/>
      <w:pPr>
        <w:tabs>
          <w:tab w:val="num" w:pos="3600"/>
        </w:tabs>
        <w:ind w:left="3600" w:hanging="360"/>
      </w:pPr>
      <w:rPr>
        <w:rFonts w:ascii="Georgia" w:hAnsi="Georgia" w:hint="default"/>
      </w:rPr>
    </w:lvl>
    <w:lvl w:ilvl="5" w:tplc="74B6ECF2" w:tentative="1">
      <w:start w:val="1"/>
      <w:numFmt w:val="bullet"/>
      <w:lvlText w:val="•"/>
      <w:lvlJc w:val="left"/>
      <w:pPr>
        <w:tabs>
          <w:tab w:val="num" w:pos="4320"/>
        </w:tabs>
        <w:ind w:left="4320" w:hanging="360"/>
      </w:pPr>
      <w:rPr>
        <w:rFonts w:ascii="Georgia" w:hAnsi="Georgia" w:hint="default"/>
      </w:rPr>
    </w:lvl>
    <w:lvl w:ilvl="6" w:tplc="8A88E680" w:tentative="1">
      <w:start w:val="1"/>
      <w:numFmt w:val="bullet"/>
      <w:lvlText w:val="•"/>
      <w:lvlJc w:val="left"/>
      <w:pPr>
        <w:tabs>
          <w:tab w:val="num" w:pos="5040"/>
        </w:tabs>
        <w:ind w:left="5040" w:hanging="360"/>
      </w:pPr>
      <w:rPr>
        <w:rFonts w:ascii="Georgia" w:hAnsi="Georgia" w:hint="default"/>
      </w:rPr>
    </w:lvl>
    <w:lvl w:ilvl="7" w:tplc="7B6EAFE8" w:tentative="1">
      <w:start w:val="1"/>
      <w:numFmt w:val="bullet"/>
      <w:lvlText w:val="•"/>
      <w:lvlJc w:val="left"/>
      <w:pPr>
        <w:tabs>
          <w:tab w:val="num" w:pos="5760"/>
        </w:tabs>
        <w:ind w:left="5760" w:hanging="360"/>
      </w:pPr>
      <w:rPr>
        <w:rFonts w:ascii="Georgia" w:hAnsi="Georgia" w:hint="default"/>
      </w:rPr>
    </w:lvl>
    <w:lvl w:ilvl="8" w:tplc="D11A6FB4" w:tentative="1">
      <w:start w:val="1"/>
      <w:numFmt w:val="bullet"/>
      <w:lvlText w:val="•"/>
      <w:lvlJc w:val="left"/>
      <w:pPr>
        <w:tabs>
          <w:tab w:val="num" w:pos="6480"/>
        </w:tabs>
        <w:ind w:left="6480" w:hanging="360"/>
      </w:pPr>
      <w:rPr>
        <w:rFonts w:ascii="Georgia" w:hAnsi="Georgia" w:hint="default"/>
      </w:rPr>
    </w:lvl>
  </w:abstractNum>
  <w:abstractNum w:abstractNumId="32">
    <w:nsid w:val="352D4CCD"/>
    <w:multiLevelType w:val="hybridMultilevel"/>
    <w:tmpl w:val="4DA07E34"/>
    <w:lvl w:ilvl="0" w:tplc="246EF17A">
      <w:start w:val="1"/>
      <w:numFmt w:val="decimal"/>
      <w:lvlText w:val="%1."/>
      <w:lvlJc w:val="left"/>
      <w:pPr>
        <w:ind w:left="40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38055110"/>
    <w:multiLevelType w:val="hybridMultilevel"/>
    <w:tmpl w:val="3BB4C5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3AF76748"/>
    <w:multiLevelType w:val="hybridMultilevel"/>
    <w:tmpl w:val="EBFCC7F8"/>
    <w:lvl w:ilvl="0" w:tplc="54C0E23C">
      <w:start w:val="1405"/>
      <w:numFmt w:val="bullet"/>
      <w:lvlText w:val="•"/>
      <w:lvlJc w:val="left"/>
      <w:pPr>
        <w:tabs>
          <w:tab w:val="num" w:pos="720"/>
        </w:tabs>
        <w:ind w:left="720" w:hanging="360"/>
      </w:pPr>
      <w:rPr>
        <w:rFonts w:ascii="Georgia" w:hAnsi="Georgia"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35">
    <w:nsid w:val="3E71428A"/>
    <w:multiLevelType w:val="hybridMultilevel"/>
    <w:tmpl w:val="CF9C3FD0"/>
    <w:lvl w:ilvl="0" w:tplc="3A96112C">
      <w:start w:val="1"/>
      <w:numFmt w:val="bullet"/>
      <w:lvlText w:val="•"/>
      <w:lvlJc w:val="left"/>
      <w:pPr>
        <w:ind w:left="1080" w:hanging="360"/>
      </w:pPr>
      <w:rPr>
        <w:rFonts w:ascii="Georgia" w:hAnsi="Georgia"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nsid w:val="3F8B0531"/>
    <w:multiLevelType w:val="hybridMultilevel"/>
    <w:tmpl w:val="A7A273EC"/>
    <w:lvl w:ilvl="0" w:tplc="820A1834">
      <w:start w:val="1"/>
      <w:numFmt w:val="bullet"/>
      <w:lvlText w:val="•"/>
      <w:lvlJc w:val="left"/>
      <w:pPr>
        <w:tabs>
          <w:tab w:val="num" w:pos="720"/>
        </w:tabs>
        <w:ind w:left="720" w:hanging="360"/>
      </w:pPr>
      <w:rPr>
        <w:rFonts w:ascii="Georgia" w:hAnsi="Georgia" w:hint="default"/>
      </w:rPr>
    </w:lvl>
    <w:lvl w:ilvl="1" w:tplc="C51C3760" w:tentative="1">
      <w:start w:val="1"/>
      <w:numFmt w:val="bullet"/>
      <w:lvlText w:val="•"/>
      <w:lvlJc w:val="left"/>
      <w:pPr>
        <w:tabs>
          <w:tab w:val="num" w:pos="1440"/>
        </w:tabs>
        <w:ind w:left="1440" w:hanging="360"/>
      </w:pPr>
      <w:rPr>
        <w:rFonts w:ascii="Georgia" w:hAnsi="Georgia" w:hint="default"/>
      </w:rPr>
    </w:lvl>
    <w:lvl w:ilvl="2" w:tplc="B6460D56" w:tentative="1">
      <w:start w:val="1"/>
      <w:numFmt w:val="bullet"/>
      <w:lvlText w:val="•"/>
      <w:lvlJc w:val="left"/>
      <w:pPr>
        <w:tabs>
          <w:tab w:val="num" w:pos="2160"/>
        </w:tabs>
        <w:ind w:left="2160" w:hanging="360"/>
      </w:pPr>
      <w:rPr>
        <w:rFonts w:ascii="Georgia" w:hAnsi="Georgia" w:hint="default"/>
      </w:rPr>
    </w:lvl>
    <w:lvl w:ilvl="3" w:tplc="DDB29DF0" w:tentative="1">
      <w:start w:val="1"/>
      <w:numFmt w:val="bullet"/>
      <w:lvlText w:val="•"/>
      <w:lvlJc w:val="left"/>
      <w:pPr>
        <w:tabs>
          <w:tab w:val="num" w:pos="2880"/>
        </w:tabs>
        <w:ind w:left="2880" w:hanging="360"/>
      </w:pPr>
      <w:rPr>
        <w:rFonts w:ascii="Georgia" w:hAnsi="Georgia" w:hint="default"/>
      </w:rPr>
    </w:lvl>
    <w:lvl w:ilvl="4" w:tplc="7D1E539E" w:tentative="1">
      <w:start w:val="1"/>
      <w:numFmt w:val="bullet"/>
      <w:lvlText w:val="•"/>
      <w:lvlJc w:val="left"/>
      <w:pPr>
        <w:tabs>
          <w:tab w:val="num" w:pos="3600"/>
        </w:tabs>
        <w:ind w:left="3600" w:hanging="360"/>
      </w:pPr>
      <w:rPr>
        <w:rFonts w:ascii="Georgia" w:hAnsi="Georgia" w:hint="default"/>
      </w:rPr>
    </w:lvl>
    <w:lvl w:ilvl="5" w:tplc="59C2C006" w:tentative="1">
      <w:start w:val="1"/>
      <w:numFmt w:val="bullet"/>
      <w:lvlText w:val="•"/>
      <w:lvlJc w:val="left"/>
      <w:pPr>
        <w:tabs>
          <w:tab w:val="num" w:pos="4320"/>
        </w:tabs>
        <w:ind w:left="4320" w:hanging="360"/>
      </w:pPr>
      <w:rPr>
        <w:rFonts w:ascii="Georgia" w:hAnsi="Georgia" w:hint="default"/>
      </w:rPr>
    </w:lvl>
    <w:lvl w:ilvl="6" w:tplc="1EAC3584" w:tentative="1">
      <w:start w:val="1"/>
      <w:numFmt w:val="bullet"/>
      <w:lvlText w:val="•"/>
      <w:lvlJc w:val="left"/>
      <w:pPr>
        <w:tabs>
          <w:tab w:val="num" w:pos="5040"/>
        </w:tabs>
        <w:ind w:left="5040" w:hanging="360"/>
      </w:pPr>
      <w:rPr>
        <w:rFonts w:ascii="Georgia" w:hAnsi="Georgia" w:hint="default"/>
      </w:rPr>
    </w:lvl>
    <w:lvl w:ilvl="7" w:tplc="516609B0" w:tentative="1">
      <w:start w:val="1"/>
      <w:numFmt w:val="bullet"/>
      <w:lvlText w:val="•"/>
      <w:lvlJc w:val="left"/>
      <w:pPr>
        <w:tabs>
          <w:tab w:val="num" w:pos="5760"/>
        </w:tabs>
        <w:ind w:left="5760" w:hanging="360"/>
      </w:pPr>
      <w:rPr>
        <w:rFonts w:ascii="Georgia" w:hAnsi="Georgia" w:hint="default"/>
      </w:rPr>
    </w:lvl>
    <w:lvl w:ilvl="8" w:tplc="DFC07B18" w:tentative="1">
      <w:start w:val="1"/>
      <w:numFmt w:val="bullet"/>
      <w:lvlText w:val="•"/>
      <w:lvlJc w:val="left"/>
      <w:pPr>
        <w:tabs>
          <w:tab w:val="num" w:pos="6480"/>
        </w:tabs>
        <w:ind w:left="6480" w:hanging="360"/>
      </w:pPr>
      <w:rPr>
        <w:rFonts w:ascii="Georgia" w:hAnsi="Georgia" w:hint="default"/>
      </w:rPr>
    </w:lvl>
  </w:abstractNum>
  <w:abstractNum w:abstractNumId="37">
    <w:nsid w:val="405A7598"/>
    <w:multiLevelType w:val="hybridMultilevel"/>
    <w:tmpl w:val="1B5C171A"/>
    <w:lvl w:ilvl="0" w:tplc="B116191E">
      <w:start w:val="4"/>
      <w:numFmt w:val="decimal"/>
      <w:lvlText w:val="%1."/>
      <w:lvlJc w:val="left"/>
      <w:pPr>
        <w:tabs>
          <w:tab w:val="num" w:pos="720"/>
        </w:tabs>
        <w:ind w:left="720" w:hanging="360"/>
      </w:pPr>
    </w:lvl>
    <w:lvl w:ilvl="1" w:tplc="1974FB7A">
      <w:start w:val="1"/>
      <w:numFmt w:val="decimal"/>
      <w:lvlText w:val="%2."/>
      <w:lvlJc w:val="left"/>
      <w:pPr>
        <w:tabs>
          <w:tab w:val="num" w:pos="1440"/>
        </w:tabs>
        <w:ind w:left="1440" w:hanging="360"/>
      </w:pPr>
    </w:lvl>
    <w:lvl w:ilvl="2" w:tplc="023C07D0">
      <w:start w:val="1"/>
      <w:numFmt w:val="decimal"/>
      <w:lvlText w:val="%3."/>
      <w:lvlJc w:val="left"/>
      <w:pPr>
        <w:tabs>
          <w:tab w:val="num" w:pos="2160"/>
        </w:tabs>
        <w:ind w:left="2160" w:hanging="360"/>
      </w:pPr>
    </w:lvl>
    <w:lvl w:ilvl="3" w:tplc="395CC88C">
      <w:start w:val="1094"/>
      <w:numFmt w:val="bullet"/>
      <w:lvlText w:val=""/>
      <w:lvlJc w:val="left"/>
      <w:pPr>
        <w:tabs>
          <w:tab w:val="num" w:pos="2880"/>
        </w:tabs>
        <w:ind w:left="2880" w:hanging="360"/>
      </w:pPr>
      <w:rPr>
        <w:rFonts w:ascii="Wingdings 2" w:hAnsi="Wingdings 2" w:hint="default"/>
      </w:rPr>
    </w:lvl>
    <w:lvl w:ilvl="4" w:tplc="37CC1A60">
      <w:start w:val="1"/>
      <w:numFmt w:val="decimal"/>
      <w:lvlText w:val="%5."/>
      <w:lvlJc w:val="left"/>
      <w:pPr>
        <w:tabs>
          <w:tab w:val="num" w:pos="3600"/>
        </w:tabs>
        <w:ind w:left="3600" w:hanging="360"/>
      </w:pPr>
    </w:lvl>
    <w:lvl w:ilvl="5" w:tplc="2FF8BE0E" w:tentative="1">
      <w:start w:val="1"/>
      <w:numFmt w:val="decimal"/>
      <w:lvlText w:val="%6."/>
      <w:lvlJc w:val="left"/>
      <w:pPr>
        <w:tabs>
          <w:tab w:val="num" w:pos="4320"/>
        </w:tabs>
        <w:ind w:left="4320" w:hanging="360"/>
      </w:pPr>
    </w:lvl>
    <w:lvl w:ilvl="6" w:tplc="CF3CC730" w:tentative="1">
      <w:start w:val="1"/>
      <w:numFmt w:val="decimal"/>
      <w:lvlText w:val="%7."/>
      <w:lvlJc w:val="left"/>
      <w:pPr>
        <w:tabs>
          <w:tab w:val="num" w:pos="5040"/>
        </w:tabs>
        <w:ind w:left="5040" w:hanging="360"/>
      </w:pPr>
    </w:lvl>
    <w:lvl w:ilvl="7" w:tplc="FB407F86" w:tentative="1">
      <w:start w:val="1"/>
      <w:numFmt w:val="decimal"/>
      <w:lvlText w:val="%8."/>
      <w:lvlJc w:val="left"/>
      <w:pPr>
        <w:tabs>
          <w:tab w:val="num" w:pos="5760"/>
        </w:tabs>
        <w:ind w:left="5760" w:hanging="360"/>
      </w:pPr>
    </w:lvl>
    <w:lvl w:ilvl="8" w:tplc="99C839A4" w:tentative="1">
      <w:start w:val="1"/>
      <w:numFmt w:val="decimal"/>
      <w:lvlText w:val="%9."/>
      <w:lvlJc w:val="left"/>
      <w:pPr>
        <w:tabs>
          <w:tab w:val="num" w:pos="6480"/>
        </w:tabs>
        <w:ind w:left="6480" w:hanging="360"/>
      </w:pPr>
    </w:lvl>
  </w:abstractNum>
  <w:abstractNum w:abstractNumId="38">
    <w:nsid w:val="410E7739"/>
    <w:multiLevelType w:val="hybridMultilevel"/>
    <w:tmpl w:val="F0D85158"/>
    <w:lvl w:ilvl="0" w:tplc="EBD292AE">
      <w:start w:val="1"/>
      <w:numFmt w:val="decimal"/>
      <w:lvlText w:val="%1."/>
      <w:lvlJc w:val="left"/>
      <w:pPr>
        <w:tabs>
          <w:tab w:val="num" w:pos="720"/>
        </w:tabs>
        <w:ind w:left="720" w:hanging="360"/>
      </w:pPr>
    </w:lvl>
    <w:lvl w:ilvl="1" w:tplc="040C0005">
      <w:start w:val="1"/>
      <w:numFmt w:val="bullet"/>
      <w:lvlText w:val=""/>
      <w:lvlJc w:val="left"/>
      <w:pPr>
        <w:tabs>
          <w:tab w:val="num" w:pos="1440"/>
        </w:tabs>
        <w:ind w:left="1440" w:hanging="360"/>
      </w:pPr>
      <w:rPr>
        <w:rFonts w:ascii="Wingdings" w:hAnsi="Wingdings" w:hint="default"/>
      </w:rPr>
    </w:lvl>
    <w:lvl w:ilvl="2" w:tplc="E6FCEAD6" w:tentative="1">
      <w:start w:val="1"/>
      <w:numFmt w:val="decimal"/>
      <w:lvlText w:val="%3."/>
      <w:lvlJc w:val="left"/>
      <w:pPr>
        <w:tabs>
          <w:tab w:val="num" w:pos="2160"/>
        </w:tabs>
        <w:ind w:left="2160" w:hanging="360"/>
      </w:pPr>
    </w:lvl>
    <w:lvl w:ilvl="3" w:tplc="AF32B822" w:tentative="1">
      <w:start w:val="1"/>
      <w:numFmt w:val="decimal"/>
      <w:lvlText w:val="%4."/>
      <w:lvlJc w:val="left"/>
      <w:pPr>
        <w:tabs>
          <w:tab w:val="num" w:pos="2880"/>
        </w:tabs>
        <w:ind w:left="2880" w:hanging="360"/>
      </w:pPr>
    </w:lvl>
    <w:lvl w:ilvl="4" w:tplc="8556B8E6" w:tentative="1">
      <w:start w:val="1"/>
      <w:numFmt w:val="decimal"/>
      <w:lvlText w:val="%5."/>
      <w:lvlJc w:val="left"/>
      <w:pPr>
        <w:tabs>
          <w:tab w:val="num" w:pos="3600"/>
        </w:tabs>
        <w:ind w:left="3600" w:hanging="360"/>
      </w:pPr>
    </w:lvl>
    <w:lvl w:ilvl="5" w:tplc="E620F434" w:tentative="1">
      <w:start w:val="1"/>
      <w:numFmt w:val="decimal"/>
      <w:lvlText w:val="%6."/>
      <w:lvlJc w:val="left"/>
      <w:pPr>
        <w:tabs>
          <w:tab w:val="num" w:pos="4320"/>
        </w:tabs>
        <w:ind w:left="4320" w:hanging="360"/>
      </w:pPr>
    </w:lvl>
    <w:lvl w:ilvl="6" w:tplc="FC3E62E6" w:tentative="1">
      <w:start w:val="1"/>
      <w:numFmt w:val="decimal"/>
      <w:lvlText w:val="%7."/>
      <w:lvlJc w:val="left"/>
      <w:pPr>
        <w:tabs>
          <w:tab w:val="num" w:pos="5040"/>
        </w:tabs>
        <w:ind w:left="5040" w:hanging="360"/>
      </w:pPr>
    </w:lvl>
    <w:lvl w:ilvl="7" w:tplc="81B43DAC" w:tentative="1">
      <w:start w:val="1"/>
      <w:numFmt w:val="decimal"/>
      <w:lvlText w:val="%8."/>
      <w:lvlJc w:val="left"/>
      <w:pPr>
        <w:tabs>
          <w:tab w:val="num" w:pos="5760"/>
        </w:tabs>
        <w:ind w:left="5760" w:hanging="360"/>
      </w:pPr>
    </w:lvl>
    <w:lvl w:ilvl="8" w:tplc="414EA7C8" w:tentative="1">
      <w:start w:val="1"/>
      <w:numFmt w:val="decimal"/>
      <w:lvlText w:val="%9."/>
      <w:lvlJc w:val="left"/>
      <w:pPr>
        <w:tabs>
          <w:tab w:val="num" w:pos="6480"/>
        </w:tabs>
        <w:ind w:left="6480" w:hanging="360"/>
      </w:pPr>
    </w:lvl>
  </w:abstractNum>
  <w:abstractNum w:abstractNumId="39">
    <w:nsid w:val="41DA7E0D"/>
    <w:multiLevelType w:val="hybridMultilevel"/>
    <w:tmpl w:val="0958DBA0"/>
    <w:lvl w:ilvl="0" w:tplc="167003B4">
      <w:start w:val="1"/>
      <w:numFmt w:val="bullet"/>
      <w:lvlText w:val="•"/>
      <w:lvlJc w:val="left"/>
      <w:pPr>
        <w:tabs>
          <w:tab w:val="num" w:pos="720"/>
        </w:tabs>
        <w:ind w:left="720" w:hanging="360"/>
      </w:pPr>
      <w:rPr>
        <w:rFonts w:ascii="Georgia" w:hAnsi="Georgia" w:hint="default"/>
      </w:rPr>
    </w:lvl>
    <w:lvl w:ilvl="1" w:tplc="5D4A4390">
      <w:start w:val="1285"/>
      <w:numFmt w:val="bullet"/>
      <w:lvlText w:val="▫"/>
      <w:lvlJc w:val="left"/>
      <w:pPr>
        <w:tabs>
          <w:tab w:val="num" w:pos="1440"/>
        </w:tabs>
        <w:ind w:left="1440" w:hanging="360"/>
      </w:pPr>
      <w:rPr>
        <w:rFonts w:ascii="Georgia" w:hAnsi="Georgia" w:hint="default"/>
      </w:rPr>
    </w:lvl>
    <w:lvl w:ilvl="2" w:tplc="5B94A79C" w:tentative="1">
      <w:start w:val="1"/>
      <w:numFmt w:val="bullet"/>
      <w:lvlText w:val="•"/>
      <w:lvlJc w:val="left"/>
      <w:pPr>
        <w:tabs>
          <w:tab w:val="num" w:pos="2160"/>
        </w:tabs>
        <w:ind w:left="2160" w:hanging="360"/>
      </w:pPr>
      <w:rPr>
        <w:rFonts w:ascii="Georgia" w:hAnsi="Georgia" w:hint="default"/>
      </w:rPr>
    </w:lvl>
    <w:lvl w:ilvl="3" w:tplc="AC7E11E6" w:tentative="1">
      <w:start w:val="1"/>
      <w:numFmt w:val="bullet"/>
      <w:lvlText w:val="•"/>
      <w:lvlJc w:val="left"/>
      <w:pPr>
        <w:tabs>
          <w:tab w:val="num" w:pos="2880"/>
        </w:tabs>
        <w:ind w:left="2880" w:hanging="360"/>
      </w:pPr>
      <w:rPr>
        <w:rFonts w:ascii="Georgia" w:hAnsi="Georgia" w:hint="default"/>
      </w:rPr>
    </w:lvl>
    <w:lvl w:ilvl="4" w:tplc="FBC8BAC0" w:tentative="1">
      <w:start w:val="1"/>
      <w:numFmt w:val="bullet"/>
      <w:lvlText w:val="•"/>
      <w:lvlJc w:val="left"/>
      <w:pPr>
        <w:tabs>
          <w:tab w:val="num" w:pos="3600"/>
        </w:tabs>
        <w:ind w:left="3600" w:hanging="360"/>
      </w:pPr>
      <w:rPr>
        <w:rFonts w:ascii="Georgia" w:hAnsi="Georgia" w:hint="default"/>
      </w:rPr>
    </w:lvl>
    <w:lvl w:ilvl="5" w:tplc="CB48FF40" w:tentative="1">
      <w:start w:val="1"/>
      <w:numFmt w:val="bullet"/>
      <w:lvlText w:val="•"/>
      <w:lvlJc w:val="left"/>
      <w:pPr>
        <w:tabs>
          <w:tab w:val="num" w:pos="4320"/>
        </w:tabs>
        <w:ind w:left="4320" w:hanging="360"/>
      </w:pPr>
      <w:rPr>
        <w:rFonts w:ascii="Georgia" w:hAnsi="Georgia" w:hint="default"/>
      </w:rPr>
    </w:lvl>
    <w:lvl w:ilvl="6" w:tplc="F09E97D0" w:tentative="1">
      <w:start w:val="1"/>
      <w:numFmt w:val="bullet"/>
      <w:lvlText w:val="•"/>
      <w:lvlJc w:val="left"/>
      <w:pPr>
        <w:tabs>
          <w:tab w:val="num" w:pos="5040"/>
        </w:tabs>
        <w:ind w:left="5040" w:hanging="360"/>
      </w:pPr>
      <w:rPr>
        <w:rFonts w:ascii="Georgia" w:hAnsi="Georgia" w:hint="default"/>
      </w:rPr>
    </w:lvl>
    <w:lvl w:ilvl="7" w:tplc="890AAF8A" w:tentative="1">
      <w:start w:val="1"/>
      <w:numFmt w:val="bullet"/>
      <w:lvlText w:val="•"/>
      <w:lvlJc w:val="left"/>
      <w:pPr>
        <w:tabs>
          <w:tab w:val="num" w:pos="5760"/>
        </w:tabs>
        <w:ind w:left="5760" w:hanging="360"/>
      </w:pPr>
      <w:rPr>
        <w:rFonts w:ascii="Georgia" w:hAnsi="Georgia" w:hint="default"/>
      </w:rPr>
    </w:lvl>
    <w:lvl w:ilvl="8" w:tplc="B808B636" w:tentative="1">
      <w:start w:val="1"/>
      <w:numFmt w:val="bullet"/>
      <w:lvlText w:val="•"/>
      <w:lvlJc w:val="left"/>
      <w:pPr>
        <w:tabs>
          <w:tab w:val="num" w:pos="6480"/>
        </w:tabs>
        <w:ind w:left="6480" w:hanging="360"/>
      </w:pPr>
      <w:rPr>
        <w:rFonts w:ascii="Georgia" w:hAnsi="Georgia" w:hint="default"/>
      </w:rPr>
    </w:lvl>
  </w:abstractNum>
  <w:abstractNum w:abstractNumId="40">
    <w:nsid w:val="429D38BD"/>
    <w:multiLevelType w:val="hybridMultilevel"/>
    <w:tmpl w:val="F460BF7A"/>
    <w:lvl w:ilvl="0" w:tplc="4D4A6F10">
      <w:start w:val="1"/>
      <w:numFmt w:val="bullet"/>
      <w:lvlText w:val="•"/>
      <w:lvlJc w:val="left"/>
      <w:pPr>
        <w:tabs>
          <w:tab w:val="num" w:pos="720"/>
        </w:tabs>
        <w:ind w:left="720" w:hanging="360"/>
      </w:pPr>
      <w:rPr>
        <w:rFonts w:ascii="Georgia" w:hAnsi="Georgia" w:hint="default"/>
      </w:rPr>
    </w:lvl>
    <w:lvl w:ilvl="1" w:tplc="581E0074">
      <w:start w:val="1431"/>
      <w:numFmt w:val="bullet"/>
      <w:lvlText w:val="▫"/>
      <w:lvlJc w:val="left"/>
      <w:pPr>
        <w:tabs>
          <w:tab w:val="num" w:pos="1440"/>
        </w:tabs>
        <w:ind w:left="1440" w:hanging="360"/>
      </w:pPr>
      <w:rPr>
        <w:rFonts w:ascii="Georgia" w:hAnsi="Georgia" w:hint="default"/>
      </w:rPr>
    </w:lvl>
    <w:lvl w:ilvl="2" w:tplc="D070E65E" w:tentative="1">
      <w:start w:val="1"/>
      <w:numFmt w:val="bullet"/>
      <w:lvlText w:val="•"/>
      <w:lvlJc w:val="left"/>
      <w:pPr>
        <w:tabs>
          <w:tab w:val="num" w:pos="2160"/>
        </w:tabs>
        <w:ind w:left="2160" w:hanging="360"/>
      </w:pPr>
      <w:rPr>
        <w:rFonts w:ascii="Georgia" w:hAnsi="Georgia" w:hint="default"/>
      </w:rPr>
    </w:lvl>
    <w:lvl w:ilvl="3" w:tplc="51CC910E" w:tentative="1">
      <w:start w:val="1"/>
      <w:numFmt w:val="bullet"/>
      <w:lvlText w:val="•"/>
      <w:lvlJc w:val="left"/>
      <w:pPr>
        <w:tabs>
          <w:tab w:val="num" w:pos="2880"/>
        </w:tabs>
        <w:ind w:left="2880" w:hanging="360"/>
      </w:pPr>
      <w:rPr>
        <w:rFonts w:ascii="Georgia" w:hAnsi="Georgia" w:hint="default"/>
      </w:rPr>
    </w:lvl>
    <w:lvl w:ilvl="4" w:tplc="51DAA55A" w:tentative="1">
      <w:start w:val="1"/>
      <w:numFmt w:val="bullet"/>
      <w:lvlText w:val="•"/>
      <w:lvlJc w:val="left"/>
      <w:pPr>
        <w:tabs>
          <w:tab w:val="num" w:pos="3600"/>
        </w:tabs>
        <w:ind w:left="3600" w:hanging="360"/>
      </w:pPr>
      <w:rPr>
        <w:rFonts w:ascii="Georgia" w:hAnsi="Georgia" w:hint="default"/>
      </w:rPr>
    </w:lvl>
    <w:lvl w:ilvl="5" w:tplc="EFCE3F2C" w:tentative="1">
      <w:start w:val="1"/>
      <w:numFmt w:val="bullet"/>
      <w:lvlText w:val="•"/>
      <w:lvlJc w:val="left"/>
      <w:pPr>
        <w:tabs>
          <w:tab w:val="num" w:pos="4320"/>
        </w:tabs>
        <w:ind w:left="4320" w:hanging="360"/>
      </w:pPr>
      <w:rPr>
        <w:rFonts w:ascii="Georgia" w:hAnsi="Georgia" w:hint="default"/>
      </w:rPr>
    </w:lvl>
    <w:lvl w:ilvl="6" w:tplc="02F23876" w:tentative="1">
      <w:start w:val="1"/>
      <w:numFmt w:val="bullet"/>
      <w:lvlText w:val="•"/>
      <w:lvlJc w:val="left"/>
      <w:pPr>
        <w:tabs>
          <w:tab w:val="num" w:pos="5040"/>
        </w:tabs>
        <w:ind w:left="5040" w:hanging="360"/>
      </w:pPr>
      <w:rPr>
        <w:rFonts w:ascii="Georgia" w:hAnsi="Georgia" w:hint="default"/>
      </w:rPr>
    </w:lvl>
    <w:lvl w:ilvl="7" w:tplc="791A609E" w:tentative="1">
      <w:start w:val="1"/>
      <w:numFmt w:val="bullet"/>
      <w:lvlText w:val="•"/>
      <w:lvlJc w:val="left"/>
      <w:pPr>
        <w:tabs>
          <w:tab w:val="num" w:pos="5760"/>
        </w:tabs>
        <w:ind w:left="5760" w:hanging="360"/>
      </w:pPr>
      <w:rPr>
        <w:rFonts w:ascii="Georgia" w:hAnsi="Georgia" w:hint="default"/>
      </w:rPr>
    </w:lvl>
    <w:lvl w:ilvl="8" w:tplc="064A93AA" w:tentative="1">
      <w:start w:val="1"/>
      <w:numFmt w:val="bullet"/>
      <w:lvlText w:val="•"/>
      <w:lvlJc w:val="left"/>
      <w:pPr>
        <w:tabs>
          <w:tab w:val="num" w:pos="6480"/>
        </w:tabs>
        <w:ind w:left="6480" w:hanging="360"/>
      </w:pPr>
      <w:rPr>
        <w:rFonts w:ascii="Georgia" w:hAnsi="Georgia" w:hint="default"/>
      </w:rPr>
    </w:lvl>
  </w:abstractNum>
  <w:abstractNum w:abstractNumId="41">
    <w:nsid w:val="435857CE"/>
    <w:multiLevelType w:val="hybridMultilevel"/>
    <w:tmpl w:val="58A05B5E"/>
    <w:lvl w:ilvl="0" w:tplc="CE3A2686">
      <w:start w:val="3"/>
      <w:numFmt w:val="decimal"/>
      <w:lvlText w:val="%1."/>
      <w:lvlJc w:val="left"/>
      <w:pPr>
        <w:tabs>
          <w:tab w:val="num" w:pos="720"/>
        </w:tabs>
        <w:ind w:left="720" w:hanging="360"/>
      </w:pPr>
    </w:lvl>
    <w:lvl w:ilvl="1" w:tplc="040C0005">
      <w:start w:val="1"/>
      <w:numFmt w:val="bullet"/>
      <w:lvlText w:val=""/>
      <w:lvlJc w:val="left"/>
      <w:pPr>
        <w:tabs>
          <w:tab w:val="num" w:pos="1440"/>
        </w:tabs>
        <w:ind w:left="1440" w:hanging="360"/>
      </w:pPr>
      <w:rPr>
        <w:rFonts w:ascii="Wingdings" w:hAnsi="Wingdings" w:hint="default"/>
      </w:rPr>
    </w:lvl>
    <w:lvl w:ilvl="2" w:tplc="20C69438" w:tentative="1">
      <w:start w:val="1"/>
      <w:numFmt w:val="decimal"/>
      <w:lvlText w:val="%3."/>
      <w:lvlJc w:val="left"/>
      <w:pPr>
        <w:tabs>
          <w:tab w:val="num" w:pos="2160"/>
        </w:tabs>
        <w:ind w:left="2160" w:hanging="360"/>
      </w:pPr>
    </w:lvl>
    <w:lvl w:ilvl="3" w:tplc="A5BCD15C" w:tentative="1">
      <w:start w:val="1"/>
      <w:numFmt w:val="decimal"/>
      <w:lvlText w:val="%4."/>
      <w:lvlJc w:val="left"/>
      <w:pPr>
        <w:tabs>
          <w:tab w:val="num" w:pos="2880"/>
        </w:tabs>
        <w:ind w:left="2880" w:hanging="360"/>
      </w:pPr>
    </w:lvl>
    <w:lvl w:ilvl="4" w:tplc="5B88C4AA" w:tentative="1">
      <w:start w:val="1"/>
      <w:numFmt w:val="decimal"/>
      <w:lvlText w:val="%5."/>
      <w:lvlJc w:val="left"/>
      <w:pPr>
        <w:tabs>
          <w:tab w:val="num" w:pos="3600"/>
        </w:tabs>
        <w:ind w:left="3600" w:hanging="360"/>
      </w:pPr>
    </w:lvl>
    <w:lvl w:ilvl="5" w:tplc="4EA47582" w:tentative="1">
      <w:start w:val="1"/>
      <w:numFmt w:val="decimal"/>
      <w:lvlText w:val="%6."/>
      <w:lvlJc w:val="left"/>
      <w:pPr>
        <w:tabs>
          <w:tab w:val="num" w:pos="4320"/>
        </w:tabs>
        <w:ind w:left="4320" w:hanging="360"/>
      </w:pPr>
    </w:lvl>
    <w:lvl w:ilvl="6" w:tplc="646E3BDA" w:tentative="1">
      <w:start w:val="1"/>
      <w:numFmt w:val="decimal"/>
      <w:lvlText w:val="%7."/>
      <w:lvlJc w:val="left"/>
      <w:pPr>
        <w:tabs>
          <w:tab w:val="num" w:pos="5040"/>
        </w:tabs>
        <w:ind w:left="5040" w:hanging="360"/>
      </w:pPr>
    </w:lvl>
    <w:lvl w:ilvl="7" w:tplc="ADE0DC4E" w:tentative="1">
      <w:start w:val="1"/>
      <w:numFmt w:val="decimal"/>
      <w:lvlText w:val="%8."/>
      <w:lvlJc w:val="left"/>
      <w:pPr>
        <w:tabs>
          <w:tab w:val="num" w:pos="5760"/>
        </w:tabs>
        <w:ind w:left="5760" w:hanging="360"/>
      </w:pPr>
    </w:lvl>
    <w:lvl w:ilvl="8" w:tplc="528E728A" w:tentative="1">
      <w:start w:val="1"/>
      <w:numFmt w:val="decimal"/>
      <w:lvlText w:val="%9."/>
      <w:lvlJc w:val="left"/>
      <w:pPr>
        <w:tabs>
          <w:tab w:val="num" w:pos="6480"/>
        </w:tabs>
        <w:ind w:left="6480" w:hanging="360"/>
      </w:pPr>
    </w:lvl>
  </w:abstractNum>
  <w:abstractNum w:abstractNumId="42">
    <w:nsid w:val="46EE4BE8"/>
    <w:multiLevelType w:val="hybridMultilevel"/>
    <w:tmpl w:val="89EC8B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49F21B78"/>
    <w:multiLevelType w:val="hybridMultilevel"/>
    <w:tmpl w:val="E6364C16"/>
    <w:lvl w:ilvl="0" w:tplc="48B0E762">
      <w:start w:val="6"/>
      <w:numFmt w:val="decimal"/>
      <w:lvlText w:val="%1."/>
      <w:lvlJc w:val="left"/>
      <w:pPr>
        <w:tabs>
          <w:tab w:val="num" w:pos="720"/>
        </w:tabs>
        <w:ind w:left="720" w:hanging="360"/>
      </w:pPr>
    </w:lvl>
    <w:lvl w:ilvl="1" w:tplc="481823B0" w:tentative="1">
      <w:start w:val="1"/>
      <w:numFmt w:val="decimal"/>
      <w:lvlText w:val="%2."/>
      <w:lvlJc w:val="left"/>
      <w:pPr>
        <w:tabs>
          <w:tab w:val="num" w:pos="1440"/>
        </w:tabs>
        <w:ind w:left="1440" w:hanging="360"/>
      </w:pPr>
    </w:lvl>
    <w:lvl w:ilvl="2" w:tplc="823A8300" w:tentative="1">
      <w:start w:val="1"/>
      <w:numFmt w:val="decimal"/>
      <w:lvlText w:val="%3."/>
      <w:lvlJc w:val="left"/>
      <w:pPr>
        <w:tabs>
          <w:tab w:val="num" w:pos="2160"/>
        </w:tabs>
        <w:ind w:left="2160" w:hanging="360"/>
      </w:pPr>
    </w:lvl>
    <w:lvl w:ilvl="3" w:tplc="03A651A6" w:tentative="1">
      <w:start w:val="1"/>
      <w:numFmt w:val="decimal"/>
      <w:lvlText w:val="%4."/>
      <w:lvlJc w:val="left"/>
      <w:pPr>
        <w:tabs>
          <w:tab w:val="num" w:pos="2880"/>
        </w:tabs>
        <w:ind w:left="2880" w:hanging="360"/>
      </w:pPr>
    </w:lvl>
    <w:lvl w:ilvl="4" w:tplc="AB8A7B80" w:tentative="1">
      <w:start w:val="1"/>
      <w:numFmt w:val="decimal"/>
      <w:lvlText w:val="%5."/>
      <w:lvlJc w:val="left"/>
      <w:pPr>
        <w:tabs>
          <w:tab w:val="num" w:pos="3600"/>
        </w:tabs>
        <w:ind w:left="3600" w:hanging="360"/>
      </w:pPr>
    </w:lvl>
    <w:lvl w:ilvl="5" w:tplc="5B461B08" w:tentative="1">
      <w:start w:val="1"/>
      <w:numFmt w:val="decimal"/>
      <w:lvlText w:val="%6."/>
      <w:lvlJc w:val="left"/>
      <w:pPr>
        <w:tabs>
          <w:tab w:val="num" w:pos="4320"/>
        </w:tabs>
        <w:ind w:left="4320" w:hanging="360"/>
      </w:pPr>
    </w:lvl>
    <w:lvl w:ilvl="6" w:tplc="65563538" w:tentative="1">
      <w:start w:val="1"/>
      <w:numFmt w:val="decimal"/>
      <w:lvlText w:val="%7."/>
      <w:lvlJc w:val="left"/>
      <w:pPr>
        <w:tabs>
          <w:tab w:val="num" w:pos="5040"/>
        </w:tabs>
        <w:ind w:left="5040" w:hanging="360"/>
      </w:pPr>
    </w:lvl>
    <w:lvl w:ilvl="7" w:tplc="26EA5C02" w:tentative="1">
      <w:start w:val="1"/>
      <w:numFmt w:val="decimal"/>
      <w:lvlText w:val="%8."/>
      <w:lvlJc w:val="left"/>
      <w:pPr>
        <w:tabs>
          <w:tab w:val="num" w:pos="5760"/>
        </w:tabs>
        <w:ind w:left="5760" w:hanging="360"/>
      </w:pPr>
    </w:lvl>
    <w:lvl w:ilvl="8" w:tplc="20F0F00A" w:tentative="1">
      <w:start w:val="1"/>
      <w:numFmt w:val="decimal"/>
      <w:lvlText w:val="%9."/>
      <w:lvlJc w:val="left"/>
      <w:pPr>
        <w:tabs>
          <w:tab w:val="num" w:pos="6480"/>
        </w:tabs>
        <w:ind w:left="6480" w:hanging="360"/>
      </w:pPr>
    </w:lvl>
  </w:abstractNum>
  <w:abstractNum w:abstractNumId="44">
    <w:nsid w:val="4A281FDA"/>
    <w:multiLevelType w:val="hybridMultilevel"/>
    <w:tmpl w:val="C5C48614"/>
    <w:lvl w:ilvl="0" w:tplc="040C0001">
      <w:start w:val="1"/>
      <w:numFmt w:val="bullet"/>
      <w:lvlText w:val=""/>
      <w:lvlJc w:val="left"/>
      <w:pPr>
        <w:tabs>
          <w:tab w:val="num" w:pos="720"/>
        </w:tabs>
        <w:ind w:left="720" w:hanging="360"/>
      </w:pPr>
      <w:rPr>
        <w:rFonts w:ascii="Symbol" w:hAnsi="Symbol" w:hint="default"/>
      </w:rPr>
    </w:lvl>
    <w:lvl w:ilvl="1" w:tplc="D98A1D36" w:tentative="1">
      <w:start w:val="1"/>
      <w:numFmt w:val="lowerLetter"/>
      <w:lvlText w:val="%2)"/>
      <w:lvlJc w:val="left"/>
      <w:pPr>
        <w:tabs>
          <w:tab w:val="num" w:pos="1440"/>
        </w:tabs>
        <w:ind w:left="1440" w:hanging="360"/>
      </w:pPr>
    </w:lvl>
    <w:lvl w:ilvl="2" w:tplc="EF02B612" w:tentative="1">
      <w:start w:val="1"/>
      <w:numFmt w:val="lowerLetter"/>
      <w:lvlText w:val="%3)"/>
      <w:lvlJc w:val="left"/>
      <w:pPr>
        <w:tabs>
          <w:tab w:val="num" w:pos="2160"/>
        </w:tabs>
        <w:ind w:left="2160" w:hanging="360"/>
      </w:pPr>
    </w:lvl>
    <w:lvl w:ilvl="3" w:tplc="7FB84A22" w:tentative="1">
      <w:start w:val="1"/>
      <w:numFmt w:val="lowerLetter"/>
      <w:lvlText w:val="%4)"/>
      <w:lvlJc w:val="left"/>
      <w:pPr>
        <w:tabs>
          <w:tab w:val="num" w:pos="2880"/>
        </w:tabs>
        <w:ind w:left="2880" w:hanging="360"/>
      </w:pPr>
    </w:lvl>
    <w:lvl w:ilvl="4" w:tplc="7E9806DE" w:tentative="1">
      <w:start w:val="1"/>
      <w:numFmt w:val="lowerLetter"/>
      <w:lvlText w:val="%5)"/>
      <w:lvlJc w:val="left"/>
      <w:pPr>
        <w:tabs>
          <w:tab w:val="num" w:pos="3600"/>
        </w:tabs>
        <w:ind w:left="3600" w:hanging="360"/>
      </w:pPr>
    </w:lvl>
    <w:lvl w:ilvl="5" w:tplc="CA5CC36C" w:tentative="1">
      <w:start w:val="1"/>
      <w:numFmt w:val="lowerLetter"/>
      <w:lvlText w:val="%6)"/>
      <w:lvlJc w:val="left"/>
      <w:pPr>
        <w:tabs>
          <w:tab w:val="num" w:pos="4320"/>
        </w:tabs>
        <w:ind w:left="4320" w:hanging="360"/>
      </w:pPr>
    </w:lvl>
    <w:lvl w:ilvl="6" w:tplc="BD1C7C30" w:tentative="1">
      <w:start w:val="1"/>
      <w:numFmt w:val="lowerLetter"/>
      <w:lvlText w:val="%7)"/>
      <w:lvlJc w:val="left"/>
      <w:pPr>
        <w:tabs>
          <w:tab w:val="num" w:pos="5040"/>
        </w:tabs>
        <w:ind w:left="5040" w:hanging="360"/>
      </w:pPr>
    </w:lvl>
    <w:lvl w:ilvl="7" w:tplc="B6D0B78E" w:tentative="1">
      <w:start w:val="1"/>
      <w:numFmt w:val="lowerLetter"/>
      <w:lvlText w:val="%8)"/>
      <w:lvlJc w:val="left"/>
      <w:pPr>
        <w:tabs>
          <w:tab w:val="num" w:pos="5760"/>
        </w:tabs>
        <w:ind w:left="5760" w:hanging="360"/>
      </w:pPr>
    </w:lvl>
    <w:lvl w:ilvl="8" w:tplc="36D051BC" w:tentative="1">
      <w:start w:val="1"/>
      <w:numFmt w:val="lowerLetter"/>
      <w:lvlText w:val="%9)"/>
      <w:lvlJc w:val="left"/>
      <w:pPr>
        <w:tabs>
          <w:tab w:val="num" w:pos="6480"/>
        </w:tabs>
        <w:ind w:left="6480" w:hanging="360"/>
      </w:pPr>
    </w:lvl>
  </w:abstractNum>
  <w:abstractNum w:abstractNumId="45">
    <w:nsid w:val="4CB32E52"/>
    <w:multiLevelType w:val="hybridMultilevel"/>
    <w:tmpl w:val="96AE027A"/>
    <w:lvl w:ilvl="0" w:tplc="01544A90">
      <w:start w:val="1"/>
      <w:numFmt w:val="bullet"/>
      <w:lvlText w:val="•"/>
      <w:lvlJc w:val="left"/>
      <w:pPr>
        <w:tabs>
          <w:tab w:val="num" w:pos="720"/>
        </w:tabs>
        <w:ind w:left="720" w:hanging="360"/>
      </w:pPr>
      <w:rPr>
        <w:rFonts w:ascii="Georgia" w:hAnsi="Georg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4D0F6FEA"/>
    <w:multiLevelType w:val="hybridMultilevel"/>
    <w:tmpl w:val="5B202DEE"/>
    <w:lvl w:ilvl="0" w:tplc="3A96112C">
      <w:start w:val="1"/>
      <w:numFmt w:val="bullet"/>
      <w:lvlText w:val="•"/>
      <w:lvlJc w:val="left"/>
      <w:pPr>
        <w:ind w:left="1080" w:hanging="360"/>
      </w:pPr>
      <w:rPr>
        <w:rFonts w:ascii="Georgia" w:hAnsi="Georgia"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7">
    <w:nsid w:val="502734CF"/>
    <w:multiLevelType w:val="hybridMultilevel"/>
    <w:tmpl w:val="64C0A83A"/>
    <w:lvl w:ilvl="0" w:tplc="5498BAA4">
      <w:start w:val="3"/>
      <w:numFmt w:val="decimal"/>
      <w:lvlText w:val="%1."/>
      <w:lvlJc w:val="left"/>
      <w:pPr>
        <w:tabs>
          <w:tab w:val="num" w:pos="720"/>
        </w:tabs>
        <w:ind w:left="720" w:hanging="360"/>
      </w:pPr>
    </w:lvl>
    <w:lvl w:ilvl="1" w:tplc="CB144914" w:tentative="1">
      <w:start w:val="1"/>
      <w:numFmt w:val="decimal"/>
      <w:lvlText w:val="%2."/>
      <w:lvlJc w:val="left"/>
      <w:pPr>
        <w:tabs>
          <w:tab w:val="num" w:pos="1440"/>
        </w:tabs>
        <w:ind w:left="1440" w:hanging="360"/>
      </w:pPr>
    </w:lvl>
    <w:lvl w:ilvl="2" w:tplc="DFF423E4" w:tentative="1">
      <w:start w:val="1"/>
      <w:numFmt w:val="decimal"/>
      <w:lvlText w:val="%3."/>
      <w:lvlJc w:val="left"/>
      <w:pPr>
        <w:tabs>
          <w:tab w:val="num" w:pos="2160"/>
        </w:tabs>
        <w:ind w:left="2160" w:hanging="360"/>
      </w:pPr>
    </w:lvl>
    <w:lvl w:ilvl="3" w:tplc="30966776" w:tentative="1">
      <w:start w:val="1"/>
      <w:numFmt w:val="decimal"/>
      <w:lvlText w:val="%4."/>
      <w:lvlJc w:val="left"/>
      <w:pPr>
        <w:tabs>
          <w:tab w:val="num" w:pos="2880"/>
        </w:tabs>
        <w:ind w:left="2880" w:hanging="360"/>
      </w:pPr>
    </w:lvl>
    <w:lvl w:ilvl="4" w:tplc="8B9A33E6" w:tentative="1">
      <w:start w:val="1"/>
      <w:numFmt w:val="decimal"/>
      <w:lvlText w:val="%5."/>
      <w:lvlJc w:val="left"/>
      <w:pPr>
        <w:tabs>
          <w:tab w:val="num" w:pos="3600"/>
        </w:tabs>
        <w:ind w:left="3600" w:hanging="360"/>
      </w:pPr>
    </w:lvl>
    <w:lvl w:ilvl="5" w:tplc="562C4924" w:tentative="1">
      <w:start w:val="1"/>
      <w:numFmt w:val="decimal"/>
      <w:lvlText w:val="%6."/>
      <w:lvlJc w:val="left"/>
      <w:pPr>
        <w:tabs>
          <w:tab w:val="num" w:pos="4320"/>
        </w:tabs>
        <w:ind w:left="4320" w:hanging="360"/>
      </w:pPr>
    </w:lvl>
    <w:lvl w:ilvl="6" w:tplc="7DBAC9DA" w:tentative="1">
      <w:start w:val="1"/>
      <w:numFmt w:val="decimal"/>
      <w:lvlText w:val="%7."/>
      <w:lvlJc w:val="left"/>
      <w:pPr>
        <w:tabs>
          <w:tab w:val="num" w:pos="5040"/>
        </w:tabs>
        <w:ind w:left="5040" w:hanging="360"/>
      </w:pPr>
    </w:lvl>
    <w:lvl w:ilvl="7" w:tplc="3AF88B86" w:tentative="1">
      <w:start w:val="1"/>
      <w:numFmt w:val="decimal"/>
      <w:lvlText w:val="%8."/>
      <w:lvlJc w:val="left"/>
      <w:pPr>
        <w:tabs>
          <w:tab w:val="num" w:pos="5760"/>
        </w:tabs>
        <w:ind w:left="5760" w:hanging="360"/>
      </w:pPr>
    </w:lvl>
    <w:lvl w:ilvl="8" w:tplc="FFEC9DDE" w:tentative="1">
      <w:start w:val="1"/>
      <w:numFmt w:val="decimal"/>
      <w:lvlText w:val="%9."/>
      <w:lvlJc w:val="left"/>
      <w:pPr>
        <w:tabs>
          <w:tab w:val="num" w:pos="6480"/>
        </w:tabs>
        <w:ind w:left="6480" w:hanging="360"/>
      </w:pPr>
    </w:lvl>
  </w:abstractNum>
  <w:abstractNum w:abstractNumId="48">
    <w:nsid w:val="52B41550"/>
    <w:multiLevelType w:val="hybridMultilevel"/>
    <w:tmpl w:val="C136CCE4"/>
    <w:lvl w:ilvl="0" w:tplc="01544A90">
      <w:start w:val="1"/>
      <w:numFmt w:val="bullet"/>
      <w:lvlText w:val="•"/>
      <w:lvlJc w:val="left"/>
      <w:pPr>
        <w:tabs>
          <w:tab w:val="num" w:pos="720"/>
        </w:tabs>
        <w:ind w:left="720" w:hanging="360"/>
      </w:pPr>
      <w:rPr>
        <w:rFonts w:ascii="Georgia" w:hAnsi="Georg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54516F48"/>
    <w:multiLevelType w:val="hybridMultilevel"/>
    <w:tmpl w:val="EA9CEB10"/>
    <w:lvl w:ilvl="0" w:tplc="4544C6F6">
      <w:start w:val="1"/>
      <w:numFmt w:val="bullet"/>
      <w:lvlText w:val="•"/>
      <w:lvlJc w:val="left"/>
      <w:pPr>
        <w:tabs>
          <w:tab w:val="num" w:pos="720"/>
        </w:tabs>
        <w:ind w:left="720" w:hanging="360"/>
      </w:pPr>
      <w:rPr>
        <w:rFonts w:ascii="Georgia" w:hAnsi="Georgia" w:hint="default"/>
      </w:rPr>
    </w:lvl>
    <w:lvl w:ilvl="1" w:tplc="50DEDAB2">
      <w:start w:val="1094"/>
      <w:numFmt w:val="bullet"/>
      <w:lvlText w:val="▫"/>
      <w:lvlJc w:val="left"/>
      <w:pPr>
        <w:tabs>
          <w:tab w:val="num" w:pos="1440"/>
        </w:tabs>
        <w:ind w:left="1440" w:hanging="360"/>
      </w:pPr>
      <w:rPr>
        <w:rFonts w:ascii="Georgia" w:hAnsi="Georgia" w:hint="default"/>
      </w:rPr>
    </w:lvl>
    <w:lvl w:ilvl="2" w:tplc="6CE897CE" w:tentative="1">
      <w:start w:val="1"/>
      <w:numFmt w:val="bullet"/>
      <w:lvlText w:val="•"/>
      <w:lvlJc w:val="left"/>
      <w:pPr>
        <w:tabs>
          <w:tab w:val="num" w:pos="2160"/>
        </w:tabs>
        <w:ind w:left="2160" w:hanging="360"/>
      </w:pPr>
      <w:rPr>
        <w:rFonts w:ascii="Georgia" w:hAnsi="Georgia" w:hint="default"/>
      </w:rPr>
    </w:lvl>
    <w:lvl w:ilvl="3" w:tplc="45A2DC76" w:tentative="1">
      <w:start w:val="1"/>
      <w:numFmt w:val="bullet"/>
      <w:lvlText w:val="•"/>
      <w:lvlJc w:val="left"/>
      <w:pPr>
        <w:tabs>
          <w:tab w:val="num" w:pos="2880"/>
        </w:tabs>
        <w:ind w:left="2880" w:hanging="360"/>
      </w:pPr>
      <w:rPr>
        <w:rFonts w:ascii="Georgia" w:hAnsi="Georgia" w:hint="default"/>
      </w:rPr>
    </w:lvl>
    <w:lvl w:ilvl="4" w:tplc="46465702" w:tentative="1">
      <w:start w:val="1"/>
      <w:numFmt w:val="bullet"/>
      <w:lvlText w:val="•"/>
      <w:lvlJc w:val="left"/>
      <w:pPr>
        <w:tabs>
          <w:tab w:val="num" w:pos="3600"/>
        </w:tabs>
        <w:ind w:left="3600" w:hanging="360"/>
      </w:pPr>
      <w:rPr>
        <w:rFonts w:ascii="Georgia" w:hAnsi="Georgia" w:hint="default"/>
      </w:rPr>
    </w:lvl>
    <w:lvl w:ilvl="5" w:tplc="4184B798" w:tentative="1">
      <w:start w:val="1"/>
      <w:numFmt w:val="bullet"/>
      <w:lvlText w:val="•"/>
      <w:lvlJc w:val="left"/>
      <w:pPr>
        <w:tabs>
          <w:tab w:val="num" w:pos="4320"/>
        </w:tabs>
        <w:ind w:left="4320" w:hanging="360"/>
      </w:pPr>
      <w:rPr>
        <w:rFonts w:ascii="Georgia" w:hAnsi="Georgia" w:hint="default"/>
      </w:rPr>
    </w:lvl>
    <w:lvl w:ilvl="6" w:tplc="D826B7D6" w:tentative="1">
      <w:start w:val="1"/>
      <w:numFmt w:val="bullet"/>
      <w:lvlText w:val="•"/>
      <w:lvlJc w:val="left"/>
      <w:pPr>
        <w:tabs>
          <w:tab w:val="num" w:pos="5040"/>
        </w:tabs>
        <w:ind w:left="5040" w:hanging="360"/>
      </w:pPr>
      <w:rPr>
        <w:rFonts w:ascii="Georgia" w:hAnsi="Georgia" w:hint="default"/>
      </w:rPr>
    </w:lvl>
    <w:lvl w:ilvl="7" w:tplc="0BD2CBA0" w:tentative="1">
      <w:start w:val="1"/>
      <w:numFmt w:val="bullet"/>
      <w:lvlText w:val="•"/>
      <w:lvlJc w:val="left"/>
      <w:pPr>
        <w:tabs>
          <w:tab w:val="num" w:pos="5760"/>
        </w:tabs>
        <w:ind w:left="5760" w:hanging="360"/>
      </w:pPr>
      <w:rPr>
        <w:rFonts w:ascii="Georgia" w:hAnsi="Georgia" w:hint="default"/>
      </w:rPr>
    </w:lvl>
    <w:lvl w:ilvl="8" w:tplc="5B6CD08C" w:tentative="1">
      <w:start w:val="1"/>
      <w:numFmt w:val="bullet"/>
      <w:lvlText w:val="•"/>
      <w:lvlJc w:val="left"/>
      <w:pPr>
        <w:tabs>
          <w:tab w:val="num" w:pos="6480"/>
        </w:tabs>
        <w:ind w:left="6480" w:hanging="360"/>
      </w:pPr>
      <w:rPr>
        <w:rFonts w:ascii="Georgia" w:hAnsi="Georgia" w:hint="default"/>
      </w:rPr>
    </w:lvl>
  </w:abstractNum>
  <w:abstractNum w:abstractNumId="50">
    <w:nsid w:val="54B97696"/>
    <w:multiLevelType w:val="hybridMultilevel"/>
    <w:tmpl w:val="61F44E40"/>
    <w:lvl w:ilvl="0" w:tplc="3A96112C">
      <w:start w:val="1"/>
      <w:numFmt w:val="bullet"/>
      <w:lvlText w:val="•"/>
      <w:lvlJc w:val="left"/>
      <w:pPr>
        <w:ind w:left="1068" w:hanging="360"/>
      </w:pPr>
      <w:rPr>
        <w:rFonts w:ascii="Georgia" w:hAnsi="Georgia"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1">
    <w:nsid w:val="59E73571"/>
    <w:multiLevelType w:val="hybridMultilevel"/>
    <w:tmpl w:val="E7A082AC"/>
    <w:lvl w:ilvl="0" w:tplc="EA4CFA92">
      <w:start w:val="1"/>
      <w:numFmt w:val="bullet"/>
      <w:lvlText w:val="•"/>
      <w:lvlJc w:val="left"/>
      <w:pPr>
        <w:tabs>
          <w:tab w:val="num" w:pos="720"/>
        </w:tabs>
        <w:ind w:left="720" w:hanging="360"/>
      </w:pPr>
      <w:rPr>
        <w:rFonts w:ascii="Georgia" w:hAnsi="Georg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5AC21717"/>
    <w:multiLevelType w:val="hybridMultilevel"/>
    <w:tmpl w:val="03645FE2"/>
    <w:lvl w:ilvl="0" w:tplc="BEA2E9C4">
      <w:start w:val="1"/>
      <w:numFmt w:val="bullet"/>
      <w:lvlText w:val="•"/>
      <w:lvlJc w:val="left"/>
      <w:pPr>
        <w:tabs>
          <w:tab w:val="num" w:pos="720"/>
        </w:tabs>
        <w:ind w:left="720" w:hanging="360"/>
      </w:pPr>
      <w:rPr>
        <w:rFonts w:ascii="Georgia" w:hAnsi="Georgia" w:hint="default"/>
      </w:rPr>
    </w:lvl>
    <w:lvl w:ilvl="1" w:tplc="B08ED594">
      <w:start w:val="1"/>
      <w:numFmt w:val="bullet"/>
      <w:lvlText w:val="•"/>
      <w:lvlJc w:val="left"/>
      <w:pPr>
        <w:tabs>
          <w:tab w:val="num" w:pos="1440"/>
        </w:tabs>
        <w:ind w:left="1440" w:hanging="360"/>
      </w:pPr>
      <w:rPr>
        <w:rFonts w:ascii="Georgia" w:hAnsi="Georgia" w:hint="default"/>
      </w:rPr>
    </w:lvl>
    <w:lvl w:ilvl="2" w:tplc="4A10974A" w:tentative="1">
      <w:start w:val="1"/>
      <w:numFmt w:val="bullet"/>
      <w:lvlText w:val="•"/>
      <w:lvlJc w:val="left"/>
      <w:pPr>
        <w:tabs>
          <w:tab w:val="num" w:pos="2160"/>
        </w:tabs>
        <w:ind w:left="2160" w:hanging="360"/>
      </w:pPr>
      <w:rPr>
        <w:rFonts w:ascii="Georgia" w:hAnsi="Georgia" w:hint="default"/>
      </w:rPr>
    </w:lvl>
    <w:lvl w:ilvl="3" w:tplc="8200C10A" w:tentative="1">
      <w:start w:val="1"/>
      <w:numFmt w:val="bullet"/>
      <w:lvlText w:val="•"/>
      <w:lvlJc w:val="left"/>
      <w:pPr>
        <w:tabs>
          <w:tab w:val="num" w:pos="2880"/>
        </w:tabs>
        <w:ind w:left="2880" w:hanging="360"/>
      </w:pPr>
      <w:rPr>
        <w:rFonts w:ascii="Georgia" w:hAnsi="Georgia" w:hint="default"/>
      </w:rPr>
    </w:lvl>
    <w:lvl w:ilvl="4" w:tplc="1F601B70" w:tentative="1">
      <w:start w:val="1"/>
      <w:numFmt w:val="bullet"/>
      <w:lvlText w:val="•"/>
      <w:lvlJc w:val="left"/>
      <w:pPr>
        <w:tabs>
          <w:tab w:val="num" w:pos="3600"/>
        </w:tabs>
        <w:ind w:left="3600" w:hanging="360"/>
      </w:pPr>
      <w:rPr>
        <w:rFonts w:ascii="Georgia" w:hAnsi="Georgia" w:hint="default"/>
      </w:rPr>
    </w:lvl>
    <w:lvl w:ilvl="5" w:tplc="1E0C1276" w:tentative="1">
      <w:start w:val="1"/>
      <w:numFmt w:val="bullet"/>
      <w:lvlText w:val="•"/>
      <w:lvlJc w:val="left"/>
      <w:pPr>
        <w:tabs>
          <w:tab w:val="num" w:pos="4320"/>
        </w:tabs>
        <w:ind w:left="4320" w:hanging="360"/>
      </w:pPr>
      <w:rPr>
        <w:rFonts w:ascii="Georgia" w:hAnsi="Georgia" w:hint="default"/>
      </w:rPr>
    </w:lvl>
    <w:lvl w:ilvl="6" w:tplc="79F2C864" w:tentative="1">
      <w:start w:val="1"/>
      <w:numFmt w:val="bullet"/>
      <w:lvlText w:val="•"/>
      <w:lvlJc w:val="left"/>
      <w:pPr>
        <w:tabs>
          <w:tab w:val="num" w:pos="5040"/>
        </w:tabs>
        <w:ind w:left="5040" w:hanging="360"/>
      </w:pPr>
      <w:rPr>
        <w:rFonts w:ascii="Georgia" w:hAnsi="Georgia" w:hint="default"/>
      </w:rPr>
    </w:lvl>
    <w:lvl w:ilvl="7" w:tplc="239A53EC" w:tentative="1">
      <w:start w:val="1"/>
      <w:numFmt w:val="bullet"/>
      <w:lvlText w:val="•"/>
      <w:lvlJc w:val="left"/>
      <w:pPr>
        <w:tabs>
          <w:tab w:val="num" w:pos="5760"/>
        </w:tabs>
        <w:ind w:left="5760" w:hanging="360"/>
      </w:pPr>
      <w:rPr>
        <w:rFonts w:ascii="Georgia" w:hAnsi="Georgia" w:hint="default"/>
      </w:rPr>
    </w:lvl>
    <w:lvl w:ilvl="8" w:tplc="1700B22E" w:tentative="1">
      <w:start w:val="1"/>
      <w:numFmt w:val="bullet"/>
      <w:lvlText w:val="•"/>
      <w:lvlJc w:val="left"/>
      <w:pPr>
        <w:tabs>
          <w:tab w:val="num" w:pos="6480"/>
        </w:tabs>
        <w:ind w:left="6480" w:hanging="360"/>
      </w:pPr>
      <w:rPr>
        <w:rFonts w:ascii="Georgia" w:hAnsi="Georgia" w:hint="default"/>
      </w:rPr>
    </w:lvl>
  </w:abstractNum>
  <w:abstractNum w:abstractNumId="53">
    <w:nsid w:val="5AD61C92"/>
    <w:multiLevelType w:val="hybridMultilevel"/>
    <w:tmpl w:val="9E7C7326"/>
    <w:lvl w:ilvl="0" w:tplc="0D0AA180">
      <w:start w:val="5"/>
      <w:numFmt w:val="decimal"/>
      <w:lvlText w:val="%1."/>
      <w:lvlJc w:val="left"/>
      <w:pPr>
        <w:tabs>
          <w:tab w:val="num" w:pos="720"/>
        </w:tabs>
        <w:ind w:left="720" w:hanging="360"/>
      </w:pPr>
    </w:lvl>
    <w:lvl w:ilvl="1" w:tplc="511625BE">
      <w:start w:val="1"/>
      <w:numFmt w:val="decimal"/>
      <w:lvlText w:val="%2."/>
      <w:lvlJc w:val="left"/>
      <w:pPr>
        <w:tabs>
          <w:tab w:val="num" w:pos="1440"/>
        </w:tabs>
        <w:ind w:left="1440" w:hanging="360"/>
      </w:pPr>
    </w:lvl>
    <w:lvl w:ilvl="2" w:tplc="54500216" w:tentative="1">
      <w:start w:val="1"/>
      <w:numFmt w:val="decimal"/>
      <w:lvlText w:val="%3."/>
      <w:lvlJc w:val="left"/>
      <w:pPr>
        <w:tabs>
          <w:tab w:val="num" w:pos="2160"/>
        </w:tabs>
        <w:ind w:left="2160" w:hanging="360"/>
      </w:pPr>
    </w:lvl>
    <w:lvl w:ilvl="3" w:tplc="517A0ED8" w:tentative="1">
      <w:start w:val="1"/>
      <w:numFmt w:val="decimal"/>
      <w:lvlText w:val="%4."/>
      <w:lvlJc w:val="left"/>
      <w:pPr>
        <w:tabs>
          <w:tab w:val="num" w:pos="2880"/>
        </w:tabs>
        <w:ind w:left="2880" w:hanging="360"/>
      </w:pPr>
    </w:lvl>
    <w:lvl w:ilvl="4" w:tplc="D2360920" w:tentative="1">
      <w:start w:val="1"/>
      <w:numFmt w:val="decimal"/>
      <w:lvlText w:val="%5."/>
      <w:lvlJc w:val="left"/>
      <w:pPr>
        <w:tabs>
          <w:tab w:val="num" w:pos="3600"/>
        </w:tabs>
        <w:ind w:left="3600" w:hanging="360"/>
      </w:pPr>
    </w:lvl>
    <w:lvl w:ilvl="5" w:tplc="5412B5AA" w:tentative="1">
      <w:start w:val="1"/>
      <w:numFmt w:val="decimal"/>
      <w:lvlText w:val="%6."/>
      <w:lvlJc w:val="left"/>
      <w:pPr>
        <w:tabs>
          <w:tab w:val="num" w:pos="4320"/>
        </w:tabs>
        <w:ind w:left="4320" w:hanging="360"/>
      </w:pPr>
    </w:lvl>
    <w:lvl w:ilvl="6" w:tplc="EB387E50" w:tentative="1">
      <w:start w:val="1"/>
      <w:numFmt w:val="decimal"/>
      <w:lvlText w:val="%7."/>
      <w:lvlJc w:val="left"/>
      <w:pPr>
        <w:tabs>
          <w:tab w:val="num" w:pos="5040"/>
        </w:tabs>
        <w:ind w:left="5040" w:hanging="360"/>
      </w:pPr>
    </w:lvl>
    <w:lvl w:ilvl="7" w:tplc="6930B9DA" w:tentative="1">
      <w:start w:val="1"/>
      <w:numFmt w:val="decimal"/>
      <w:lvlText w:val="%8."/>
      <w:lvlJc w:val="left"/>
      <w:pPr>
        <w:tabs>
          <w:tab w:val="num" w:pos="5760"/>
        </w:tabs>
        <w:ind w:left="5760" w:hanging="360"/>
      </w:pPr>
    </w:lvl>
    <w:lvl w:ilvl="8" w:tplc="8CF29312" w:tentative="1">
      <w:start w:val="1"/>
      <w:numFmt w:val="decimal"/>
      <w:lvlText w:val="%9."/>
      <w:lvlJc w:val="left"/>
      <w:pPr>
        <w:tabs>
          <w:tab w:val="num" w:pos="6480"/>
        </w:tabs>
        <w:ind w:left="6480" w:hanging="360"/>
      </w:pPr>
    </w:lvl>
  </w:abstractNum>
  <w:abstractNum w:abstractNumId="54">
    <w:nsid w:val="5B9F2FC5"/>
    <w:multiLevelType w:val="hybridMultilevel"/>
    <w:tmpl w:val="BDE21628"/>
    <w:lvl w:ilvl="0" w:tplc="CE3A2686">
      <w:start w:val="3"/>
      <w:numFmt w:val="decimal"/>
      <w:lvlText w:val="%1."/>
      <w:lvlJc w:val="left"/>
      <w:pPr>
        <w:tabs>
          <w:tab w:val="num" w:pos="720"/>
        </w:tabs>
        <w:ind w:left="720" w:hanging="360"/>
      </w:pPr>
    </w:lvl>
    <w:lvl w:ilvl="1" w:tplc="3A96112C">
      <w:start w:val="1"/>
      <w:numFmt w:val="bullet"/>
      <w:lvlText w:val="•"/>
      <w:lvlJc w:val="left"/>
      <w:pPr>
        <w:tabs>
          <w:tab w:val="num" w:pos="1440"/>
        </w:tabs>
        <w:ind w:left="1440" w:hanging="360"/>
      </w:pPr>
      <w:rPr>
        <w:rFonts w:ascii="Georgia" w:hAnsi="Georgia" w:hint="default"/>
      </w:rPr>
    </w:lvl>
    <w:lvl w:ilvl="2" w:tplc="20C69438" w:tentative="1">
      <w:start w:val="1"/>
      <w:numFmt w:val="decimal"/>
      <w:lvlText w:val="%3."/>
      <w:lvlJc w:val="left"/>
      <w:pPr>
        <w:tabs>
          <w:tab w:val="num" w:pos="2160"/>
        </w:tabs>
        <w:ind w:left="2160" w:hanging="360"/>
      </w:pPr>
    </w:lvl>
    <w:lvl w:ilvl="3" w:tplc="A5BCD15C" w:tentative="1">
      <w:start w:val="1"/>
      <w:numFmt w:val="decimal"/>
      <w:lvlText w:val="%4."/>
      <w:lvlJc w:val="left"/>
      <w:pPr>
        <w:tabs>
          <w:tab w:val="num" w:pos="2880"/>
        </w:tabs>
        <w:ind w:left="2880" w:hanging="360"/>
      </w:pPr>
    </w:lvl>
    <w:lvl w:ilvl="4" w:tplc="5B88C4AA" w:tentative="1">
      <w:start w:val="1"/>
      <w:numFmt w:val="decimal"/>
      <w:lvlText w:val="%5."/>
      <w:lvlJc w:val="left"/>
      <w:pPr>
        <w:tabs>
          <w:tab w:val="num" w:pos="3600"/>
        </w:tabs>
        <w:ind w:left="3600" w:hanging="360"/>
      </w:pPr>
    </w:lvl>
    <w:lvl w:ilvl="5" w:tplc="4EA47582" w:tentative="1">
      <w:start w:val="1"/>
      <w:numFmt w:val="decimal"/>
      <w:lvlText w:val="%6."/>
      <w:lvlJc w:val="left"/>
      <w:pPr>
        <w:tabs>
          <w:tab w:val="num" w:pos="4320"/>
        </w:tabs>
        <w:ind w:left="4320" w:hanging="360"/>
      </w:pPr>
    </w:lvl>
    <w:lvl w:ilvl="6" w:tplc="646E3BDA" w:tentative="1">
      <w:start w:val="1"/>
      <w:numFmt w:val="decimal"/>
      <w:lvlText w:val="%7."/>
      <w:lvlJc w:val="left"/>
      <w:pPr>
        <w:tabs>
          <w:tab w:val="num" w:pos="5040"/>
        </w:tabs>
        <w:ind w:left="5040" w:hanging="360"/>
      </w:pPr>
    </w:lvl>
    <w:lvl w:ilvl="7" w:tplc="ADE0DC4E" w:tentative="1">
      <w:start w:val="1"/>
      <w:numFmt w:val="decimal"/>
      <w:lvlText w:val="%8."/>
      <w:lvlJc w:val="left"/>
      <w:pPr>
        <w:tabs>
          <w:tab w:val="num" w:pos="5760"/>
        </w:tabs>
        <w:ind w:left="5760" w:hanging="360"/>
      </w:pPr>
    </w:lvl>
    <w:lvl w:ilvl="8" w:tplc="528E728A" w:tentative="1">
      <w:start w:val="1"/>
      <w:numFmt w:val="decimal"/>
      <w:lvlText w:val="%9."/>
      <w:lvlJc w:val="left"/>
      <w:pPr>
        <w:tabs>
          <w:tab w:val="num" w:pos="6480"/>
        </w:tabs>
        <w:ind w:left="6480" w:hanging="360"/>
      </w:pPr>
    </w:lvl>
  </w:abstractNum>
  <w:abstractNum w:abstractNumId="55">
    <w:nsid w:val="5DCC34BB"/>
    <w:multiLevelType w:val="hybridMultilevel"/>
    <w:tmpl w:val="2AEAC2EE"/>
    <w:lvl w:ilvl="0" w:tplc="97284BBA">
      <w:start w:val="1"/>
      <w:numFmt w:val="bullet"/>
      <w:lvlText w:val="•"/>
      <w:lvlJc w:val="left"/>
      <w:pPr>
        <w:tabs>
          <w:tab w:val="num" w:pos="720"/>
        </w:tabs>
        <w:ind w:left="720" w:hanging="360"/>
      </w:pPr>
      <w:rPr>
        <w:rFonts w:ascii="Georgia" w:hAnsi="Georgia" w:hint="default"/>
      </w:rPr>
    </w:lvl>
    <w:lvl w:ilvl="1" w:tplc="B00EB818" w:tentative="1">
      <w:start w:val="1"/>
      <w:numFmt w:val="bullet"/>
      <w:lvlText w:val="•"/>
      <w:lvlJc w:val="left"/>
      <w:pPr>
        <w:tabs>
          <w:tab w:val="num" w:pos="1440"/>
        </w:tabs>
        <w:ind w:left="1440" w:hanging="360"/>
      </w:pPr>
      <w:rPr>
        <w:rFonts w:ascii="Georgia" w:hAnsi="Georgia" w:hint="default"/>
      </w:rPr>
    </w:lvl>
    <w:lvl w:ilvl="2" w:tplc="143233A2" w:tentative="1">
      <w:start w:val="1"/>
      <w:numFmt w:val="bullet"/>
      <w:lvlText w:val="•"/>
      <w:lvlJc w:val="left"/>
      <w:pPr>
        <w:tabs>
          <w:tab w:val="num" w:pos="2160"/>
        </w:tabs>
        <w:ind w:left="2160" w:hanging="360"/>
      </w:pPr>
      <w:rPr>
        <w:rFonts w:ascii="Georgia" w:hAnsi="Georgia" w:hint="default"/>
      </w:rPr>
    </w:lvl>
    <w:lvl w:ilvl="3" w:tplc="3170FBD2" w:tentative="1">
      <w:start w:val="1"/>
      <w:numFmt w:val="bullet"/>
      <w:lvlText w:val="•"/>
      <w:lvlJc w:val="left"/>
      <w:pPr>
        <w:tabs>
          <w:tab w:val="num" w:pos="2880"/>
        </w:tabs>
        <w:ind w:left="2880" w:hanging="360"/>
      </w:pPr>
      <w:rPr>
        <w:rFonts w:ascii="Georgia" w:hAnsi="Georgia" w:hint="default"/>
      </w:rPr>
    </w:lvl>
    <w:lvl w:ilvl="4" w:tplc="66869112" w:tentative="1">
      <w:start w:val="1"/>
      <w:numFmt w:val="bullet"/>
      <w:lvlText w:val="•"/>
      <w:lvlJc w:val="left"/>
      <w:pPr>
        <w:tabs>
          <w:tab w:val="num" w:pos="3600"/>
        </w:tabs>
        <w:ind w:left="3600" w:hanging="360"/>
      </w:pPr>
      <w:rPr>
        <w:rFonts w:ascii="Georgia" w:hAnsi="Georgia" w:hint="default"/>
      </w:rPr>
    </w:lvl>
    <w:lvl w:ilvl="5" w:tplc="CB6C660E" w:tentative="1">
      <w:start w:val="1"/>
      <w:numFmt w:val="bullet"/>
      <w:lvlText w:val="•"/>
      <w:lvlJc w:val="left"/>
      <w:pPr>
        <w:tabs>
          <w:tab w:val="num" w:pos="4320"/>
        </w:tabs>
        <w:ind w:left="4320" w:hanging="360"/>
      </w:pPr>
      <w:rPr>
        <w:rFonts w:ascii="Georgia" w:hAnsi="Georgia" w:hint="default"/>
      </w:rPr>
    </w:lvl>
    <w:lvl w:ilvl="6" w:tplc="BDAAC1F2" w:tentative="1">
      <w:start w:val="1"/>
      <w:numFmt w:val="bullet"/>
      <w:lvlText w:val="•"/>
      <w:lvlJc w:val="left"/>
      <w:pPr>
        <w:tabs>
          <w:tab w:val="num" w:pos="5040"/>
        </w:tabs>
        <w:ind w:left="5040" w:hanging="360"/>
      </w:pPr>
      <w:rPr>
        <w:rFonts w:ascii="Georgia" w:hAnsi="Georgia" w:hint="default"/>
      </w:rPr>
    </w:lvl>
    <w:lvl w:ilvl="7" w:tplc="0E842BF6" w:tentative="1">
      <w:start w:val="1"/>
      <w:numFmt w:val="bullet"/>
      <w:lvlText w:val="•"/>
      <w:lvlJc w:val="left"/>
      <w:pPr>
        <w:tabs>
          <w:tab w:val="num" w:pos="5760"/>
        </w:tabs>
        <w:ind w:left="5760" w:hanging="360"/>
      </w:pPr>
      <w:rPr>
        <w:rFonts w:ascii="Georgia" w:hAnsi="Georgia" w:hint="default"/>
      </w:rPr>
    </w:lvl>
    <w:lvl w:ilvl="8" w:tplc="E2767114" w:tentative="1">
      <w:start w:val="1"/>
      <w:numFmt w:val="bullet"/>
      <w:lvlText w:val="•"/>
      <w:lvlJc w:val="left"/>
      <w:pPr>
        <w:tabs>
          <w:tab w:val="num" w:pos="6480"/>
        </w:tabs>
        <w:ind w:left="6480" w:hanging="360"/>
      </w:pPr>
      <w:rPr>
        <w:rFonts w:ascii="Georgia" w:hAnsi="Georgia" w:hint="default"/>
      </w:rPr>
    </w:lvl>
  </w:abstractNum>
  <w:abstractNum w:abstractNumId="56">
    <w:nsid w:val="5EA64A9B"/>
    <w:multiLevelType w:val="hybridMultilevel"/>
    <w:tmpl w:val="C0B429A4"/>
    <w:lvl w:ilvl="0" w:tplc="EEB8CC06">
      <w:start w:val="1"/>
      <w:numFmt w:val="bullet"/>
      <w:lvlText w:val="•"/>
      <w:lvlJc w:val="left"/>
      <w:pPr>
        <w:tabs>
          <w:tab w:val="num" w:pos="720"/>
        </w:tabs>
        <w:ind w:left="720" w:hanging="360"/>
      </w:pPr>
      <w:rPr>
        <w:rFonts w:ascii="Georgia" w:hAnsi="Georgia" w:hint="default"/>
      </w:rPr>
    </w:lvl>
    <w:lvl w:ilvl="1" w:tplc="9E5A7C08">
      <w:start w:val="975"/>
      <w:numFmt w:val="bullet"/>
      <w:lvlText w:val="▫"/>
      <w:lvlJc w:val="left"/>
      <w:pPr>
        <w:tabs>
          <w:tab w:val="num" w:pos="1440"/>
        </w:tabs>
        <w:ind w:left="1440" w:hanging="360"/>
      </w:pPr>
      <w:rPr>
        <w:rFonts w:ascii="Georgia" w:hAnsi="Georgia" w:hint="default"/>
      </w:rPr>
    </w:lvl>
    <w:lvl w:ilvl="2" w:tplc="AEAC73A6" w:tentative="1">
      <w:start w:val="1"/>
      <w:numFmt w:val="bullet"/>
      <w:lvlText w:val="•"/>
      <w:lvlJc w:val="left"/>
      <w:pPr>
        <w:tabs>
          <w:tab w:val="num" w:pos="2160"/>
        </w:tabs>
        <w:ind w:left="2160" w:hanging="360"/>
      </w:pPr>
      <w:rPr>
        <w:rFonts w:ascii="Georgia" w:hAnsi="Georgia" w:hint="default"/>
      </w:rPr>
    </w:lvl>
    <w:lvl w:ilvl="3" w:tplc="1CE870D2" w:tentative="1">
      <w:start w:val="1"/>
      <w:numFmt w:val="bullet"/>
      <w:lvlText w:val="•"/>
      <w:lvlJc w:val="left"/>
      <w:pPr>
        <w:tabs>
          <w:tab w:val="num" w:pos="2880"/>
        </w:tabs>
        <w:ind w:left="2880" w:hanging="360"/>
      </w:pPr>
      <w:rPr>
        <w:rFonts w:ascii="Georgia" w:hAnsi="Georgia" w:hint="default"/>
      </w:rPr>
    </w:lvl>
    <w:lvl w:ilvl="4" w:tplc="AED0EF86" w:tentative="1">
      <w:start w:val="1"/>
      <w:numFmt w:val="bullet"/>
      <w:lvlText w:val="•"/>
      <w:lvlJc w:val="left"/>
      <w:pPr>
        <w:tabs>
          <w:tab w:val="num" w:pos="3600"/>
        </w:tabs>
        <w:ind w:left="3600" w:hanging="360"/>
      </w:pPr>
      <w:rPr>
        <w:rFonts w:ascii="Georgia" w:hAnsi="Georgia" w:hint="default"/>
      </w:rPr>
    </w:lvl>
    <w:lvl w:ilvl="5" w:tplc="69C63F6A" w:tentative="1">
      <w:start w:val="1"/>
      <w:numFmt w:val="bullet"/>
      <w:lvlText w:val="•"/>
      <w:lvlJc w:val="left"/>
      <w:pPr>
        <w:tabs>
          <w:tab w:val="num" w:pos="4320"/>
        </w:tabs>
        <w:ind w:left="4320" w:hanging="360"/>
      </w:pPr>
      <w:rPr>
        <w:rFonts w:ascii="Georgia" w:hAnsi="Georgia" w:hint="default"/>
      </w:rPr>
    </w:lvl>
    <w:lvl w:ilvl="6" w:tplc="4F18DFEA" w:tentative="1">
      <w:start w:val="1"/>
      <w:numFmt w:val="bullet"/>
      <w:lvlText w:val="•"/>
      <w:lvlJc w:val="left"/>
      <w:pPr>
        <w:tabs>
          <w:tab w:val="num" w:pos="5040"/>
        </w:tabs>
        <w:ind w:left="5040" w:hanging="360"/>
      </w:pPr>
      <w:rPr>
        <w:rFonts w:ascii="Georgia" w:hAnsi="Georgia" w:hint="default"/>
      </w:rPr>
    </w:lvl>
    <w:lvl w:ilvl="7" w:tplc="A13058DE" w:tentative="1">
      <w:start w:val="1"/>
      <w:numFmt w:val="bullet"/>
      <w:lvlText w:val="•"/>
      <w:lvlJc w:val="left"/>
      <w:pPr>
        <w:tabs>
          <w:tab w:val="num" w:pos="5760"/>
        </w:tabs>
        <w:ind w:left="5760" w:hanging="360"/>
      </w:pPr>
      <w:rPr>
        <w:rFonts w:ascii="Georgia" w:hAnsi="Georgia" w:hint="default"/>
      </w:rPr>
    </w:lvl>
    <w:lvl w:ilvl="8" w:tplc="9384C932" w:tentative="1">
      <w:start w:val="1"/>
      <w:numFmt w:val="bullet"/>
      <w:lvlText w:val="•"/>
      <w:lvlJc w:val="left"/>
      <w:pPr>
        <w:tabs>
          <w:tab w:val="num" w:pos="6480"/>
        </w:tabs>
        <w:ind w:left="6480" w:hanging="360"/>
      </w:pPr>
      <w:rPr>
        <w:rFonts w:ascii="Georgia" w:hAnsi="Georgia" w:hint="default"/>
      </w:rPr>
    </w:lvl>
  </w:abstractNum>
  <w:abstractNum w:abstractNumId="57">
    <w:nsid w:val="5EDA0976"/>
    <w:multiLevelType w:val="hybridMultilevel"/>
    <w:tmpl w:val="29D09354"/>
    <w:lvl w:ilvl="0" w:tplc="A1E2E2EC">
      <w:start w:val="1"/>
      <w:numFmt w:val="bullet"/>
      <w:lvlText w:val="•"/>
      <w:lvlJc w:val="left"/>
      <w:pPr>
        <w:tabs>
          <w:tab w:val="num" w:pos="720"/>
        </w:tabs>
        <w:ind w:left="720" w:hanging="360"/>
      </w:pPr>
      <w:rPr>
        <w:rFonts w:ascii="Georgia" w:hAnsi="Georgia" w:hint="default"/>
      </w:rPr>
    </w:lvl>
    <w:lvl w:ilvl="1" w:tplc="139C93D0" w:tentative="1">
      <w:start w:val="1"/>
      <w:numFmt w:val="bullet"/>
      <w:lvlText w:val="•"/>
      <w:lvlJc w:val="left"/>
      <w:pPr>
        <w:tabs>
          <w:tab w:val="num" w:pos="1440"/>
        </w:tabs>
        <w:ind w:left="1440" w:hanging="360"/>
      </w:pPr>
      <w:rPr>
        <w:rFonts w:ascii="Georgia" w:hAnsi="Georgia" w:hint="default"/>
      </w:rPr>
    </w:lvl>
    <w:lvl w:ilvl="2" w:tplc="4198B5E8" w:tentative="1">
      <w:start w:val="1"/>
      <w:numFmt w:val="bullet"/>
      <w:lvlText w:val="•"/>
      <w:lvlJc w:val="left"/>
      <w:pPr>
        <w:tabs>
          <w:tab w:val="num" w:pos="2160"/>
        </w:tabs>
        <w:ind w:left="2160" w:hanging="360"/>
      </w:pPr>
      <w:rPr>
        <w:rFonts w:ascii="Georgia" w:hAnsi="Georgia" w:hint="default"/>
      </w:rPr>
    </w:lvl>
    <w:lvl w:ilvl="3" w:tplc="2986747E" w:tentative="1">
      <w:start w:val="1"/>
      <w:numFmt w:val="bullet"/>
      <w:lvlText w:val="•"/>
      <w:lvlJc w:val="left"/>
      <w:pPr>
        <w:tabs>
          <w:tab w:val="num" w:pos="2880"/>
        </w:tabs>
        <w:ind w:left="2880" w:hanging="360"/>
      </w:pPr>
      <w:rPr>
        <w:rFonts w:ascii="Georgia" w:hAnsi="Georgia" w:hint="default"/>
      </w:rPr>
    </w:lvl>
    <w:lvl w:ilvl="4" w:tplc="7DDCE3B4" w:tentative="1">
      <w:start w:val="1"/>
      <w:numFmt w:val="bullet"/>
      <w:lvlText w:val="•"/>
      <w:lvlJc w:val="left"/>
      <w:pPr>
        <w:tabs>
          <w:tab w:val="num" w:pos="3600"/>
        </w:tabs>
        <w:ind w:left="3600" w:hanging="360"/>
      </w:pPr>
      <w:rPr>
        <w:rFonts w:ascii="Georgia" w:hAnsi="Georgia" w:hint="default"/>
      </w:rPr>
    </w:lvl>
    <w:lvl w:ilvl="5" w:tplc="2D3CC1A6" w:tentative="1">
      <w:start w:val="1"/>
      <w:numFmt w:val="bullet"/>
      <w:lvlText w:val="•"/>
      <w:lvlJc w:val="left"/>
      <w:pPr>
        <w:tabs>
          <w:tab w:val="num" w:pos="4320"/>
        </w:tabs>
        <w:ind w:left="4320" w:hanging="360"/>
      </w:pPr>
      <w:rPr>
        <w:rFonts w:ascii="Georgia" w:hAnsi="Georgia" w:hint="default"/>
      </w:rPr>
    </w:lvl>
    <w:lvl w:ilvl="6" w:tplc="AB127AC0" w:tentative="1">
      <w:start w:val="1"/>
      <w:numFmt w:val="bullet"/>
      <w:lvlText w:val="•"/>
      <w:lvlJc w:val="left"/>
      <w:pPr>
        <w:tabs>
          <w:tab w:val="num" w:pos="5040"/>
        </w:tabs>
        <w:ind w:left="5040" w:hanging="360"/>
      </w:pPr>
      <w:rPr>
        <w:rFonts w:ascii="Georgia" w:hAnsi="Georgia" w:hint="default"/>
      </w:rPr>
    </w:lvl>
    <w:lvl w:ilvl="7" w:tplc="A08EF8C6" w:tentative="1">
      <w:start w:val="1"/>
      <w:numFmt w:val="bullet"/>
      <w:lvlText w:val="•"/>
      <w:lvlJc w:val="left"/>
      <w:pPr>
        <w:tabs>
          <w:tab w:val="num" w:pos="5760"/>
        </w:tabs>
        <w:ind w:left="5760" w:hanging="360"/>
      </w:pPr>
      <w:rPr>
        <w:rFonts w:ascii="Georgia" w:hAnsi="Georgia" w:hint="default"/>
      </w:rPr>
    </w:lvl>
    <w:lvl w:ilvl="8" w:tplc="4AC49750" w:tentative="1">
      <w:start w:val="1"/>
      <w:numFmt w:val="bullet"/>
      <w:lvlText w:val="•"/>
      <w:lvlJc w:val="left"/>
      <w:pPr>
        <w:tabs>
          <w:tab w:val="num" w:pos="6480"/>
        </w:tabs>
        <w:ind w:left="6480" w:hanging="360"/>
      </w:pPr>
      <w:rPr>
        <w:rFonts w:ascii="Georgia" w:hAnsi="Georgia" w:hint="default"/>
      </w:rPr>
    </w:lvl>
  </w:abstractNum>
  <w:abstractNum w:abstractNumId="58">
    <w:nsid w:val="5EEE26C0"/>
    <w:multiLevelType w:val="hybridMultilevel"/>
    <w:tmpl w:val="5F9C62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nsid w:val="61472D7D"/>
    <w:multiLevelType w:val="hybridMultilevel"/>
    <w:tmpl w:val="BF3AABBE"/>
    <w:lvl w:ilvl="0" w:tplc="246EF17A">
      <w:start w:val="1"/>
      <w:numFmt w:val="decimal"/>
      <w:lvlText w:val="%1."/>
      <w:lvlJc w:val="left"/>
      <w:pPr>
        <w:ind w:left="40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nsid w:val="61BB7E49"/>
    <w:multiLevelType w:val="hybridMultilevel"/>
    <w:tmpl w:val="2B8C0C7E"/>
    <w:lvl w:ilvl="0" w:tplc="3A96112C">
      <w:start w:val="1"/>
      <w:numFmt w:val="bullet"/>
      <w:lvlText w:val="•"/>
      <w:lvlJc w:val="left"/>
      <w:pPr>
        <w:tabs>
          <w:tab w:val="num" w:pos="1068"/>
        </w:tabs>
        <w:ind w:left="1068" w:hanging="360"/>
      </w:pPr>
      <w:rPr>
        <w:rFonts w:ascii="Georgia" w:hAnsi="Georgia" w:hint="default"/>
      </w:rPr>
    </w:lvl>
    <w:lvl w:ilvl="1" w:tplc="3A96112C">
      <w:start w:val="1"/>
      <w:numFmt w:val="bullet"/>
      <w:lvlText w:val="•"/>
      <w:lvlJc w:val="left"/>
      <w:pPr>
        <w:tabs>
          <w:tab w:val="num" w:pos="1788"/>
        </w:tabs>
        <w:ind w:left="1788" w:hanging="360"/>
      </w:pPr>
      <w:rPr>
        <w:rFonts w:ascii="Georgia" w:hAnsi="Georgia" w:hint="default"/>
      </w:rPr>
    </w:lvl>
    <w:lvl w:ilvl="2" w:tplc="E6FCEAD6" w:tentative="1">
      <w:start w:val="1"/>
      <w:numFmt w:val="decimal"/>
      <w:lvlText w:val="%3."/>
      <w:lvlJc w:val="left"/>
      <w:pPr>
        <w:tabs>
          <w:tab w:val="num" w:pos="2508"/>
        </w:tabs>
        <w:ind w:left="2508" w:hanging="360"/>
      </w:pPr>
    </w:lvl>
    <w:lvl w:ilvl="3" w:tplc="AF32B822" w:tentative="1">
      <w:start w:val="1"/>
      <w:numFmt w:val="decimal"/>
      <w:lvlText w:val="%4."/>
      <w:lvlJc w:val="left"/>
      <w:pPr>
        <w:tabs>
          <w:tab w:val="num" w:pos="3228"/>
        </w:tabs>
        <w:ind w:left="3228" w:hanging="360"/>
      </w:pPr>
    </w:lvl>
    <w:lvl w:ilvl="4" w:tplc="8556B8E6" w:tentative="1">
      <w:start w:val="1"/>
      <w:numFmt w:val="decimal"/>
      <w:lvlText w:val="%5."/>
      <w:lvlJc w:val="left"/>
      <w:pPr>
        <w:tabs>
          <w:tab w:val="num" w:pos="3948"/>
        </w:tabs>
        <w:ind w:left="3948" w:hanging="360"/>
      </w:pPr>
    </w:lvl>
    <w:lvl w:ilvl="5" w:tplc="E620F434" w:tentative="1">
      <w:start w:val="1"/>
      <w:numFmt w:val="decimal"/>
      <w:lvlText w:val="%6."/>
      <w:lvlJc w:val="left"/>
      <w:pPr>
        <w:tabs>
          <w:tab w:val="num" w:pos="4668"/>
        </w:tabs>
        <w:ind w:left="4668" w:hanging="360"/>
      </w:pPr>
    </w:lvl>
    <w:lvl w:ilvl="6" w:tplc="FC3E62E6" w:tentative="1">
      <w:start w:val="1"/>
      <w:numFmt w:val="decimal"/>
      <w:lvlText w:val="%7."/>
      <w:lvlJc w:val="left"/>
      <w:pPr>
        <w:tabs>
          <w:tab w:val="num" w:pos="5388"/>
        </w:tabs>
        <w:ind w:left="5388" w:hanging="360"/>
      </w:pPr>
    </w:lvl>
    <w:lvl w:ilvl="7" w:tplc="81B43DAC" w:tentative="1">
      <w:start w:val="1"/>
      <w:numFmt w:val="decimal"/>
      <w:lvlText w:val="%8."/>
      <w:lvlJc w:val="left"/>
      <w:pPr>
        <w:tabs>
          <w:tab w:val="num" w:pos="6108"/>
        </w:tabs>
        <w:ind w:left="6108" w:hanging="360"/>
      </w:pPr>
    </w:lvl>
    <w:lvl w:ilvl="8" w:tplc="414EA7C8" w:tentative="1">
      <w:start w:val="1"/>
      <w:numFmt w:val="decimal"/>
      <w:lvlText w:val="%9."/>
      <w:lvlJc w:val="left"/>
      <w:pPr>
        <w:tabs>
          <w:tab w:val="num" w:pos="6828"/>
        </w:tabs>
        <w:ind w:left="6828" w:hanging="360"/>
      </w:pPr>
    </w:lvl>
  </w:abstractNum>
  <w:abstractNum w:abstractNumId="61">
    <w:nsid w:val="649D2789"/>
    <w:multiLevelType w:val="hybridMultilevel"/>
    <w:tmpl w:val="FF448FD2"/>
    <w:lvl w:ilvl="0" w:tplc="F44CB2A8">
      <w:start w:val="1"/>
      <w:numFmt w:val="bullet"/>
      <w:lvlText w:val="•"/>
      <w:lvlJc w:val="left"/>
      <w:pPr>
        <w:tabs>
          <w:tab w:val="num" w:pos="720"/>
        </w:tabs>
        <w:ind w:left="720" w:hanging="360"/>
      </w:pPr>
      <w:rPr>
        <w:rFonts w:ascii="Georgia" w:hAnsi="Georgia" w:hint="default"/>
      </w:rPr>
    </w:lvl>
    <w:lvl w:ilvl="1" w:tplc="445A92B4" w:tentative="1">
      <w:start w:val="1"/>
      <w:numFmt w:val="bullet"/>
      <w:lvlText w:val="•"/>
      <w:lvlJc w:val="left"/>
      <w:pPr>
        <w:tabs>
          <w:tab w:val="num" w:pos="1440"/>
        </w:tabs>
        <w:ind w:left="1440" w:hanging="360"/>
      </w:pPr>
      <w:rPr>
        <w:rFonts w:ascii="Georgia" w:hAnsi="Georgia" w:hint="default"/>
      </w:rPr>
    </w:lvl>
    <w:lvl w:ilvl="2" w:tplc="761CA880" w:tentative="1">
      <w:start w:val="1"/>
      <w:numFmt w:val="bullet"/>
      <w:lvlText w:val="•"/>
      <w:lvlJc w:val="left"/>
      <w:pPr>
        <w:tabs>
          <w:tab w:val="num" w:pos="2160"/>
        </w:tabs>
        <w:ind w:left="2160" w:hanging="360"/>
      </w:pPr>
      <w:rPr>
        <w:rFonts w:ascii="Georgia" w:hAnsi="Georgia" w:hint="default"/>
      </w:rPr>
    </w:lvl>
    <w:lvl w:ilvl="3" w:tplc="EB98DE1C" w:tentative="1">
      <w:start w:val="1"/>
      <w:numFmt w:val="bullet"/>
      <w:lvlText w:val="•"/>
      <w:lvlJc w:val="left"/>
      <w:pPr>
        <w:tabs>
          <w:tab w:val="num" w:pos="2880"/>
        </w:tabs>
        <w:ind w:left="2880" w:hanging="360"/>
      </w:pPr>
      <w:rPr>
        <w:rFonts w:ascii="Georgia" w:hAnsi="Georgia" w:hint="default"/>
      </w:rPr>
    </w:lvl>
    <w:lvl w:ilvl="4" w:tplc="8C066778" w:tentative="1">
      <w:start w:val="1"/>
      <w:numFmt w:val="bullet"/>
      <w:lvlText w:val="•"/>
      <w:lvlJc w:val="left"/>
      <w:pPr>
        <w:tabs>
          <w:tab w:val="num" w:pos="3600"/>
        </w:tabs>
        <w:ind w:left="3600" w:hanging="360"/>
      </w:pPr>
      <w:rPr>
        <w:rFonts w:ascii="Georgia" w:hAnsi="Georgia" w:hint="default"/>
      </w:rPr>
    </w:lvl>
    <w:lvl w:ilvl="5" w:tplc="E8BC204E" w:tentative="1">
      <w:start w:val="1"/>
      <w:numFmt w:val="bullet"/>
      <w:lvlText w:val="•"/>
      <w:lvlJc w:val="left"/>
      <w:pPr>
        <w:tabs>
          <w:tab w:val="num" w:pos="4320"/>
        </w:tabs>
        <w:ind w:left="4320" w:hanging="360"/>
      </w:pPr>
      <w:rPr>
        <w:rFonts w:ascii="Georgia" w:hAnsi="Georgia" w:hint="default"/>
      </w:rPr>
    </w:lvl>
    <w:lvl w:ilvl="6" w:tplc="AABA1700" w:tentative="1">
      <w:start w:val="1"/>
      <w:numFmt w:val="bullet"/>
      <w:lvlText w:val="•"/>
      <w:lvlJc w:val="left"/>
      <w:pPr>
        <w:tabs>
          <w:tab w:val="num" w:pos="5040"/>
        </w:tabs>
        <w:ind w:left="5040" w:hanging="360"/>
      </w:pPr>
      <w:rPr>
        <w:rFonts w:ascii="Georgia" w:hAnsi="Georgia" w:hint="default"/>
      </w:rPr>
    </w:lvl>
    <w:lvl w:ilvl="7" w:tplc="9FAC1EDE" w:tentative="1">
      <w:start w:val="1"/>
      <w:numFmt w:val="bullet"/>
      <w:lvlText w:val="•"/>
      <w:lvlJc w:val="left"/>
      <w:pPr>
        <w:tabs>
          <w:tab w:val="num" w:pos="5760"/>
        </w:tabs>
        <w:ind w:left="5760" w:hanging="360"/>
      </w:pPr>
      <w:rPr>
        <w:rFonts w:ascii="Georgia" w:hAnsi="Georgia" w:hint="default"/>
      </w:rPr>
    </w:lvl>
    <w:lvl w:ilvl="8" w:tplc="8632BAFC" w:tentative="1">
      <w:start w:val="1"/>
      <w:numFmt w:val="bullet"/>
      <w:lvlText w:val="•"/>
      <w:lvlJc w:val="left"/>
      <w:pPr>
        <w:tabs>
          <w:tab w:val="num" w:pos="6480"/>
        </w:tabs>
        <w:ind w:left="6480" w:hanging="360"/>
      </w:pPr>
      <w:rPr>
        <w:rFonts w:ascii="Georgia" w:hAnsi="Georgia" w:hint="default"/>
      </w:rPr>
    </w:lvl>
  </w:abstractNum>
  <w:abstractNum w:abstractNumId="62">
    <w:nsid w:val="653A26FA"/>
    <w:multiLevelType w:val="hybridMultilevel"/>
    <w:tmpl w:val="EC0ACDE8"/>
    <w:lvl w:ilvl="0" w:tplc="B81C986A">
      <w:start w:val="1"/>
      <w:numFmt w:val="bullet"/>
      <w:lvlText w:val="•"/>
      <w:lvlJc w:val="left"/>
      <w:pPr>
        <w:tabs>
          <w:tab w:val="num" w:pos="720"/>
        </w:tabs>
        <w:ind w:left="720" w:hanging="360"/>
      </w:pPr>
      <w:rPr>
        <w:rFonts w:ascii="Georgia" w:hAnsi="Georgia" w:hint="default"/>
      </w:rPr>
    </w:lvl>
    <w:lvl w:ilvl="1" w:tplc="C7744D82" w:tentative="1">
      <w:start w:val="1"/>
      <w:numFmt w:val="bullet"/>
      <w:lvlText w:val="•"/>
      <w:lvlJc w:val="left"/>
      <w:pPr>
        <w:tabs>
          <w:tab w:val="num" w:pos="1440"/>
        </w:tabs>
        <w:ind w:left="1440" w:hanging="360"/>
      </w:pPr>
      <w:rPr>
        <w:rFonts w:ascii="Georgia" w:hAnsi="Georgia" w:hint="default"/>
      </w:rPr>
    </w:lvl>
    <w:lvl w:ilvl="2" w:tplc="DAC6802C" w:tentative="1">
      <w:start w:val="1"/>
      <w:numFmt w:val="bullet"/>
      <w:lvlText w:val="•"/>
      <w:lvlJc w:val="left"/>
      <w:pPr>
        <w:tabs>
          <w:tab w:val="num" w:pos="2160"/>
        </w:tabs>
        <w:ind w:left="2160" w:hanging="360"/>
      </w:pPr>
      <w:rPr>
        <w:rFonts w:ascii="Georgia" w:hAnsi="Georgia" w:hint="default"/>
      </w:rPr>
    </w:lvl>
    <w:lvl w:ilvl="3" w:tplc="B08677E8" w:tentative="1">
      <w:start w:val="1"/>
      <w:numFmt w:val="bullet"/>
      <w:lvlText w:val="•"/>
      <w:lvlJc w:val="left"/>
      <w:pPr>
        <w:tabs>
          <w:tab w:val="num" w:pos="2880"/>
        </w:tabs>
        <w:ind w:left="2880" w:hanging="360"/>
      </w:pPr>
      <w:rPr>
        <w:rFonts w:ascii="Georgia" w:hAnsi="Georgia" w:hint="default"/>
      </w:rPr>
    </w:lvl>
    <w:lvl w:ilvl="4" w:tplc="9130867A" w:tentative="1">
      <w:start w:val="1"/>
      <w:numFmt w:val="bullet"/>
      <w:lvlText w:val="•"/>
      <w:lvlJc w:val="left"/>
      <w:pPr>
        <w:tabs>
          <w:tab w:val="num" w:pos="3600"/>
        </w:tabs>
        <w:ind w:left="3600" w:hanging="360"/>
      </w:pPr>
      <w:rPr>
        <w:rFonts w:ascii="Georgia" w:hAnsi="Georgia" w:hint="default"/>
      </w:rPr>
    </w:lvl>
    <w:lvl w:ilvl="5" w:tplc="83049670" w:tentative="1">
      <w:start w:val="1"/>
      <w:numFmt w:val="bullet"/>
      <w:lvlText w:val="•"/>
      <w:lvlJc w:val="left"/>
      <w:pPr>
        <w:tabs>
          <w:tab w:val="num" w:pos="4320"/>
        </w:tabs>
        <w:ind w:left="4320" w:hanging="360"/>
      </w:pPr>
      <w:rPr>
        <w:rFonts w:ascii="Georgia" w:hAnsi="Georgia" w:hint="default"/>
      </w:rPr>
    </w:lvl>
    <w:lvl w:ilvl="6" w:tplc="AB16199E" w:tentative="1">
      <w:start w:val="1"/>
      <w:numFmt w:val="bullet"/>
      <w:lvlText w:val="•"/>
      <w:lvlJc w:val="left"/>
      <w:pPr>
        <w:tabs>
          <w:tab w:val="num" w:pos="5040"/>
        </w:tabs>
        <w:ind w:left="5040" w:hanging="360"/>
      </w:pPr>
      <w:rPr>
        <w:rFonts w:ascii="Georgia" w:hAnsi="Georgia" w:hint="default"/>
      </w:rPr>
    </w:lvl>
    <w:lvl w:ilvl="7" w:tplc="1772C248" w:tentative="1">
      <w:start w:val="1"/>
      <w:numFmt w:val="bullet"/>
      <w:lvlText w:val="•"/>
      <w:lvlJc w:val="left"/>
      <w:pPr>
        <w:tabs>
          <w:tab w:val="num" w:pos="5760"/>
        </w:tabs>
        <w:ind w:left="5760" w:hanging="360"/>
      </w:pPr>
      <w:rPr>
        <w:rFonts w:ascii="Georgia" w:hAnsi="Georgia" w:hint="default"/>
      </w:rPr>
    </w:lvl>
    <w:lvl w:ilvl="8" w:tplc="B9382672" w:tentative="1">
      <w:start w:val="1"/>
      <w:numFmt w:val="bullet"/>
      <w:lvlText w:val="•"/>
      <w:lvlJc w:val="left"/>
      <w:pPr>
        <w:tabs>
          <w:tab w:val="num" w:pos="6480"/>
        </w:tabs>
        <w:ind w:left="6480" w:hanging="360"/>
      </w:pPr>
      <w:rPr>
        <w:rFonts w:ascii="Georgia" w:hAnsi="Georgia" w:hint="default"/>
      </w:rPr>
    </w:lvl>
  </w:abstractNum>
  <w:abstractNum w:abstractNumId="63">
    <w:nsid w:val="65DE3B5A"/>
    <w:multiLevelType w:val="hybridMultilevel"/>
    <w:tmpl w:val="7A4C4D52"/>
    <w:lvl w:ilvl="0" w:tplc="EA4CFA92">
      <w:start w:val="1"/>
      <w:numFmt w:val="bullet"/>
      <w:lvlText w:val="•"/>
      <w:lvlJc w:val="left"/>
      <w:pPr>
        <w:tabs>
          <w:tab w:val="num" w:pos="720"/>
        </w:tabs>
        <w:ind w:left="720" w:hanging="360"/>
      </w:pPr>
      <w:rPr>
        <w:rFonts w:ascii="Georgia" w:hAnsi="Georg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68C176D9"/>
    <w:multiLevelType w:val="hybridMultilevel"/>
    <w:tmpl w:val="816476A4"/>
    <w:lvl w:ilvl="0" w:tplc="FD66CCAE">
      <w:start w:val="1"/>
      <w:numFmt w:val="bullet"/>
      <w:lvlText w:val="•"/>
      <w:lvlJc w:val="left"/>
      <w:pPr>
        <w:tabs>
          <w:tab w:val="num" w:pos="720"/>
        </w:tabs>
        <w:ind w:left="720" w:hanging="360"/>
      </w:pPr>
      <w:rPr>
        <w:rFonts w:ascii="Georgia" w:hAnsi="Georgia" w:hint="default"/>
      </w:rPr>
    </w:lvl>
    <w:lvl w:ilvl="1" w:tplc="BA26B908" w:tentative="1">
      <w:start w:val="1"/>
      <w:numFmt w:val="bullet"/>
      <w:lvlText w:val="•"/>
      <w:lvlJc w:val="left"/>
      <w:pPr>
        <w:tabs>
          <w:tab w:val="num" w:pos="1440"/>
        </w:tabs>
        <w:ind w:left="1440" w:hanging="360"/>
      </w:pPr>
      <w:rPr>
        <w:rFonts w:ascii="Georgia" w:hAnsi="Georgia" w:hint="default"/>
      </w:rPr>
    </w:lvl>
    <w:lvl w:ilvl="2" w:tplc="197E4CEE" w:tentative="1">
      <w:start w:val="1"/>
      <w:numFmt w:val="bullet"/>
      <w:lvlText w:val="•"/>
      <w:lvlJc w:val="left"/>
      <w:pPr>
        <w:tabs>
          <w:tab w:val="num" w:pos="2160"/>
        </w:tabs>
        <w:ind w:left="2160" w:hanging="360"/>
      </w:pPr>
      <w:rPr>
        <w:rFonts w:ascii="Georgia" w:hAnsi="Georgia" w:hint="default"/>
      </w:rPr>
    </w:lvl>
    <w:lvl w:ilvl="3" w:tplc="A7807080" w:tentative="1">
      <w:start w:val="1"/>
      <w:numFmt w:val="bullet"/>
      <w:lvlText w:val="•"/>
      <w:lvlJc w:val="left"/>
      <w:pPr>
        <w:tabs>
          <w:tab w:val="num" w:pos="2880"/>
        </w:tabs>
        <w:ind w:left="2880" w:hanging="360"/>
      </w:pPr>
      <w:rPr>
        <w:rFonts w:ascii="Georgia" w:hAnsi="Georgia" w:hint="default"/>
      </w:rPr>
    </w:lvl>
    <w:lvl w:ilvl="4" w:tplc="56CAF168" w:tentative="1">
      <w:start w:val="1"/>
      <w:numFmt w:val="bullet"/>
      <w:lvlText w:val="•"/>
      <w:lvlJc w:val="left"/>
      <w:pPr>
        <w:tabs>
          <w:tab w:val="num" w:pos="3600"/>
        </w:tabs>
        <w:ind w:left="3600" w:hanging="360"/>
      </w:pPr>
      <w:rPr>
        <w:rFonts w:ascii="Georgia" w:hAnsi="Georgia" w:hint="default"/>
      </w:rPr>
    </w:lvl>
    <w:lvl w:ilvl="5" w:tplc="A37C593A" w:tentative="1">
      <w:start w:val="1"/>
      <w:numFmt w:val="bullet"/>
      <w:lvlText w:val="•"/>
      <w:lvlJc w:val="left"/>
      <w:pPr>
        <w:tabs>
          <w:tab w:val="num" w:pos="4320"/>
        </w:tabs>
        <w:ind w:left="4320" w:hanging="360"/>
      </w:pPr>
      <w:rPr>
        <w:rFonts w:ascii="Georgia" w:hAnsi="Georgia" w:hint="default"/>
      </w:rPr>
    </w:lvl>
    <w:lvl w:ilvl="6" w:tplc="927899E0" w:tentative="1">
      <w:start w:val="1"/>
      <w:numFmt w:val="bullet"/>
      <w:lvlText w:val="•"/>
      <w:lvlJc w:val="left"/>
      <w:pPr>
        <w:tabs>
          <w:tab w:val="num" w:pos="5040"/>
        </w:tabs>
        <w:ind w:left="5040" w:hanging="360"/>
      </w:pPr>
      <w:rPr>
        <w:rFonts w:ascii="Georgia" w:hAnsi="Georgia" w:hint="default"/>
      </w:rPr>
    </w:lvl>
    <w:lvl w:ilvl="7" w:tplc="BE4842CC" w:tentative="1">
      <w:start w:val="1"/>
      <w:numFmt w:val="bullet"/>
      <w:lvlText w:val="•"/>
      <w:lvlJc w:val="left"/>
      <w:pPr>
        <w:tabs>
          <w:tab w:val="num" w:pos="5760"/>
        </w:tabs>
        <w:ind w:left="5760" w:hanging="360"/>
      </w:pPr>
      <w:rPr>
        <w:rFonts w:ascii="Georgia" w:hAnsi="Georgia" w:hint="default"/>
      </w:rPr>
    </w:lvl>
    <w:lvl w:ilvl="8" w:tplc="E02C8A3A" w:tentative="1">
      <w:start w:val="1"/>
      <w:numFmt w:val="bullet"/>
      <w:lvlText w:val="•"/>
      <w:lvlJc w:val="left"/>
      <w:pPr>
        <w:tabs>
          <w:tab w:val="num" w:pos="6480"/>
        </w:tabs>
        <w:ind w:left="6480" w:hanging="360"/>
      </w:pPr>
      <w:rPr>
        <w:rFonts w:ascii="Georgia" w:hAnsi="Georgia" w:hint="default"/>
      </w:rPr>
    </w:lvl>
  </w:abstractNum>
  <w:abstractNum w:abstractNumId="65">
    <w:nsid w:val="691D445B"/>
    <w:multiLevelType w:val="hybridMultilevel"/>
    <w:tmpl w:val="27B010BE"/>
    <w:lvl w:ilvl="0" w:tplc="C22CBE5C">
      <w:start w:val="4"/>
      <w:numFmt w:val="decimal"/>
      <w:lvlText w:val="%1."/>
      <w:lvlJc w:val="left"/>
      <w:pPr>
        <w:tabs>
          <w:tab w:val="num" w:pos="720"/>
        </w:tabs>
        <w:ind w:left="720" w:hanging="360"/>
      </w:pPr>
    </w:lvl>
    <w:lvl w:ilvl="1" w:tplc="040C0005">
      <w:start w:val="1"/>
      <w:numFmt w:val="bullet"/>
      <w:lvlText w:val=""/>
      <w:lvlJc w:val="left"/>
      <w:pPr>
        <w:tabs>
          <w:tab w:val="num" w:pos="1440"/>
        </w:tabs>
        <w:ind w:left="1440" w:hanging="360"/>
      </w:pPr>
      <w:rPr>
        <w:rFonts w:ascii="Wingdings" w:hAnsi="Wingdings" w:hint="default"/>
      </w:rPr>
    </w:lvl>
    <w:lvl w:ilvl="2" w:tplc="54942760" w:tentative="1">
      <w:start w:val="1"/>
      <w:numFmt w:val="decimal"/>
      <w:lvlText w:val="%3."/>
      <w:lvlJc w:val="left"/>
      <w:pPr>
        <w:tabs>
          <w:tab w:val="num" w:pos="2160"/>
        </w:tabs>
        <w:ind w:left="2160" w:hanging="360"/>
      </w:pPr>
    </w:lvl>
    <w:lvl w:ilvl="3" w:tplc="F824357A" w:tentative="1">
      <w:start w:val="1"/>
      <w:numFmt w:val="decimal"/>
      <w:lvlText w:val="%4."/>
      <w:lvlJc w:val="left"/>
      <w:pPr>
        <w:tabs>
          <w:tab w:val="num" w:pos="2880"/>
        </w:tabs>
        <w:ind w:left="2880" w:hanging="360"/>
      </w:pPr>
    </w:lvl>
    <w:lvl w:ilvl="4" w:tplc="CF9A0158" w:tentative="1">
      <w:start w:val="1"/>
      <w:numFmt w:val="decimal"/>
      <w:lvlText w:val="%5."/>
      <w:lvlJc w:val="left"/>
      <w:pPr>
        <w:tabs>
          <w:tab w:val="num" w:pos="3600"/>
        </w:tabs>
        <w:ind w:left="3600" w:hanging="360"/>
      </w:pPr>
    </w:lvl>
    <w:lvl w:ilvl="5" w:tplc="F12010EC" w:tentative="1">
      <w:start w:val="1"/>
      <w:numFmt w:val="decimal"/>
      <w:lvlText w:val="%6."/>
      <w:lvlJc w:val="left"/>
      <w:pPr>
        <w:tabs>
          <w:tab w:val="num" w:pos="4320"/>
        </w:tabs>
        <w:ind w:left="4320" w:hanging="360"/>
      </w:pPr>
    </w:lvl>
    <w:lvl w:ilvl="6" w:tplc="728A73D6" w:tentative="1">
      <w:start w:val="1"/>
      <w:numFmt w:val="decimal"/>
      <w:lvlText w:val="%7."/>
      <w:lvlJc w:val="left"/>
      <w:pPr>
        <w:tabs>
          <w:tab w:val="num" w:pos="5040"/>
        </w:tabs>
        <w:ind w:left="5040" w:hanging="360"/>
      </w:pPr>
    </w:lvl>
    <w:lvl w:ilvl="7" w:tplc="6A6C1DFA" w:tentative="1">
      <w:start w:val="1"/>
      <w:numFmt w:val="decimal"/>
      <w:lvlText w:val="%8."/>
      <w:lvlJc w:val="left"/>
      <w:pPr>
        <w:tabs>
          <w:tab w:val="num" w:pos="5760"/>
        </w:tabs>
        <w:ind w:left="5760" w:hanging="360"/>
      </w:pPr>
    </w:lvl>
    <w:lvl w:ilvl="8" w:tplc="70BA0354" w:tentative="1">
      <w:start w:val="1"/>
      <w:numFmt w:val="decimal"/>
      <w:lvlText w:val="%9."/>
      <w:lvlJc w:val="left"/>
      <w:pPr>
        <w:tabs>
          <w:tab w:val="num" w:pos="6480"/>
        </w:tabs>
        <w:ind w:left="6480" w:hanging="360"/>
      </w:pPr>
    </w:lvl>
  </w:abstractNum>
  <w:abstractNum w:abstractNumId="66">
    <w:nsid w:val="693267CA"/>
    <w:multiLevelType w:val="hybridMultilevel"/>
    <w:tmpl w:val="0FFA4F80"/>
    <w:lvl w:ilvl="0" w:tplc="7A6AD084">
      <w:start w:val="1"/>
      <w:numFmt w:val="bullet"/>
      <w:lvlText w:val="•"/>
      <w:lvlJc w:val="left"/>
      <w:pPr>
        <w:tabs>
          <w:tab w:val="num" w:pos="720"/>
        </w:tabs>
        <w:ind w:left="720" w:hanging="360"/>
      </w:pPr>
      <w:rPr>
        <w:rFonts w:ascii="Georgia" w:hAnsi="Georgia" w:hint="default"/>
      </w:rPr>
    </w:lvl>
    <w:lvl w:ilvl="1" w:tplc="18A6FD5E" w:tentative="1">
      <w:start w:val="1"/>
      <w:numFmt w:val="bullet"/>
      <w:lvlText w:val="•"/>
      <w:lvlJc w:val="left"/>
      <w:pPr>
        <w:tabs>
          <w:tab w:val="num" w:pos="1440"/>
        </w:tabs>
        <w:ind w:left="1440" w:hanging="360"/>
      </w:pPr>
      <w:rPr>
        <w:rFonts w:ascii="Georgia" w:hAnsi="Georgia" w:hint="default"/>
      </w:rPr>
    </w:lvl>
    <w:lvl w:ilvl="2" w:tplc="83D85C70" w:tentative="1">
      <w:start w:val="1"/>
      <w:numFmt w:val="bullet"/>
      <w:lvlText w:val="•"/>
      <w:lvlJc w:val="left"/>
      <w:pPr>
        <w:tabs>
          <w:tab w:val="num" w:pos="2160"/>
        </w:tabs>
        <w:ind w:left="2160" w:hanging="360"/>
      </w:pPr>
      <w:rPr>
        <w:rFonts w:ascii="Georgia" w:hAnsi="Georgia" w:hint="default"/>
      </w:rPr>
    </w:lvl>
    <w:lvl w:ilvl="3" w:tplc="879ABDAE" w:tentative="1">
      <w:start w:val="1"/>
      <w:numFmt w:val="bullet"/>
      <w:lvlText w:val="•"/>
      <w:lvlJc w:val="left"/>
      <w:pPr>
        <w:tabs>
          <w:tab w:val="num" w:pos="2880"/>
        </w:tabs>
        <w:ind w:left="2880" w:hanging="360"/>
      </w:pPr>
      <w:rPr>
        <w:rFonts w:ascii="Georgia" w:hAnsi="Georgia" w:hint="default"/>
      </w:rPr>
    </w:lvl>
    <w:lvl w:ilvl="4" w:tplc="3860401A" w:tentative="1">
      <w:start w:val="1"/>
      <w:numFmt w:val="bullet"/>
      <w:lvlText w:val="•"/>
      <w:lvlJc w:val="left"/>
      <w:pPr>
        <w:tabs>
          <w:tab w:val="num" w:pos="3600"/>
        </w:tabs>
        <w:ind w:left="3600" w:hanging="360"/>
      </w:pPr>
      <w:rPr>
        <w:rFonts w:ascii="Georgia" w:hAnsi="Georgia" w:hint="default"/>
      </w:rPr>
    </w:lvl>
    <w:lvl w:ilvl="5" w:tplc="A6DE1860" w:tentative="1">
      <w:start w:val="1"/>
      <w:numFmt w:val="bullet"/>
      <w:lvlText w:val="•"/>
      <w:lvlJc w:val="left"/>
      <w:pPr>
        <w:tabs>
          <w:tab w:val="num" w:pos="4320"/>
        </w:tabs>
        <w:ind w:left="4320" w:hanging="360"/>
      </w:pPr>
      <w:rPr>
        <w:rFonts w:ascii="Georgia" w:hAnsi="Georgia" w:hint="default"/>
      </w:rPr>
    </w:lvl>
    <w:lvl w:ilvl="6" w:tplc="5AA01FB6" w:tentative="1">
      <w:start w:val="1"/>
      <w:numFmt w:val="bullet"/>
      <w:lvlText w:val="•"/>
      <w:lvlJc w:val="left"/>
      <w:pPr>
        <w:tabs>
          <w:tab w:val="num" w:pos="5040"/>
        </w:tabs>
        <w:ind w:left="5040" w:hanging="360"/>
      </w:pPr>
      <w:rPr>
        <w:rFonts w:ascii="Georgia" w:hAnsi="Georgia" w:hint="default"/>
      </w:rPr>
    </w:lvl>
    <w:lvl w:ilvl="7" w:tplc="0BF89CCE" w:tentative="1">
      <w:start w:val="1"/>
      <w:numFmt w:val="bullet"/>
      <w:lvlText w:val="•"/>
      <w:lvlJc w:val="left"/>
      <w:pPr>
        <w:tabs>
          <w:tab w:val="num" w:pos="5760"/>
        </w:tabs>
        <w:ind w:left="5760" w:hanging="360"/>
      </w:pPr>
      <w:rPr>
        <w:rFonts w:ascii="Georgia" w:hAnsi="Georgia" w:hint="default"/>
      </w:rPr>
    </w:lvl>
    <w:lvl w:ilvl="8" w:tplc="1AFEE94E" w:tentative="1">
      <w:start w:val="1"/>
      <w:numFmt w:val="bullet"/>
      <w:lvlText w:val="•"/>
      <w:lvlJc w:val="left"/>
      <w:pPr>
        <w:tabs>
          <w:tab w:val="num" w:pos="6480"/>
        </w:tabs>
        <w:ind w:left="6480" w:hanging="360"/>
      </w:pPr>
      <w:rPr>
        <w:rFonts w:ascii="Georgia" w:hAnsi="Georgia" w:hint="default"/>
      </w:rPr>
    </w:lvl>
  </w:abstractNum>
  <w:abstractNum w:abstractNumId="67">
    <w:nsid w:val="6CB47D0B"/>
    <w:multiLevelType w:val="hybridMultilevel"/>
    <w:tmpl w:val="E21E5F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6D4F2F96"/>
    <w:multiLevelType w:val="hybridMultilevel"/>
    <w:tmpl w:val="A342947E"/>
    <w:lvl w:ilvl="0" w:tplc="B116191E">
      <w:start w:val="4"/>
      <w:numFmt w:val="decimal"/>
      <w:lvlText w:val="%1."/>
      <w:lvlJc w:val="left"/>
      <w:pPr>
        <w:tabs>
          <w:tab w:val="num" w:pos="720"/>
        </w:tabs>
        <w:ind w:left="720" w:hanging="360"/>
      </w:pPr>
    </w:lvl>
    <w:lvl w:ilvl="1" w:tplc="040C0001">
      <w:start w:val="1"/>
      <w:numFmt w:val="bullet"/>
      <w:lvlText w:val=""/>
      <w:lvlJc w:val="left"/>
      <w:pPr>
        <w:ind w:left="1440" w:hanging="360"/>
      </w:pPr>
      <w:rPr>
        <w:rFonts w:ascii="Symbol" w:hAnsi="Symbol" w:hint="default"/>
      </w:rPr>
    </w:lvl>
    <w:lvl w:ilvl="2" w:tplc="023C07D0">
      <w:start w:val="1"/>
      <w:numFmt w:val="decimal"/>
      <w:lvlText w:val="%3."/>
      <w:lvlJc w:val="left"/>
      <w:pPr>
        <w:tabs>
          <w:tab w:val="num" w:pos="2160"/>
        </w:tabs>
        <w:ind w:left="2160" w:hanging="360"/>
      </w:pPr>
    </w:lvl>
    <w:lvl w:ilvl="3" w:tplc="395CC88C">
      <w:start w:val="1094"/>
      <w:numFmt w:val="bullet"/>
      <w:lvlText w:val=""/>
      <w:lvlJc w:val="left"/>
      <w:pPr>
        <w:tabs>
          <w:tab w:val="num" w:pos="2880"/>
        </w:tabs>
        <w:ind w:left="2880" w:hanging="360"/>
      </w:pPr>
      <w:rPr>
        <w:rFonts w:ascii="Wingdings 2" w:hAnsi="Wingdings 2" w:hint="default"/>
      </w:rPr>
    </w:lvl>
    <w:lvl w:ilvl="4" w:tplc="37CC1A60" w:tentative="1">
      <w:start w:val="1"/>
      <w:numFmt w:val="decimal"/>
      <w:lvlText w:val="%5."/>
      <w:lvlJc w:val="left"/>
      <w:pPr>
        <w:tabs>
          <w:tab w:val="num" w:pos="3600"/>
        </w:tabs>
        <w:ind w:left="3600" w:hanging="360"/>
      </w:pPr>
    </w:lvl>
    <w:lvl w:ilvl="5" w:tplc="2FF8BE0E" w:tentative="1">
      <w:start w:val="1"/>
      <w:numFmt w:val="decimal"/>
      <w:lvlText w:val="%6."/>
      <w:lvlJc w:val="left"/>
      <w:pPr>
        <w:tabs>
          <w:tab w:val="num" w:pos="4320"/>
        </w:tabs>
        <w:ind w:left="4320" w:hanging="360"/>
      </w:pPr>
    </w:lvl>
    <w:lvl w:ilvl="6" w:tplc="CF3CC730" w:tentative="1">
      <w:start w:val="1"/>
      <w:numFmt w:val="decimal"/>
      <w:lvlText w:val="%7."/>
      <w:lvlJc w:val="left"/>
      <w:pPr>
        <w:tabs>
          <w:tab w:val="num" w:pos="5040"/>
        </w:tabs>
        <w:ind w:left="5040" w:hanging="360"/>
      </w:pPr>
    </w:lvl>
    <w:lvl w:ilvl="7" w:tplc="FB407F86" w:tentative="1">
      <w:start w:val="1"/>
      <w:numFmt w:val="decimal"/>
      <w:lvlText w:val="%8."/>
      <w:lvlJc w:val="left"/>
      <w:pPr>
        <w:tabs>
          <w:tab w:val="num" w:pos="5760"/>
        </w:tabs>
        <w:ind w:left="5760" w:hanging="360"/>
      </w:pPr>
    </w:lvl>
    <w:lvl w:ilvl="8" w:tplc="99C839A4" w:tentative="1">
      <w:start w:val="1"/>
      <w:numFmt w:val="decimal"/>
      <w:lvlText w:val="%9."/>
      <w:lvlJc w:val="left"/>
      <w:pPr>
        <w:tabs>
          <w:tab w:val="num" w:pos="6480"/>
        </w:tabs>
        <w:ind w:left="6480" w:hanging="360"/>
      </w:pPr>
    </w:lvl>
  </w:abstractNum>
  <w:abstractNum w:abstractNumId="69">
    <w:nsid w:val="6FA13040"/>
    <w:multiLevelType w:val="hybridMultilevel"/>
    <w:tmpl w:val="D3F60AEA"/>
    <w:lvl w:ilvl="0" w:tplc="0F3CB6B8">
      <w:start w:val="1"/>
      <w:numFmt w:val="decimal"/>
      <w:lvlText w:val="%1."/>
      <w:lvlJc w:val="left"/>
      <w:pPr>
        <w:tabs>
          <w:tab w:val="num" w:pos="720"/>
        </w:tabs>
        <w:ind w:left="720" w:hanging="360"/>
      </w:pPr>
    </w:lvl>
    <w:lvl w:ilvl="1" w:tplc="040C0005">
      <w:start w:val="1"/>
      <w:numFmt w:val="bullet"/>
      <w:lvlText w:val=""/>
      <w:lvlJc w:val="left"/>
      <w:pPr>
        <w:tabs>
          <w:tab w:val="num" w:pos="1440"/>
        </w:tabs>
        <w:ind w:left="1440" w:hanging="360"/>
      </w:pPr>
      <w:rPr>
        <w:rFonts w:ascii="Wingdings" w:hAnsi="Wingdings" w:hint="default"/>
      </w:rPr>
    </w:lvl>
    <w:lvl w:ilvl="2" w:tplc="8976F0FA" w:tentative="1">
      <w:start w:val="1"/>
      <w:numFmt w:val="decimal"/>
      <w:lvlText w:val="%3."/>
      <w:lvlJc w:val="left"/>
      <w:pPr>
        <w:tabs>
          <w:tab w:val="num" w:pos="2160"/>
        </w:tabs>
        <w:ind w:left="2160" w:hanging="360"/>
      </w:pPr>
    </w:lvl>
    <w:lvl w:ilvl="3" w:tplc="6EE47DE2" w:tentative="1">
      <w:start w:val="1"/>
      <w:numFmt w:val="decimal"/>
      <w:lvlText w:val="%4."/>
      <w:lvlJc w:val="left"/>
      <w:pPr>
        <w:tabs>
          <w:tab w:val="num" w:pos="2880"/>
        </w:tabs>
        <w:ind w:left="2880" w:hanging="360"/>
      </w:pPr>
    </w:lvl>
    <w:lvl w:ilvl="4" w:tplc="AC62C0BC" w:tentative="1">
      <w:start w:val="1"/>
      <w:numFmt w:val="decimal"/>
      <w:lvlText w:val="%5."/>
      <w:lvlJc w:val="left"/>
      <w:pPr>
        <w:tabs>
          <w:tab w:val="num" w:pos="3600"/>
        </w:tabs>
        <w:ind w:left="3600" w:hanging="360"/>
      </w:pPr>
    </w:lvl>
    <w:lvl w:ilvl="5" w:tplc="873A1F40" w:tentative="1">
      <w:start w:val="1"/>
      <w:numFmt w:val="decimal"/>
      <w:lvlText w:val="%6."/>
      <w:lvlJc w:val="left"/>
      <w:pPr>
        <w:tabs>
          <w:tab w:val="num" w:pos="4320"/>
        </w:tabs>
        <w:ind w:left="4320" w:hanging="360"/>
      </w:pPr>
    </w:lvl>
    <w:lvl w:ilvl="6" w:tplc="4C0C006C" w:tentative="1">
      <w:start w:val="1"/>
      <w:numFmt w:val="decimal"/>
      <w:lvlText w:val="%7."/>
      <w:lvlJc w:val="left"/>
      <w:pPr>
        <w:tabs>
          <w:tab w:val="num" w:pos="5040"/>
        </w:tabs>
        <w:ind w:left="5040" w:hanging="360"/>
      </w:pPr>
    </w:lvl>
    <w:lvl w:ilvl="7" w:tplc="9B56ACD4" w:tentative="1">
      <w:start w:val="1"/>
      <w:numFmt w:val="decimal"/>
      <w:lvlText w:val="%8."/>
      <w:lvlJc w:val="left"/>
      <w:pPr>
        <w:tabs>
          <w:tab w:val="num" w:pos="5760"/>
        </w:tabs>
        <w:ind w:left="5760" w:hanging="360"/>
      </w:pPr>
    </w:lvl>
    <w:lvl w:ilvl="8" w:tplc="E0060152" w:tentative="1">
      <w:start w:val="1"/>
      <w:numFmt w:val="decimal"/>
      <w:lvlText w:val="%9."/>
      <w:lvlJc w:val="left"/>
      <w:pPr>
        <w:tabs>
          <w:tab w:val="num" w:pos="6480"/>
        </w:tabs>
        <w:ind w:left="6480" w:hanging="360"/>
      </w:pPr>
    </w:lvl>
  </w:abstractNum>
  <w:abstractNum w:abstractNumId="70">
    <w:nsid w:val="72C12845"/>
    <w:multiLevelType w:val="hybridMultilevel"/>
    <w:tmpl w:val="231C5B48"/>
    <w:lvl w:ilvl="0" w:tplc="A7A4D572">
      <w:start w:val="2"/>
      <w:numFmt w:val="decimal"/>
      <w:lvlText w:val="%1."/>
      <w:lvlJc w:val="left"/>
      <w:pPr>
        <w:tabs>
          <w:tab w:val="num" w:pos="720"/>
        </w:tabs>
        <w:ind w:left="720" w:hanging="360"/>
      </w:pPr>
    </w:lvl>
    <w:lvl w:ilvl="1" w:tplc="3A96112C">
      <w:start w:val="1"/>
      <w:numFmt w:val="bullet"/>
      <w:lvlText w:val="•"/>
      <w:lvlJc w:val="left"/>
      <w:pPr>
        <w:tabs>
          <w:tab w:val="num" w:pos="1440"/>
        </w:tabs>
        <w:ind w:left="1440" w:hanging="360"/>
      </w:pPr>
      <w:rPr>
        <w:rFonts w:ascii="Georgia" w:hAnsi="Georgia" w:hint="default"/>
      </w:rPr>
    </w:lvl>
    <w:lvl w:ilvl="2" w:tplc="BE86D110" w:tentative="1">
      <w:start w:val="1"/>
      <w:numFmt w:val="decimal"/>
      <w:lvlText w:val="%3."/>
      <w:lvlJc w:val="left"/>
      <w:pPr>
        <w:tabs>
          <w:tab w:val="num" w:pos="2160"/>
        </w:tabs>
        <w:ind w:left="2160" w:hanging="360"/>
      </w:pPr>
    </w:lvl>
    <w:lvl w:ilvl="3" w:tplc="C7BC323C" w:tentative="1">
      <w:start w:val="1"/>
      <w:numFmt w:val="decimal"/>
      <w:lvlText w:val="%4."/>
      <w:lvlJc w:val="left"/>
      <w:pPr>
        <w:tabs>
          <w:tab w:val="num" w:pos="2880"/>
        </w:tabs>
        <w:ind w:left="2880" w:hanging="360"/>
      </w:pPr>
    </w:lvl>
    <w:lvl w:ilvl="4" w:tplc="7C4CEF04" w:tentative="1">
      <w:start w:val="1"/>
      <w:numFmt w:val="decimal"/>
      <w:lvlText w:val="%5."/>
      <w:lvlJc w:val="left"/>
      <w:pPr>
        <w:tabs>
          <w:tab w:val="num" w:pos="3600"/>
        </w:tabs>
        <w:ind w:left="3600" w:hanging="360"/>
      </w:pPr>
    </w:lvl>
    <w:lvl w:ilvl="5" w:tplc="0B5ABAB8" w:tentative="1">
      <w:start w:val="1"/>
      <w:numFmt w:val="decimal"/>
      <w:lvlText w:val="%6."/>
      <w:lvlJc w:val="left"/>
      <w:pPr>
        <w:tabs>
          <w:tab w:val="num" w:pos="4320"/>
        </w:tabs>
        <w:ind w:left="4320" w:hanging="360"/>
      </w:pPr>
    </w:lvl>
    <w:lvl w:ilvl="6" w:tplc="A0D82418" w:tentative="1">
      <w:start w:val="1"/>
      <w:numFmt w:val="decimal"/>
      <w:lvlText w:val="%7."/>
      <w:lvlJc w:val="left"/>
      <w:pPr>
        <w:tabs>
          <w:tab w:val="num" w:pos="5040"/>
        </w:tabs>
        <w:ind w:left="5040" w:hanging="360"/>
      </w:pPr>
    </w:lvl>
    <w:lvl w:ilvl="7" w:tplc="1C462B44" w:tentative="1">
      <w:start w:val="1"/>
      <w:numFmt w:val="decimal"/>
      <w:lvlText w:val="%8."/>
      <w:lvlJc w:val="left"/>
      <w:pPr>
        <w:tabs>
          <w:tab w:val="num" w:pos="5760"/>
        </w:tabs>
        <w:ind w:left="5760" w:hanging="360"/>
      </w:pPr>
    </w:lvl>
    <w:lvl w:ilvl="8" w:tplc="444C6D0A" w:tentative="1">
      <w:start w:val="1"/>
      <w:numFmt w:val="decimal"/>
      <w:lvlText w:val="%9."/>
      <w:lvlJc w:val="left"/>
      <w:pPr>
        <w:tabs>
          <w:tab w:val="num" w:pos="6480"/>
        </w:tabs>
        <w:ind w:left="6480" w:hanging="360"/>
      </w:pPr>
    </w:lvl>
  </w:abstractNum>
  <w:abstractNum w:abstractNumId="71">
    <w:nsid w:val="73C33DA3"/>
    <w:multiLevelType w:val="hybridMultilevel"/>
    <w:tmpl w:val="BB20651C"/>
    <w:lvl w:ilvl="0" w:tplc="246EF17A">
      <w:start w:val="1"/>
      <w:numFmt w:val="decimal"/>
      <w:lvlText w:val="%1."/>
      <w:lvlJc w:val="left"/>
      <w:pPr>
        <w:ind w:left="40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nsid w:val="742330EF"/>
    <w:multiLevelType w:val="hybridMultilevel"/>
    <w:tmpl w:val="0F7A30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nsid w:val="74E13614"/>
    <w:multiLevelType w:val="hybridMultilevel"/>
    <w:tmpl w:val="A22A8EF8"/>
    <w:lvl w:ilvl="0" w:tplc="3A96112C">
      <w:start w:val="1"/>
      <w:numFmt w:val="bullet"/>
      <w:lvlText w:val="•"/>
      <w:lvlJc w:val="left"/>
      <w:pPr>
        <w:tabs>
          <w:tab w:val="num" w:pos="1068"/>
        </w:tabs>
        <w:ind w:left="1068" w:hanging="360"/>
      </w:pPr>
      <w:rPr>
        <w:rFonts w:ascii="Georgia" w:hAnsi="Georgia" w:hint="default"/>
      </w:rPr>
    </w:lvl>
    <w:lvl w:ilvl="1" w:tplc="2014EFD0" w:tentative="1">
      <w:start w:val="1"/>
      <w:numFmt w:val="bullet"/>
      <w:lvlText w:val="•"/>
      <w:lvlJc w:val="left"/>
      <w:pPr>
        <w:tabs>
          <w:tab w:val="num" w:pos="1788"/>
        </w:tabs>
        <w:ind w:left="1788" w:hanging="360"/>
      </w:pPr>
      <w:rPr>
        <w:rFonts w:ascii="Georgia" w:hAnsi="Georgia" w:hint="default"/>
      </w:rPr>
    </w:lvl>
    <w:lvl w:ilvl="2" w:tplc="8F30CA54" w:tentative="1">
      <w:start w:val="1"/>
      <w:numFmt w:val="bullet"/>
      <w:lvlText w:val="•"/>
      <w:lvlJc w:val="left"/>
      <w:pPr>
        <w:tabs>
          <w:tab w:val="num" w:pos="2508"/>
        </w:tabs>
        <w:ind w:left="2508" w:hanging="360"/>
      </w:pPr>
      <w:rPr>
        <w:rFonts w:ascii="Georgia" w:hAnsi="Georgia" w:hint="default"/>
      </w:rPr>
    </w:lvl>
    <w:lvl w:ilvl="3" w:tplc="A0F8BB86" w:tentative="1">
      <w:start w:val="1"/>
      <w:numFmt w:val="bullet"/>
      <w:lvlText w:val="•"/>
      <w:lvlJc w:val="left"/>
      <w:pPr>
        <w:tabs>
          <w:tab w:val="num" w:pos="3228"/>
        </w:tabs>
        <w:ind w:left="3228" w:hanging="360"/>
      </w:pPr>
      <w:rPr>
        <w:rFonts w:ascii="Georgia" w:hAnsi="Georgia" w:hint="default"/>
      </w:rPr>
    </w:lvl>
    <w:lvl w:ilvl="4" w:tplc="AD984D28" w:tentative="1">
      <w:start w:val="1"/>
      <w:numFmt w:val="bullet"/>
      <w:lvlText w:val="•"/>
      <w:lvlJc w:val="left"/>
      <w:pPr>
        <w:tabs>
          <w:tab w:val="num" w:pos="3948"/>
        </w:tabs>
        <w:ind w:left="3948" w:hanging="360"/>
      </w:pPr>
      <w:rPr>
        <w:rFonts w:ascii="Georgia" w:hAnsi="Georgia" w:hint="default"/>
      </w:rPr>
    </w:lvl>
    <w:lvl w:ilvl="5" w:tplc="869EDDEE" w:tentative="1">
      <w:start w:val="1"/>
      <w:numFmt w:val="bullet"/>
      <w:lvlText w:val="•"/>
      <w:lvlJc w:val="left"/>
      <w:pPr>
        <w:tabs>
          <w:tab w:val="num" w:pos="4668"/>
        </w:tabs>
        <w:ind w:left="4668" w:hanging="360"/>
      </w:pPr>
      <w:rPr>
        <w:rFonts w:ascii="Georgia" w:hAnsi="Georgia" w:hint="default"/>
      </w:rPr>
    </w:lvl>
    <w:lvl w:ilvl="6" w:tplc="710C5018" w:tentative="1">
      <w:start w:val="1"/>
      <w:numFmt w:val="bullet"/>
      <w:lvlText w:val="•"/>
      <w:lvlJc w:val="left"/>
      <w:pPr>
        <w:tabs>
          <w:tab w:val="num" w:pos="5388"/>
        </w:tabs>
        <w:ind w:left="5388" w:hanging="360"/>
      </w:pPr>
      <w:rPr>
        <w:rFonts w:ascii="Georgia" w:hAnsi="Georgia" w:hint="default"/>
      </w:rPr>
    </w:lvl>
    <w:lvl w:ilvl="7" w:tplc="3918A440" w:tentative="1">
      <w:start w:val="1"/>
      <w:numFmt w:val="bullet"/>
      <w:lvlText w:val="•"/>
      <w:lvlJc w:val="left"/>
      <w:pPr>
        <w:tabs>
          <w:tab w:val="num" w:pos="6108"/>
        </w:tabs>
        <w:ind w:left="6108" w:hanging="360"/>
      </w:pPr>
      <w:rPr>
        <w:rFonts w:ascii="Georgia" w:hAnsi="Georgia" w:hint="default"/>
      </w:rPr>
    </w:lvl>
    <w:lvl w:ilvl="8" w:tplc="DE9451EC" w:tentative="1">
      <w:start w:val="1"/>
      <w:numFmt w:val="bullet"/>
      <w:lvlText w:val="•"/>
      <w:lvlJc w:val="left"/>
      <w:pPr>
        <w:tabs>
          <w:tab w:val="num" w:pos="6828"/>
        </w:tabs>
        <w:ind w:left="6828" w:hanging="360"/>
      </w:pPr>
      <w:rPr>
        <w:rFonts w:ascii="Georgia" w:hAnsi="Georgia" w:hint="default"/>
      </w:rPr>
    </w:lvl>
  </w:abstractNum>
  <w:abstractNum w:abstractNumId="74">
    <w:nsid w:val="75592BF0"/>
    <w:multiLevelType w:val="hybridMultilevel"/>
    <w:tmpl w:val="8780E0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nsid w:val="756861ED"/>
    <w:multiLevelType w:val="hybridMultilevel"/>
    <w:tmpl w:val="370C125C"/>
    <w:lvl w:ilvl="0" w:tplc="90C8F4AA">
      <w:start w:val="1"/>
      <w:numFmt w:val="bullet"/>
      <w:lvlText w:val="•"/>
      <w:lvlJc w:val="left"/>
      <w:pPr>
        <w:tabs>
          <w:tab w:val="num" w:pos="720"/>
        </w:tabs>
        <w:ind w:left="720" w:hanging="360"/>
      </w:pPr>
      <w:rPr>
        <w:rFonts w:ascii="Georgia" w:hAnsi="Georgia" w:hint="default"/>
      </w:rPr>
    </w:lvl>
    <w:lvl w:ilvl="1" w:tplc="DAEE9720" w:tentative="1">
      <w:start w:val="1"/>
      <w:numFmt w:val="bullet"/>
      <w:lvlText w:val="•"/>
      <w:lvlJc w:val="left"/>
      <w:pPr>
        <w:tabs>
          <w:tab w:val="num" w:pos="1440"/>
        </w:tabs>
        <w:ind w:left="1440" w:hanging="360"/>
      </w:pPr>
      <w:rPr>
        <w:rFonts w:ascii="Georgia" w:hAnsi="Georgia" w:hint="default"/>
      </w:rPr>
    </w:lvl>
    <w:lvl w:ilvl="2" w:tplc="219E239E" w:tentative="1">
      <w:start w:val="1"/>
      <w:numFmt w:val="bullet"/>
      <w:lvlText w:val="•"/>
      <w:lvlJc w:val="left"/>
      <w:pPr>
        <w:tabs>
          <w:tab w:val="num" w:pos="2160"/>
        </w:tabs>
        <w:ind w:left="2160" w:hanging="360"/>
      </w:pPr>
      <w:rPr>
        <w:rFonts w:ascii="Georgia" w:hAnsi="Georgia" w:hint="default"/>
      </w:rPr>
    </w:lvl>
    <w:lvl w:ilvl="3" w:tplc="AFB2AE2A" w:tentative="1">
      <w:start w:val="1"/>
      <w:numFmt w:val="bullet"/>
      <w:lvlText w:val="•"/>
      <w:lvlJc w:val="left"/>
      <w:pPr>
        <w:tabs>
          <w:tab w:val="num" w:pos="2880"/>
        </w:tabs>
        <w:ind w:left="2880" w:hanging="360"/>
      </w:pPr>
      <w:rPr>
        <w:rFonts w:ascii="Georgia" w:hAnsi="Georgia" w:hint="default"/>
      </w:rPr>
    </w:lvl>
    <w:lvl w:ilvl="4" w:tplc="280A638A" w:tentative="1">
      <w:start w:val="1"/>
      <w:numFmt w:val="bullet"/>
      <w:lvlText w:val="•"/>
      <w:lvlJc w:val="left"/>
      <w:pPr>
        <w:tabs>
          <w:tab w:val="num" w:pos="3600"/>
        </w:tabs>
        <w:ind w:left="3600" w:hanging="360"/>
      </w:pPr>
      <w:rPr>
        <w:rFonts w:ascii="Georgia" w:hAnsi="Georgia" w:hint="default"/>
      </w:rPr>
    </w:lvl>
    <w:lvl w:ilvl="5" w:tplc="39BE8C0E" w:tentative="1">
      <w:start w:val="1"/>
      <w:numFmt w:val="bullet"/>
      <w:lvlText w:val="•"/>
      <w:lvlJc w:val="left"/>
      <w:pPr>
        <w:tabs>
          <w:tab w:val="num" w:pos="4320"/>
        </w:tabs>
        <w:ind w:left="4320" w:hanging="360"/>
      </w:pPr>
      <w:rPr>
        <w:rFonts w:ascii="Georgia" w:hAnsi="Georgia" w:hint="default"/>
      </w:rPr>
    </w:lvl>
    <w:lvl w:ilvl="6" w:tplc="5928CE08" w:tentative="1">
      <w:start w:val="1"/>
      <w:numFmt w:val="bullet"/>
      <w:lvlText w:val="•"/>
      <w:lvlJc w:val="left"/>
      <w:pPr>
        <w:tabs>
          <w:tab w:val="num" w:pos="5040"/>
        </w:tabs>
        <w:ind w:left="5040" w:hanging="360"/>
      </w:pPr>
      <w:rPr>
        <w:rFonts w:ascii="Georgia" w:hAnsi="Georgia" w:hint="default"/>
      </w:rPr>
    </w:lvl>
    <w:lvl w:ilvl="7" w:tplc="A418A5EE" w:tentative="1">
      <w:start w:val="1"/>
      <w:numFmt w:val="bullet"/>
      <w:lvlText w:val="•"/>
      <w:lvlJc w:val="left"/>
      <w:pPr>
        <w:tabs>
          <w:tab w:val="num" w:pos="5760"/>
        </w:tabs>
        <w:ind w:left="5760" w:hanging="360"/>
      </w:pPr>
      <w:rPr>
        <w:rFonts w:ascii="Georgia" w:hAnsi="Georgia" w:hint="default"/>
      </w:rPr>
    </w:lvl>
    <w:lvl w:ilvl="8" w:tplc="2D9AD26C" w:tentative="1">
      <w:start w:val="1"/>
      <w:numFmt w:val="bullet"/>
      <w:lvlText w:val="•"/>
      <w:lvlJc w:val="left"/>
      <w:pPr>
        <w:tabs>
          <w:tab w:val="num" w:pos="6480"/>
        </w:tabs>
        <w:ind w:left="6480" w:hanging="360"/>
      </w:pPr>
      <w:rPr>
        <w:rFonts w:ascii="Georgia" w:hAnsi="Georgia" w:hint="default"/>
      </w:rPr>
    </w:lvl>
  </w:abstractNum>
  <w:abstractNum w:abstractNumId="76">
    <w:nsid w:val="7625418D"/>
    <w:multiLevelType w:val="hybridMultilevel"/>
    <w:tmpl w:val="DD162146"/>
    <w:lvl w:ilvl="0" w:tplc="040C000F">
      <w:start w:val="1"/>
      <w:numFmt w:val="decimal"/>
      <w:lvlText w:val="%1."/>
      <w:lvlJc w:val="left"/>
      <w:pPr>
        <w:tabs>
          <w:tab w:val="num" w:pos="720"/>
        </w:tabs>
        <w:ind w:left="720" w:hanging="360"/>
      </w:pPr>
      <w:rPr>
        <w:rFonts w:hint="default"/>
      </w:rPr>
    </w:lvl>
    <w:lvl w:ilvl="1" w:tplc="A954A1D0">
      <w:start w:val="1226"/>
      <w:numFmt w:val="bullet"/>
      <w:lvlText w:val="▫"/>
      <w:lvlJc w:val="left"/>
      <w:pPr>
        <w:tabs>
          <w:tab w:val="num" w:pos="1440"/>
        </w:tabs>
        <w:ind w:left="1440" w:hanging="360"/>
      </w:pPr>
      <w:rPr>
        <w:rFonts w:ascii="Georgia" w:hAnsi="Georgia" w:hint="default"/>
      </w:rPr>
    </w:lvl>
    <w:lvl w:ilvl="2" w:tplc="2808FFDC" w:tentative="1">
      <w:start w:val="1"/>
      <w:numFmt w:val="bullet"/>
      <w:lvlText w:val="•"/>
      <w:lvlJc w:val="left"/>
      <w:pPr>
        <w:tabs>
          <w:tab w:val="num" w:pos="2160"/>
        </w:tabs>
        <w:ind w:left="2160" w:hanging="360"/>
      </w:pPr>
      <w:rPr>
        <w:rFonts w:ascii="Georgia" w:hAnsi="Georgia" w:hint="default"/>
      </w:rPr>
    </w:lvl>
    <w:lvl w:ilvl="3" w:tplc="372E71B0" w:tentative="1">
      <w:start w:val="1"/>
      <w:numFmt w:val="bullet"/>
      <w:lvlText w:val="•"/>
      <w:lvlJc w:val="left"/>
      <w:pPr>
        <w:tabs>
          <w:tab w:val="num" w:pos="2880"/>
        </w:tabs>
        <w:ind w:left="2880" w:hanging="360"/>
      </w:pPr>
      <w:rPr>
        <w:rFonts w:ascii="Georgia" w:hAnsi="Georgia" w:hint="default"/>
      </w:rPr>
    </w:lvl>
    <w:lvl w:ilvl="4" w:tplc="F41C85CC" w:tentative="1">
      <w:start w:val="1"/>
      <w:numFmt w:val="bullet"/>
      <w:lvlText w:val="•"/>
      <w:lvlJc w:val="left"/>
      <w:pPr>
        <w:tabs>
          <w:tab w:val="num" w:pos="3600"/>
        </w:tabs>
        <w:ind w:left="3600" w:hanging="360"/>
      </w:pPr>
      <w:rPr>
        <w:rFonts w:ascii="Georgia" w:hAnsi="Georgia" w:hint="default"/>
      </w:rPr>
    </w:lvl>
    <w:lvl w:ilvl="5" w:tplc="80D4AEE6" w:tentative="1">
      <w:start w:val="1"/>
      <w:numFmt w:val="bullet"/>
      <w:lvlText w:val="•"/>
      <w:lvlJc w:val="left"/>
      <w:pPr>
        <w:tabs>
          <w:tab w:val="num" w:pos="4320"/>
        </w:tabs>
        <w:ind w:left="4320" w:hanging="360"/>
      </w:pPr>
      <w:rPr>
        <w:rFonts w:ascii="Georgia" w:hAnsi="Georgia" w:hint="default"/>
      </w:rPr>
    </w:lvl>
    <w:lvl w:ilvl="6" w:tplc="4914F872" w:tentative="1">
      <w:start w:val="1"/>
      <w:numFmt w:val="bullet"/>
      <w:lvlText w:val="•"/>
      <w:lvlJc w:val="left"/>
      <w:pPr>
        <w:tabs>
          <w:tab w:val="num" w:pos="5040"/>
        </w:tabs>
        <w:ind w:left="5040" w:hanging="360"/>
      </w:pPr>
      <w:rPr>
        <w:rFonts w:ascii="Georgia" w:hAnsi="Georgia" w:hint="default"/>
      </w:rPr>
    </w:lvl>
    <w:lvl w:ilvl="7" w:tplc="F10E65E4" w:tentative="1">
      <w:start w:val="1"/>
      <w:numFmt w:val="bullet"/>
      <w:lvlText w:val="•"/>
      <w:lvlJc w:val="left"/>
      <w:pPr>
        <w:tabs>
          <w:tab w:val="num" w:pos="5760"/>
        </w:tabs>
        <w:ind w:left="5760" w:hanging="360"/>
      </w:pPr>
      <w:rPr>
        <w:rFonts w:ascii="Georgia" w:hAnsi="Georgia" w:hint="default"/>
      </w:rPr>
    </w:lvl>
    <w:lvl w:ilvl="8" w:tplc="579C50A0" w:tentative="1">
      <w:start w:val="1"/>
      <w:numFmt w:val="bullet"/>
      <w:lvlText w:val="•"/>
      <w:lvlJc w:val="left"/>
      <w:pPr>
        <w:tabs>
          <w:tab w:val="num" w:pos="6480"/>
        </w:tabs>
        <w:ind w:left="6480" w:hanging="360"/>
      </w:pPr>
      <w:rPr>
        <w:rFonts w:ascii="Georgia" w:hAnsi="Georgia" w:hint="default"/>
      </w:rPr>
    </w:lvl>
  </w:abstractNum>
  <w:abstractNum w:abstractNumId="77">
    <w:nsid w:val="77107379"/>
    <w:multiLevelType w:val="hybridMultilevel"/>
    <w:tmpl w:val="725822B4"/>
    <w:lvl w:ilvl="0" w:tplc="B116191E">
      <w:start w:val="4"/>
      <w:numFmt w:val="decimal"/>
      <w:lvlText w:val="%1."/>
      <w:lvlJc w:val="left"/>
      <w:pPr>
        <w:tabs>
          <w:tab w:val="num" w:pos="720"/>
        </w:tabs>
        <w:ind w:left="720" w:hanging="360"/>
      </w:pPr>
    </w:lvl>
    <w:lvl w:ilvl="1" w:tplc="395CC88C">
      <w:start w:val="1094"/>
      <w:numFmt w:val="bullet"/>
      <w:lvlText w:val=""/>
      <w:lvlJc w:val="left"/>
      <w:pPr>
        <w:tabs>
          <w:tab w:val="num" w:pos="1440"/>
        </w:tabs>
        <w:ind w:left="1440" w:hanging="360"/>
      </w:pPr>
      <w:rPr>
        <w:rFonts w:ascii="Wingdings 2" w:hAnsi="Wingdings 2" w:hint="default"/>
      </w:rPr>
    </w:lvl>
    <w:lvl w:ilvl="2" w:tplc="023C07D0">
      <w:start w:val="1"/>
      <w:numFmt w:val="decimal"/>
      <w:lvlText w:val="%3."/>
      <w:lvlJc w:val="left"/>
      <w:pPr>
        <w:tabs>
          <w:tab w:val="num" w:pos="2160"/>
        </w:tabs>
        <w:ind w:left="2160" w:hanging="360"/>
      </w:pPr>
    </w:lvl>
    <w:lvl w:ilvl="3" w:tplc="395CC88C">
      <w:start w:val="1094"/>
      <w:numFmt w:val="bullet"/>
      <w:lvlText w:val=""/>
      <w:lvlJc w:val="left"/>
      <w:pPr>
        <w:tabs>
          <w:tab w:val="num" w:pos="2880"/>
        </w:tabs>
        <w:ind w:left="2880" w:hanging="360"/>
      </w:pPr>
      <w:rPr>
        <w:rFonts w:ascii="Wingdings 2" w:hAnsi="Wingdings 2" w:hint="default"/>
      </w:rPr>
    </w:lvl>
    <w:lvl w:ilvl="4" w:tplc="37CC1A60">
      <w:start w:val="1"/>
      <w:numFmt w:val="decimal"/>
      <w:lvlText w:val="%5."/>
      <w:lvlJc w:val="left"/>
      <w:pPr>
        <w:tabs>
          <w:tab w:val="num" w:pos="3600"/>
        </w:tabs>
        <w:ind w:left="3600" w:hanging="360"/>
      </w:pPr>
    </w:lvl>
    <w:lvl w:ilvl="5" w:tplc="2FF8BE0E" w:tentative="1">
      <w:start w:val="1"/>
      <w:numFmt w:val="decimal"/>
      <w:lvlText w:val="%6."/>
      <w:lvlJc w:val="left"/>
      <w:pPr>
        <w:tabs>
          <w:tab w:val="num" w:pos="4320"/>
        </w:tabs>
        <w:ind w:left="4320" w:hanging="360"/>
      </w:pPr>
    </w:lvl>
    <w:lvl w:ilvl="6" w:tplc="CF3CC730" w:tentative="1">
      <w:start w:val="1"/>
      <w:numFmt w:val="decimal"/>
      <w:lvlText w:val="%7."/>
      <w:lvlJc w:val="left"/>
      <w:pPr>
        <w:tabs>
          <w:tab w:val="num" w:pos="5040"/>
        </w:tabs>
        <w:ind w:left="5040" w:hanging="360"/>
      </w:pPr>
    </w:lvl>
    <w:lvl w:ilvl="7" w:tplc="FB407F86" w:tentative="1">
      <w:start w:val="1"/>
      <w:numFmt w:val="decimal"/>
      <w:lvlText w:val="%8."/>
      <w:lvlJc w:val="left"/>
      <w:pPr>
        <w:tabs>
          <w:tab w:val="num" w:pos="5760"/>
        </w:tabs>
        <w:ind w:left="5760" w:hanging="360"/>
      </w:pPr>
    </w:lvl>
    <w:lvl w:ilvl="8" w:tplc="99C839A4" w:tentative="1">
      <w:start w:val="1"/>
      <w:numFmt w:val="decimal"/>
      <w:lvlText w:val="%9."/>
      <w:lvlJc w:val="left"/>
      <w:pPr>
        <w:tabs>
          <w:tab w:val="num" w:pos="6480"/>
        </w:tabs>
        <w:ind w:left="6480" w:hanging="360"/>
      </w:pPr>
    </w:lvl>
  </w:abstractNum>
  <w:abstractNum w:abstractNumId="78">
    <w:nsid w:val="7AA42B1A"/>
    <w:multiLevelType w:val="hybridMultilevel"/>
    <w:tmpl w:val="611A86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nsid w:val="7AC51CF9"/>
    <w:multiLevelType w:val="hybridMultilevel"/>
    <w:tmpl w:val="0BD0A27E"/>
    <w:lvl w:ilvl="0" w:tplc="1F0A0E62">
      <w:start w:val="1"/>
      <w:numFmt w:val="decimal"/>
      <w:lvlText w:val="%1."/>
      <w:lvlJc w:val="left"/>
      <w:pPr>
        <w:tabs>
          <w:tab w:val="num" w:pos="720"/>
        </w:tabs>
        <w:ind w:left="720" w:hanging="360"/>
      </w:pPr>
    </w:lvl>
    <w:lvl w:ilvl="1" w:tplc="46EE8CE4">
      <w:start w:val="1450"/>
      <w:numFmt w:val="bullet"/>
      <w:lvlText w:val=""/>
      <w:lvlJc w:val="left"/>
      <w:pPr>
        <w:tabs>
          <w:tab w:val="num" w:pos="1440"/>
        </w:tabs>
        <w:ind w:left="1440" w:hanging="360"/>
      </w:pPr>
      <w:rPr>
        <w:rFonts w:ascii="Wingdings" w:hAnsi="Wingdings" w:hint="default"/>
      </w:rPr>
    </w:lvl>
    <w:lvl w:ilvl="2" w:tplc="A4A243EA">
      <w:start w:val="1"/>
      <w:numFmt w:val="decimal"/>
      <w:lvlText w:val="%3."/>
      <w:lvlJc w:val="left"/>
      <w:pPr>
        <w:tabs>
          <w:tab w:val="num" w:pos="2160"/>
        </w:tabs>
        <w:ind w:left="2160" w:hanging="360"/>
      </w:pPr>
    </w:lvl>
    <w:lvl w:ilvl="3" w:tplc="F2D8D7E0" w:tentative="1">
      <w:start w:val="1"/>
      <w:numFmt w:val="decimal"/>
      <w:lvlText w:val="%4."/>
      <w:lvlJc w:val="left"/>
      <w:pPr>
        <w:tabs>
          <w:tab w:val="num" w:pos="2880"/>
        </w:tabs>
        <w:ind w:left="2880" w:hanging="360"/>
      </w:pPr>
    </w:lvl>
    <w:lvl w:ilvl="4" w:tplc="658E635E" w:tentative="1">
      <w:start w:val="1"/>
      <w:numFmt w:val="decimal"/>
      <w:lvlText w:val="%5."/>
      <w:lvlJc w:val="left"/>
      <w:pPr>
        <w:tabs>
          <w:tab w:val="num" w:pos="3600"/>
        </w:tabs>
        <w:ind w:left="3600" w:hanging="360"/>
      </w:pPr>
    </w:lvl>
    <w:lvl w:ilvl="5" w:tplc="775098C2" w:tentative="1">
      <w:start w:val="1"/>
      <w:numFmt w:val="decimal"/>
      <w:lvlText w:val="%6."/>
      <w:lvlJc w:val="left"/>
      <w:pPr>
        <w:tabs>
          <w:tab w:val="num" w:pos="4320"/>
        </w:tabs>
        <w:ind w:left="4320" w:hanging="360"/>
      </w:pPr>
    </w:lvl>
    <w:lvl w:ilvl="6" w:tplc="B9DE1ECE" w:tentative="1">
      <w:start w:val="1"/>
      <w:numFmt w:val="decimal"/>
      <w:lvlText w:val="%7."/>
      <w:lvlJc w:val="left"/>
      <w:pPr>
        <w:tabs>
          <w:tab w:val="num" w:pos="5040"/>
        </w:tabs>
        <w:ind w:left="5040" w:hanging="360"/>
      </w:pPr>
    </w:lvl>
    <w:lvl w:ilvl="7" w:tplc="0F58E310" w:tentative="1">
      <w:start w:val="1"/>
      <w:numFmt w:val="decimal"/>
      <w:lvlText w:val="%8."/>
      <w:lvlJc w:val="left"/>
      <w:pPr>
        <w:tabs>
          <w:tab w:val="num" w:pos="5760"/>
        </w:tabs>
        <w:ind w:left="5760" w:hanging="360"/>
      </w:pPr>
    </w:lvl>
    <w:lvl w:ilvl="8" w:tplc="965825E8" w:tentative="1">
      <w:start w:val="1"/>
      <w:numFmt w:val="decimal"/>
      <w:lvlText w:val="%9."/>
      <w:lvlJc w:val="left"/>
      <w:pPr>
        <w:tabs>
          <w:tab w:val="num" w:pos="6480"/>
        </w:tabs>
        <w:ind w:left="6480" w:hanging="360"/>
      </w:pPr>
    </w:lvl>
  </w:abstractNum>
  <w:abstractNum w:abstractNumId="80">
    <w:nsid w:val="7D156870"/>
    <w:multiLevelType w:val="hybridMultilevel"/>
    <w:tmpl w:val="D0CA7844"/>
    <w:lvl w:ilvl="0" w:tplc="6B028BA2">
      <w:start w:val="5"/>
      <w:numFmt w:val="decimal"/>
      <w:lvlText w:val="%1."/>
      <w:lvlJc w:val="left"/>
      <w:pPr>
        <w:tabs>
          <w:tab w:val="num" w:pos="720"/>
        </w:tabs>
        <w:ind w:left="720" w:hanging="360"/>
      </w:pPr>
    </w:lvl>
    <w:lvl w:ilvl="1" w:tplc="40046838">
      <w:start w:val="1450"/>
      <w:numFmt w:val="bullet"/>
      <w:lvlText w:val=""/>
      <w:lvlJc w:val="left"/>
      <w:pPr>
        <w:tabs>
          <w:tab w:val="num" w:pos="1440"/>
        </w:tabs>
        <w:ind w:left="1440" w:hanging="360"/>
      </w:pPr>
      <w:rPr>
        <w:rFonts w:ascii="Wingdings" w:hAnsi="Wingdings" w:hint="default"/>
      </w:rPr>
    </w:lvl>
    <w:lvl w:ilvl="2" w:tplc="9BC2C7BA" w:tentative="1">
      <w:start w:val="1"/>
      <w:numFmt w:val="decimal"/>
      <w:lvlText w:val="%3."/>
      <w:lvlJc w:val="left"/>
      <w:pPr>
        <w:tabs>
          <w:tab w:val="num" w:pos="2160"/>
        </w:tabs>
        <w:ind w:left="2160" w:hanging="360"/>
      </w:pPr>
    </w:lvl>
    <w:lvl w:ilvl="3" w:tplc="CA62AB7A" w:tentative="1">
      <w:start w:val="1"/>
      <w:numFmt w:val="decimal"/>
      <w:lvlText w:val="%4."/>
      <w:lvlJc w:val="left"/>
      <w:pPr>
        <w:tabs>
          <w:tab w:val="num" w:pos="2880"/>
        </w:tabs>
        <w:ind w:left="2880" w:hanging="360"/>
      </w:pPr>
    </w:lvl>
    <w:lvl w:ilvl="4" w:tplc="0ACC9790" w:tentative="1">
      <w:start w:val="1"/>
      <w:numFmt w:val="decimal"/>
      <w:lvlText w:val="%5."/>
      <w:lvlJc w:val="left"/>
      <w:pPr>
        <w:tabs>
          <w:tab w:val="num" w:pos="3600"/>
        </w:tabs>
        <w:ind w:left="3600" w:hanging="360"/>
      </w:pPr>
    </w:lvl>
    <w:lvl w:ilvl="5" w:tplc="EB1408D0" w:tentative="1">
      <w:start w:val="1"/>
      <w:numFmt w:val="decimal"/>
      <w:lvlText w:val="%6."/>
      <w:lvlJc w:val="left"/>
      <w:pPr>
        <w:tabs>
          <w:tab w:val="num" w:pos="4320"/>
        </w:tabs>
        <w:ind w:left="4320" w:hanging="360"/>
      </w:pPr>
    </w:lvl>
    <w:lvl w:ilvl="6" w:tplc="6026032A" w:tentative="1">
      <w:start w:val="1"/>
      <w:numFmt w:val="decimal"/>
      <w:lvlText w:val="%7."/>
      <w:lvlJc w:val="left"/>
      <w:pPr>
        <w:tabs>
          <w:tab w:val="num" w:pos="5040"/>
        </w:tabs>
        <w:ind w:left="5040" w:hanging="360"/>
      </w:pPr>
    </w:lvl>
    <w:lvl w:ilvl="7" w:tplc="B4606AEA" w:tentative="1">
      <w:start w:val="1"/>
      <w:numFmt w:val="decimal"/>
      <w:lvlText w:val="%8."/>
      <w:lvlJc w:val="left"/>
      <w:pPr>
        <w:tabs>
          <w:tab w:val="num" w:pos="5760"/>
        </w:tabs>
        <w:ind w:left="5760" w:hanging="360"/>
      </w:pPr>
    </w:lvl>
    <w:lvl w:ilvl="8" w:tplc="1390E366" w:tentative="1">
      <w:start w:val="1"/>
      <w:numFmt w:val="decimal"/>
      <w:lvlText w:val="%9."/>
      <w:lvlJc w:val="left"/>
      <w:pPr>
        <w:tabs>
          <w:tab w:val="num" w:pos="6480"/>
        </w:tabs>
        <w:ind w:left="6480" w:hanging="360"/>
      </w:pPr>
    </w:lvl>
  </w:abstractNum>
  <w:abstractNum w:abstractNumId="81">
    <w:nsid w:val="7D48740F"/>
    <w:multiLevelType w:val="hybridMultilevel"/>
    <w:tmpl w:val="20D853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7"/>
  </w:num>
  <w:num w:numId="2">
    <w:abstractNumId w:val="73"/>
  </w:num>
  <w:num w:numId="3">
    <w:abstractNumId w:val="38"/>
  </w:num>
  <w:num w:numId="4">
    <w:abstractNumId w:val="65"/>
  </w:num>
  <w:num w:numId="5">
    <w:abstractNumId w:val="80"/>
  </w:num>
  <w:num w:numId="6">
    <w:abstractNumId w:val="16"/>
  </w:num>
  <w:num w:numId="7">
    <w:abstractNumId w:val="79"/>
  </w:num>
  <w:num w:numId="8">
    <w:abstractNumId w:val="17"/>
  </w:num>
  <w:num w:numId="9">
    <w:abstractNumId w:val="47"/>
  </w:num>
  <w:num w:numId="10">
    <w:abstractNumId w:val="69"/>
  </w:num>
  <w:num w:numId="11">
    <w:abstractNumId w:val="19"/>
  </w:num>
  <w:num w:numId="12">
    <w:abstractNumId w:val="41"/>
  </w:num>
  <w:num w:numId="13">
    <w:abstractNumId w:val="60"/>
  </w:num>
  <w:num w:numId="14">
    <w:abstractNumId w:val="46"/>
  </w:num>
  <w:num w:numId="15">
    <w:abstractNumId w:val="20"/>
  </w:num>
  <w:num w:numId="16">
    <w:abstractNumId w:val="50"/>
  </w:num>
  <w:num w:numId="17">
    <w:abstractNumId w:val="35"/>
  </w:num>
  <w:num w:numId="18">
    <w:abstractNumId w:val="24"/>
  </w:num>
  <w:num w:numId="19">
    <w:abstractNumId w:val="70"/>
  </w:num>
  <w:num w:numId="20">
    <w:abstractNumId w:val="54"/>
  </w:num>
  <w:num w:numId="21">
    <w:abstractNumId w:val="49"/>
  </w:num>
  <w:num w:numId="22">
    <w:abstractNumId w:val="11"/>
  </w:num>
  <w:num w:numId="23">
    <w:abstractNumId w:val="21"/>
  </w:num>
  <w:num w:numId="24">
    <w:abstractNumId w:val="37"/>
  </w:num>
  <w:num w:numId="25">
    <w:abstractNumId w:val="53"/>
  </w:num>
  <w:num w:numId="26">
    <w:abstractNumId w:val="43"/>
  </w:num>
  <w:num w:numId="27">
    <w:abstractNumId w:val="23"/>
  </w:num>
  <w:num w:numId="28">
    <w:abstractNumId w:val="7"/>
  </w:num>
  <w:num w:numId="29">
    <w:abstractNumId w:val="66"/>
  </w:num>
  <w:num w:numId="30">
    <w:abstractNumId w:val="59"/>
  </w:num>
  <w:num w:numId="31">
    <w:abstractNumId w:val="32"/>
  </w:num>
  <w:num w:numId="32">
    <w:abstractNumId w:val="4"/>
  </w:num>
  <w:num w:numId="33">
    <w:abstractNumId w:val="72"/>
  </w:num>
  <w:num w:numId="34">
    <w:abstractNumId w:val="74"/>
  </w:num>
  <w:num w:numId="35">
    <w:abstractNumId w:val="33"/>
  </w:num>
  <w:num w:numId="36">
    <w:abstractNumId w:val="78"/>
  </w:num>
  <w:num w:numId="37">
    <w:abstractNumId w:val="3"/>
  </w:num>
  <w:num w:numId="38">
    <w:abstractNumId w:val="71"/>
  </w:num>
  <w:num w:numId="39">
    <w:abstractNumId w:val="67"/>
  </w:num>
  <w:num w:numId="40">
    <w:abstractNumId w:val="42"/>
  </w:num>
  <w:num w:numId="41">
    <w:abstractNumId w:val="58"/>
  </w:num>
  <w:num w:numId="42">
    <w:abstractNumId w:val="25"/>
  </w:num>
  <w:num w:numId="43">
    <w:abstractNumId w:val="76"/>
  </w:num>
  <w:num w:numId="44">
    <w:abstractNumId w:val="75"/>
  </w:num>
  <w:num w:numId="45">
    <w:abstractNumId w:val="0"/>
  </w:num>
  <w:num w:numId="46">
    <w:abstractNumId w:val="34"/>
  </w:num>
  <w:num w:numId="47">
    <w:abstractNumId w:val="26"/>
  </w:num>
  <w:num w:numId="48">
    <w:abstractNumId w:val="51"/>
  </w:num>
  <w:num w:numId="49">
    <w:abstractNumId w:val="9"/>
  </w:num>
  <w:num w:numId="50">
    <w:abstractNumId w:val="63"/>
  </w:num>
  <w:num w:numId="51">
    <w:abstractNumId w:val="22"/>
  </w:num>
  <w:num w:numId="52">
    <w:abstractNumId w:val="48"/>
  </w:num>
  <w:num w:numId="53">
    <w:abstractNumId w:val="45"/>
  </w:num>
  <w:num w:numId="54">
    <w:abstractNumId w:val="10"/>
  </w:num>
  <w:num w:numId="55">
    <w:abstractNumId w:val="18"/>
  </w:num>
  <w:num w:numId="56">
    <w:abstractNumId w:val="29"/>
  </w:num>
  <w:num w:numId="57">
    <w:abstractNumId w:val="13"/>
  </w:num>
  <w:num w:numId="58">
    <w:abstractNumId w:val="61"/>
  </w:num>
  <w:num w:numId="59">
    <w:abstractNumId w:val="15"/>
  </w:num>
  <w:num w:numId="60">
    <w:abstractNumId w:val="12"/>
  </w:num>
  <w:num w:numId="61">
    <w:abstractNumId w:val="39"/>
  </w:num>
  <w:num w:numId="62">
    <w:abstractNumId w:val="56"/>
  </w:num>
  <w:num w:numId="63">
    <w:abstractNumId w:val="55"/>
  </w:num>
  <w:num w:numId="64">
    <w:abstractNumId w:val="40"/>
  </w:num>
  <w:num w:numId="65">
    <w:abstractNumId w:val="36"/>
  </w:num>
  <w:num w:numId="66">
    <w:abstractNumId w:val="52"/>
  </w:num>
  <w:num w:numId="67">
    <w:abstractNumId w:val="64"/>
  </w:num>
  <w:num w:numId="68">
    <w:abstractNumId w:val="57"/>
  </w:num>
  <w:num w:numId="69">
    <w:abstractNumId w:val="6"/>
  </w:num>
  <w:num w:numId="70">
    <w:abstractNumId w:val="14"/>
  </w:num>
  <w:num w:numId="71">
    <w:abstractNumId w:val="44"/>
  </w:num>
  <w:num w:numId="72">
    <w:abstractNumId w:val="62"/>
  </w:num>
  <w:num w:numId="73">
    <w:abstractNumId w:val="31"/>
  </w:num>
  <w:num w:numId="74">
    <w:abstractNumId w:val="5"/>
  </w:num>
  <w:num w:numId="75">
    <w:abstractNumId w:val="1"/>
  </w:num>
  <w:num w:numId="76">
    <w:abstractNumId w:val="81"/>
  </w:num>
  <w:num w:numId="77">
    <w:abstractNumId w:val="8"/>
  </w:num>
  <w:num w:numId="78">
    <w:abstractNumId w:val="30"/>
  </w:num>
  <w:num w:numId="79">
    <w:abstractNumId w:val="68"/>
  </w:num>
  <w:num w:numId="80">
    <w:abstractNumId w:val="77"/>
  </w:num>
  <w:num w:numId="81">
    <w:abstractNumId w:val="28"/>
  </w:num>
  <w:num w:numId="82">
    <w:abstractNumId w:val="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E9C"/>
    <w:rsid w:val="000A0010"/>
    <w:rsid w:val="000D3D0C"/>
    <w:rsid w:val="000D7DC5"/>
    <w:rsid w:val="00495BC1"/>
    <w:rsid w:val="004F5E4F"/>
    <w:rsid w:val="00552113"/>
    <w:rsid w:val="005A4A10"/>
    <w:rsid w:val="005F6532"/>
    <w:rsid w:val="00613A47"/>
    <w:rsid w:val="00632D6F"/>
    <w:rsid w:val="00644CE7"/>
    <w:rsid w:val="0069312D"/>
    <w:rsid w:val="00725E1F"/>
    <w:rsid w:val="00837A80"/>
    <w:rsid w:val="00862B8A"/>
    <w:rsid w:val="008B0167"/>
    <w:rsid w:val="008F7D9F"/>
    <w:rsid w:val="00911ECF"/>
    <w:rsid w:val="0093019D"/>
    <w:rsid w:val="00950EB1"/>
    <w:rsid w:val="00B463CA"/>
    <w:rsid w:val="00BC5089"/>
    <w:rsid w:val="00C73989"/>
    <w:rsid w:val="00C92DD6"/>
    <w:rsid w:val="00D06768"/>
    <w:rsid w:val="00E417D0"/>
    <w:rsid w:val="00E51E25"/>
    <w:rsid w:val="00F3138A"/>
    <w:rsid w:val="00FA2D90"/>
    <w:rsid w:val="00FB1E9C"/>
    <w:rsid w:val="00FC1FB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50CC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167"/>
    <w:pPr>
      <w:spacing w:line="276" w:lineRule="auto"/>
      <w:jc w:val="both"/>
    </w:pPr>
    <w:rPr>
      <w:rFonts w:ascii="Garamond" w:eastAsiaTheme="minorHAnsi" w:hAnsi="Garamond"/>
      <w:szCs w:val="22"/>
      <w:lang w:eastAsia="en-US"/>
    </w:rPr>
  </w:style>
  <w:style w:type="paragraph" w:styleId="Titre1">
    <w:name w:val="heading 1"/>
    <w:basedOn w:val="Normal"/>
    <w:next w:val="Normal"/>
    <w:link w:val="Titre1Car"/>
    <w:autoRedefine/>
    <w:uiPriority w:val="9"/>
    <w:qFormat/>
    <w:rsid w:val="00613A47"/>
    <w:pPr>
      <w:spacing w:before="300" w:after="40"/>
      <w:jc w:val="center"/>
      <w:outlineLvl w:val="0"/>
    </w:pPr>
    <w:rPr>
      <w:rFonts w:eastAsiaTheme="majorEastAsia"/>
      <w:smallCaps/>
      <w:spacing w:val="5"/>
      <w:sz w:val="32"/>
      <w:szCs w:val="32"/>
    </w:rPr>
  </w:style>
  <w:style w:type="paragraph" w:styleId="Titre2">
    <w:name w:val="heading 2"/>
    <w:basedOn w:val="Normal"/>
    <w:next w:val="Normal"/>
    <w:link w:val="Titre2Car"/>
    <w:uiPriority w:val="9"/>
    <w:unhideWhenUsed/>
    <w:qFormat/>
    <w:rsid w:val="00FB1E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FB1E9C"/>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FB1E9C"/>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FB1E9C"/>
    <w:pPr>
      <w:keepNext/>
      <w:keepLines/>
      <w:spacing w:before="200"/>
      <w:outlineLvl w:val="4"/>
    </w:pPr>
    <w:rPr>
      <w:rFonts w:asciiTheme="majorHAnsi" w:eastAsiaTheme="majorEastAsia" w:hAnsiTheme="majorHAnsi" w:cstheme="majorBidi"/>
      <w:color w:val="243F60" w:themeColor="accent1" w:themeShade="7F"/>
      <w:sz w:val="22"/>
      <w:lang w:val="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13A47"/>
    <w:rPr>
      <w:smallCaps/>
      <w:spacing w:val="5"/>
      <w:sz w:val="32"/>
      <w:szCs w:val="32"/>
    </w:rPr>
  </w:style>
  <w:style w:type="character" w:customStyle="1" w:styleId="Titre2Car">
    <w:name w:val="Titre 2 Car"/>
    <w:basedOn w:val="Policepardfaut"/>
    <w:link w:val="Titre2"/>
    <w:uiPriority w:val="9"/>
    <w:rsid w:val="00FB1E9C"/>
    <w:rPr>
      <w:rFonts w:asciiTheme="majorHAnsi" w:eastAsiaTheme="majorEastAsia" w:hAnsiTheme="majorHAnsi" w:cstheme="majorBidi"/>
      <w:b/>
      <w:bCs/>
      <w:color w:val="4F81BD" w:themeColor="accent1"/>
      <w:sz w:val="26"/>
      <w:szCs w:val="26"/>
      <w:lang w:eastAsia="en-US"/>
    </w:rPr>
  </w:style>
  <w:style w:type="paragraph" w:styleId="Paragraphedeliste">
    <w:name w:val="List Paragraph"/>
    <w:basedOn w:val="Normal"/>
    <w:uiPriority w:val="34"/>
    <w:qFormat/>
    <w:rsid w:val="00FB1E9C"/>
    <w:pPr>
      <w:ind w:left="720"/>
      <w:contextualSpacing/>
    </w:pPr>
  </w:style>
  <w:style w:type="character" w:customStyle="1" w:styleId="Titre3Car">
    <w:name w:val="Titre 3 Car"/>
    <w:basedOn w:val="Policepardfaut"/>
    <w:link w:val="Titre3"/>
    <w:uiPriority w:val="9"/>
    <w:rsid w:val="00FB1E9C"/>
    <w:rPr>
      <w:rFonts w:asciiTheme="majorHAnsi" w:eastAsiaTheme="majorEastAsia" w:hAnsiTheme="majorHAnsi" w:cstheme="majorBidi"/>
      <w:b/>
      <w:bCs/>
      <w:color w:val="4F81BD" w:themeColor="accent1"/>
      <w:szCs w:val="22"/>
      <w:lang w:eastAsia="en-US"/>
    </w:rPr>
  </w:style>
  <w:style w:type="character" w:customStyle="1" w:styleId="Titre4Car">
    <w:name w:val="Titre 4 Car"/>
    <w:basedOn w:val="Policepardfaut"/>
    <w:link w:val="Titre4"/>
    <w:uiPriority w:val="9"/>
    <w:rsid w:val="00FB1E9C"/>
    <w:rPr>
      <w:rFonts w:asciiTheme="majorHAnsi" w:eastAsiaTheme="majorEastAsia" w:hAnsiTheme="majorHAnsi" w:cstheme="majorBidi"/>
      <w:b/>
      <w:bCs/>
      <w:i/>
      <w:iCs/>
      <w:color w:val="4F81BD" w:themeColor="accent1"/>
      <w:szCs w:val="22"/>
      <w:lang w:eastAsia="en-US"/>
    </w:rPr>
  </w:style>
  <w:style w:type="character" w:customStyle="1" w:styleId="Titre5Car">
    <w:name w:val="Titre 5 Car"/>
    <w:basedOn w:val="Policepardfaut"/>
    <w:link w:val="Titre5"/>
    <w:uiPriority w:val="9"/>
    <w:rsid w:val="00FB1E9C"/>
    <w:rPr>
      <w:rFonts w:asciiTheme="majorHAnsi" w:eastAsiaTheme="majorEastAsia" w:hAnsiTheme="majorHAnsi" w:cstheme="majorBidi"/>
      <w:color w:val="243F60" w:themeColor="accent1" w:themeShade="7F"/>
      <w:sz w:val="22"/>
      <w:szCs w:val="22"/>
      <w:lang w:val="en-US" w:eastAsia="en-US" w:bidi="en-US"/>
    </w:rPr>
  </w:style>
  <w:style w:type="paragraph" w:styleId="En-tte">
    <w:name w:val="header"/>
    <w:basedOn w:val="Normal"/>
    <w:link w:val="En-tteCar"/>
    <w:uiPriority w:val="99"/>
    <w:unhideWhenUsed/>
    <w:rsid w:val="00FB1E9C"/>
    <w:pPr>
      <w:tabs>
        <w:tab w:val="center" w:pos="4536"/>
        <w:tab w:val="right" w:pos="9072"/>
      </w:tabs>
      <w:spacing w:line="240" w:lineRule="auto"/>
    </w:pPr>
  </w:style>
  <w:style w:type="character" w:customStyle="1" w:styleId="En-tteCar">
    <w:name w:val="En-tête Car"/>
    <w:basedOn w:val="Policepardfaut"/>
    <w:link w:val="En-tte"/>
    <w:uiPriority w:val="99"/>
    <w:rsid w:val="00FB1E9C"/>
    <w:rPr>
      <w:rFonts w:ascii="Garamond" w:eastAsiaTheme="minorHAnsi" w:hAnsi="Garamond"/>
      <w:szCs w:val="22"/>
      <w:lang w:eastAsia="en-US"/>
    </w:rPr>
  </w:style>
  <w:style w:type="paragraph" w:styleId="Pieddepage">
    <w:name w:val="footer"/>
    <w:basedOn w:val="Normal"/>
    <w:link w:val="PieddepageCar"/>
    <w:uiPriority w:val="99"/>
    <w:unhideWhenUsed/>
    <w:rsid w:val="00FB1E9C"/>
    <w:pPr>
      <w:tabs>
        <w:tab w:val="center" w:pos="4536"/>
        <w:tab w:val="right" w:pos="9072"/>
      </w:tabs>
      <w:spacing w:line="240" w:lineRule="auto"/>
    </w:pPr>
  </w:style>
  <w:style w:type="character" w:customStyle="1" w:styleId="PieddepageCar">
    <w:name w:val="Pied de page Car"/>
    <w:basedOn w:val="Policepardfaut"/>
    <w:link w:val="Pieddepage"/>
    <w:uiPriority w:val="99"/>
    <w:rsid w:val="00FB1E9C"/>
    <w:rPr>
      <w:rFonts w:ascii="Garamond" w:eastAsiaTheme="minorHAnsi" w:hAnsi="Garamond"/>
      <w:szCs w:val="22"/>
      <w:lang w:eastAsia="en-US"/>
    </w:rPr>
  </w:style>
  <w:style w:type="character" w:styleId="Numrodepage">
    <w:name w:val="page number"/>
    <w:basedOn w:val="Policepardfaut"/>
    <w:uiPriority w:val="99"/>
    <w:semiHidden/>
    <w:unhideWhenUsed/>
    <w:rsid w:val="00FB1E9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167"/>
    <w:pPr>
      <w:spacing w:line="276" w:lineRule="auto"/>
      <w:jc w:val="both"/>
    </w:pPr>
    <w:rPr>
      <w:rFonts w:ascii="Garamond" w:eastAsiaTheme="minorHAnsi" w:hAnsi="Garamond"/>
      <w:szCs w:val="22"/>
      <w:lang w:eastAsia="en-US"/>
    </w:rPr>
  </w:style>
  <w:style w:type="paragraph" w:styleId="Titre1">
    <w:name w:val="heading 1"/>
    <w:basedOn w:val="Normal"/>
    <w:next w:val="Normal"/>
    <w:link w:val="Titre1Car"/>
    <w:autoRedefine/>
    <w:uiPriority w:val="9"/>
    <w:qFormat/>
    <w:rsid w:val="00613A47"/>
    <w:pPr>
      <w:spacing w:before="300" w:after="40"/>
      <w:jc w:val="center"/>
      <w:outlineLvl w:val="0"/>
    </w:pPr>
    <w:rPr>
      <w:rFonts w:eastAsiaTheme="majorEastAsia"/>
      <w:smallCaps/>
      <w:spacing w:val="5"/>
      <w:sz w:val="32"/>
      <w:szCs w:val="32"/>
    </w:rPr>
  </w:style>
  <w:style w:type="paragraph" w:styleId="Titre2">
    <w:name w:val="heading 2"/>
    <w:basedOn w:val="Normal"/>
    <w:next w:val="Normal"/>
    <w:link w:val="Titre2Car"/>
    <w:uiPriority w:val="9"/>
    <w:unhideWhenUsed/>
    <w:qFormat/>
    <w:rsid w:val="00FB1E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FB1E9C"/>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FB1E9C"/>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FB1E9C"/>
    <w:pPr>
      <w:keepNext/>
      <w:keepLines/>
      <w:spacing w:before="200"/>
      <w:outlineLvl w:val="4"/>
    </w:pPr>
    <w:rPr>
      <w:rFonts w:asciiTheme="majorHAnsi" w:eastAsiaTheme="majorEastAsia" w:hAnsiTheme="majorHAnsi" w:cstheme="majorBidi"/>
      <w:color w:val="243F60" w:themeColor="accent1" w:themeShade="7F"/>
      <w:sz w:val="22"/>
      <w:lang w:val="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13A47"/>
    <w:rPr>
      <w:smallCaps/>
      <w:spacing w:val="5"/>
      <w:sz w:val="32"/>
      <w:szCs w:val="32"/>
    </w:rPr>
  </w:style>
  <w:style w:type="character" w:customStyle="1" w:styleId="Titre2Car">
    <w:name w:val="Titre 2 Car"/>
    <w:basedOn w:val="Policepardfaut"/>
    <w:link w:val="Titre2"/>
    <w:uiPriority w:val="9"/>
    <w:rsid w:val="00FB1E9C"/>
    <w:rPr>
      <w:rFonts w:asciiTheme="majorHAnsi" w:eastAsiaTheme="majorEastAsia" w:hAnsiTheme="majorHAnsi" w:cstheme="majorBidi"/>
      <w:b/>
      <w:bCs/>
      <w:color w:val="4F81BD" w:themeColor="accent1"/>
      <w:sz w:val="26"/>
      <w:szCs w:val="26"/>
      <w:lang w:eastAsia="en-US"/>
    </w:rPr>
  </w:style>
  <w:style w:type="paragraph" w:styleId="Paragraphedeliste">
    <w:name w:val="List Paragraph"/>
    <w:basedOn w:val="Normal"/>
    <w:uiPriority w:val="34"/>
    <w:qFormat/>
    <w:rsid w:val="00FB1E9C"/>
    <w:pPr>
      <w:ind w:left="720"/>
      <w:contextualSpacing/>
    </w:pPr>
  </w:style>
  <w:style w:type="character" w:customStyle="1" w:styleId="Titre3Car">
    <w:name w:val="Titre 3 Car"/>
    <w:basedOn w:val="Policepardfaut"/>
    <w:link w:val="Titre3"/>
    <w:uiPriority w:val="9"/>
    <w:rsid w:val="00FB1E9C"/>
    <w:rPr>
      <w:rFonts w:asciiTheme="majorHAnsi" w:eastAsiaTheme="majorEastAsia" w:hAnsiTheme="majorHAnsi" w:cstheme="majorBidi"/>
      <w:b/>
      <w:bCs/>
      <w:color w:val="4F81BD" w:themeColor="accent1"/>
      <w:szCs w:val="22"/>
      <w:lang w:eastAsia="en-US"/>
    </w:rPr>
  </w:style>
  <w:style w:type="character" w:customStyle="1" w:styleId="Titre4Car">
    <w:name w:val="Titre 4 Car"/>
    <w:basedOn w:val="Policepardfaut"/>
    <w:link w:val="Titre4"/>
    <w:uiPriority w:val="9"/>
    <w:rsid w:val="00FB1E9C"/>
    <w:rPr>
      <w:rFonts w:asciiTheme="majorHAnsi" w:eastAsiaTheme="majorEastAsia" w:hAnsiTheme="majorHAnsi" w:cstheme="majorBidi"/>
      <w:b/>
      <w:bCs/>
      <w:i/>
      <w:iCs/>
      <w:color w:val="4F81BD" w:themeColor="accent1"/>
      <w:szCs w:val="22"/>
      <w:lang w:eastAsia="en-US"/>
    </w:rPr>
  </w:style>
  <w:style w:type="character" w:customStyle="1" w:styleId="Titre5Car">
    <w:name w:val="Titre 5 Car"/>
    <w:basedOn w:val="Policepardfaut"/>
    <w:link w:val="Titre5"/>
    <w:uiPriority w:val="9"/>
    <w:rsid w:val="00FB1E9C"/>
    <w:rPr>
      <w:rFonts w:asciiTheme="majorHAnsi" w:eastAsiaTheme="majorEastAsia" w:hAnsiTheme="majorHAnsi" w:cstheme="majorBidi"/>
      <w:color w:val="243F60" w:themeColor="accent1" w:themeShade="7F"/>
      <w:sz w:val="22"/>
      <w:szCs w:val="22"/>
      <w:lang w:val="en-US" w:eastAsia="en-US" w:bidi="en-US"/>
    </w:rPr>
  </w:style>
  <w:style w:type="paragraph" w:styleId="En-tte">
    <w:name w:val="header"/>
    <w:basedOn w:val="Normal"/>
    <w:link w:val="En-tteCar"/>
    <w:uiPriority w:val="99"/>
    <w:unhideWhenUsed/>
    <w:rsid w:val="00FB1E9C"/>
    <w:pPr>
      <w:tabs>
        <w:tab w:val="center" w:pos="4536"/>
        <w:tab w:val="right" w:pos="9072"/>
      </w:tabs>
      <w:spacing w:line="240" w:lineRule="auto"/>
    </w:pPr>
  </w:style>
  <w:style w:type="character" w:customStyle="1" w:styleId="En-tteCar">
    <w:name w:val="En-tête Car"/>
    <w:basedOn w:val="Policepardfaut"/>
    <w:link w:val="En-tte"/>
    <w:uiPriority w:val="99"/>
    <w:rsid w:val="00FB1E9C"/>
    <w:rPr>
      <w:rFonts w:ascii="Garamond" w:eastAsiaTheme="minorHAnsi" w:hAnsi="Garamond"/>
      <w:szCs w:val="22"/>
      <w:lang w:eastAsia="en-US"/>
    </w:rPr>
  </w:style>
  <w:style w:type="paragraph" w:styleId="Pieddepage">
    <w:name w:val="footer"/>
    <w:basedOn w:val="Normal"/>
    <w:link w:val="PieddepageCar"/>
    <w:uiPriority w:val="99"/>
    <w:unhideWhenUsed/>
    <w:rsid w:val="00FB1E9C"/>
    <w:pPr>
      <w:tabs>
        <w:tab w:val="center" w:pos="4536"/>
        <w:tab w:val="right" w:pos="9072"/>
      </w:tabs>
      <w:spacing w:line="240" w:lineRule="auto"/>
    </w:pPr>
  </w:style>
  <w:style w:type="character" w:customStyle="1" w:styleId="PieddepageCar">
    <w:name w:val="Pied de page Car"/>
    <w:basedOn w:val="Policepardfaut"/>
    <w:link w:val="Pieddepage"/>
    <w:uiPriority w:val="99"/>
    <w:rsid w:val="00FB1E9C"/>
    <w:rPr>
      <w:rFonts w:ascii="Garamond" w:eastAsiaTheme="minorHAnsi" w:hAnsi="Garamond"/>
      <w:szCs w:val="22"/>
      <w:lang w:eastAsia="en-US"/>
    </w:rPr>
  </w:style>
  <w:style w:type="character" w:styleId="Numrodepage">
    <w:name w:val="page number"/>
    <w:basedOn w:val="Policepardfaut"/>
    <w:uiPriority w:val="99"/>
    <w:semiHidden/>
    <w:unhideWhenUsed/>
    <w:rsid w:val="00FB1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562024">
      <w:bodyDiv w:val="1"/>
      <w:marLeft w:val="0"/>
      <w:marRight w:val="0"/>
      <w:marTop w:val="0"/>
      <w:marBottom w:val="0"/>
      <w:divBdr>
        <w:top w:val="none" w:sz="0" w:space="0" w:color="auto"/>
        <w:left w:val="none" w:sz="0" w:space="0" w:color="auto"/>
        <w:bottom w:val="none" w:sz="0" w:space="0" w:color="auto"/>
        <w:right w:val="none" w:sz="0" w:space="0" w:color="auto"/>
      </w:divBdr>
      <w:divsChild>
        <w:div w:id="1493138338">
          <w:marLeft w:val="835"/>
          <w:marRight w:val="0"/>
          <w:marTop w:val="60"/>
          <w:marBottom w:val="0"/>
          <w:divBdr>
            <w:top w:val="none" w:sz="0" w:space="0" w:color="auto"/>
            <w:left w:val="none" w:sz="0" w:space="0" w:color="auto"/>
            <w:bottom w:val="none" w:sz="0" w:space="0" w:color="auto"/>
            <w:right w:val="none" w:sz="0" w:space="0" w:color="auto"/>
          </w:divBdr>
        </w:div>
        <w:div w:id="1195579514">
          <w:marLeft w:val="1440"/>
          <w:marRight w:val="0"/>
          <w:marTop w:val="60"/>
          <w:marBottom w:val="0"/>
          <w:divBdr>
            <w:top w:val="none" w:sz="0" w:space="0" w:color="auto"/>
            <w:left w:val="none" w:sz="0" w:space="0" w:color="auto"/>
            <w:bottom w:val="none" w:sz="0" w:space="0" w:color="auto"/>
            <w:right w:val="none" w:sz="0" w:space="0" w:color="auto"/>
          </w:divBdr>
        </w:div>
        <w:div w:id="1739479562">
          <w:marLeft w:val="1440"/>
          <w:marRight w:val="0"/>
          <w:marTop w:val="60"/>
          <w:marBottom w:val="0"/>
          <w:divBdr>
            <w:top w:val="none" w:sz="0" w:space="0" w:color="auto"/>
            <w:left w:val="none" w:sz="0" w:space="0" w:color="auto"/>
            <w:bottom w:val="none" w:sz="0" w:space="0" w:color="auto"/>
            <w:right w:val="none" w:sz="0" w:space="0" w:color="auto"/>
          </w:divBdr>
        </w:div>
        <w:div w:id="1140657374">
          <w:marLeft w:val="1440"/>
          <w:marRight w:val="0"/>
          <w:marTop w:val="6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9F040-1D06-7E4F-ADD4-1D0806C57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34</Pages>
  <Words>12096</Words>
  <Characters>66530</Characters>
  <Application>Microsoft Macintosh Word</Application>
  <DocSecurity>0</DocSecurity>
  <Lines>554</Lines>
  <Paragraphs>156</Paragraphs>
  <ScaleCrop>false</ScaleCrop>
  <Company>ILF-GERJC</Company>
  <LinksUpToDate>false</LinksUpToDate>
  <CharactersWithSpaces>78470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PHILIPPE</dc:creator>
  <cp:keywords/>
  <dc:description/>
  <cp:lastModifiedBy>Xavier PHILIPPE</cp:lastModifiedBy>
  <cp:revision>13</cp:revision>
  <dcterms:created xsi:type="dcterms:W3CDTF">2013-10-17T09:38:00Z</dcterms:created>
  <dcterms:modified xsi:type="dcterms:W3CDTF">2017-10-10T20:50:00Z</dcterms:modified>
</cp:coreProperties>
</file>