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6ABA3" w14:textId="77777777" w:rsidR="00D606D8" w:rsidRPr="00DB0D3D" w:rsidRDefault="00D606D8" w:rsidP="004226CD">
      <w:pPr>
        <w:pStyle w:val="Titre"/>
        <w:jc w:val="center"/>
        <w:rPr>
          <w:lang w:val="fr-FR"/>
        </w:rPr>
      </w:pPr>
      <w:r w:rsidRPr="00DB0D3D">
        <w:rPr>
          <w:lang w:val="fr-FR"/>
        </w:rPr>
        <w:t>Liste des publications</w:t>
      </w:r>
    </w:p>
    <w:p w14:paraId="4B737BEF" w14:textId="77777777" w:rsidR="00D606D8" w:rsidRPr="00DB0D3D" w:rsidRDefault="00D606D8" w:rsidP="00D606D8">
      <w:pPr>
        <w:jc w:val="center"/>
        <w:rPr>
          <w:rFonts w:ascii="Times New Roman" w:hAnsi="Times New Roman" w:cs="Times New Roman"/>
          <w:b/>
          <w:lang w:val="fr-FR"/>
        </w:rPr>
      </w:pPr>
    </w:p>
    <w:sdt>
      <w:sdtPr>
        <w:rPr>
          <w:rFonts w:asciiTheme="minorHAnsi" w:eastAsiaTheme="minorEastAsia" w:hAnsiTheme="minorHAnsi" w:cstheme="minorBidi"/>
          <w:b w:val="0"/>
          <w:bCs w:val="0"/>
          <w:color w:val="auto"/>
          <w:sz w:val="24"/>
          <w:szCs w:val="24"/>
          <w:lang w:val="en-GB"/>
        </w:rPr>
        <w:id w:val="-1756435051"/>
        <w:docPartObj>
          <w:docPartGallery w:val="Table of Contents"/>
          <w:docPartUnique/>
        </w:docPartObj>
      </w:sdtPr>
      <w:sdtEndPr>
        <w:rPr>
          <w:noProof/>
        </w:rPr>
      </w:sdtEndPr>
      <w:sdtContent>
        <w:p w14:paraId="60EA991B" w14:textId="588C5C99" w:rsidR="004226CD" w:rsidRPr="003F077E" w:rsidRDefault="004226CD">
          <w:pPr>
            <w:pStyle w:val="En-ttedetabledesmatires"/>
            <w:rPr>
              <w:lang w:val="fr-FR"/>
            </w:rPr>
          </w:pPr>
          <w:r w:rsidRPr="004226CD">
            <w:rPr>
              <w:lang w:val="fr-FR"/>
            </w:rPr>
            <w:t>Sommaire</w:t>
          </w:r>
        </w:p>
        <w:p w14:paraId="13C6569D" w14:textId="0071664E" w:rsidR="00533D89" w:rsidRDefault="004226CD">
          <w:pPr>
            <w:pStyle w:val="TM1"/>
            <w:tabs>
              <w:tab w:val="right" w:leader="dot" w:pos="8290"/>
            </w:tabs>
            <w:rPr>
              <w:b w:val="0"/>
              <w:noProof/>
              <w:lang w:val="fr-FR" w:eastAsia="fr-FR"/>
            </w:rPr>
          </w:pPr>
          <w:r>
            <w:rPr>
              <w:b w:val="0"/>
            </w:rPr>
            <w:fldChar w:fldCharType="begin"/>
          </w:r>
          <w:r w:rsidRPr="003F077E">
            <w:rPr>
              <w:lang w:val="fr-FR"/>
            </w:rPr>
            <w:instrText xml:space="preserve"> TOC \o "1-3" \h \z \u </w:instrText>
          </w:r>
          <w:r>
            <w:rPr>
              <w:b w:val="0"/>
            </w:rPr>
            <w:fldChar w:fldCharType="separate"/>
          </w:r>
          <w:hyperlink w:anchor="_Toc122534992" w:history="1">
            <w:r w:rsidR="00533D89" w:rsidRPr="009E2466">
              <w:rPr>
                <w:rStyle w:val="Lienhypertexte"/>
                <w:noProof/>
                <w:lang w:val="fr-FR"/>
              </w:rPr>
              <w:t>I- Publications dans des revues avec comité de lecture</w:t>
            </w:r>
            <w:r w:rsidR="00533D89">
              <w:rPr>
                <w:noProof/>
                <w:webHidden/>
              </w:rPr>
              <w:tab/>
            </w:r>
            <w:r w:rsidR="00533D89">
              <w:rPr>
                <w:noProof/>
                <w:webHidden/>
              </w:rPr>
              <w:fldChar w:fldCharType="begin"/>
            </w:r>
            <w:r w:rsidR="00533D89">
              <w:rPr>
                <w:noProof/>
                <w:webHidden/>
              </w:rPr>
              <w:instrText xml:space="preserve"> PAGEREF _Toc122534992 \h </w:instrText>
            </w:r>
            <w:r w:rsidR="00533D89">
              <w:rPr>
                <w:noProof/>
                <w:webHidden/>
              </w:rPr>
            </w:r>
            <w:r w:rsidR="00533D89">
              <w:rPr>
                <w:noProof/>
                <w:webHidden/>
              </w:rPr>
              <w:fldChar w:fldCharType="separate"/>
            </w:r>
            <w:r w:rsidR="00533D89">
              <w:rPr>
                <w:noProof/>
                <w:webHidden/>
              </w:rPr>
              <w:t>1</w:t>
            </w:r>
            <w:r w:rsidR="00533D89">
              <w:rPr>
                <w:noProof/>
                <w:webHidden/>
              </w:rPr>
              <w:fldChar w:fldCharType="end"/>
            </w:r>
          </w:hyperlink>
        </w:p>
        <w:p w14:paraId="3AF57178" w14:textId="22698BA9" w:rsidR="00533D89" w:rsidRDefault="00000000">
          <w:pPr>
            <w:pStyle w:val="TM1"/>
            <w:tabs>
              <w:tab w:val="right" w:leader="dot" w:pos="8290"/>
            </w:tabs>
            <w:rPr>
              <w:b w:val="0"/>
              <w:noProof/>
              <w:lang w:val="fr-FR" w:eastAsia="fr-FR"/>
            </w:rPr>
          </w:pPr>
          <w:hyperlink w:anchor="_Toc122534993" w:history="1">
            <w:r w:rsidR="00533D89" w:rsidRPr="009E2466">
              <w:rPr>
                <w:rStyle w:val="Lienhypertexte"/>
                <w:noProof/>
                <w:lang w:val="fr-FR"/>
              </w:rPr>
              <w:t>II- Publications dans des actes de congrès avec comité de lecture</w:t>
            </w:r>
            <w:r w:rsidR="00533D89">
              <w:rPr>
                <w:noProof/>
                <w:webHidden/>
              </w:rPr>
              <w:tab/>
            </w:r>
            <w:r w:rsidR="00533D89">
              <w:rPr>
                <w:noProof/>
                <w:webHidden/>
              </w:rPr>
              <w:fldChar w:fldCharType="begin"/>
            </w:r>
            <w:r w:rsidR="00533D89">
              <w:rPr>
                <w:noProof/>
                <w:webHidden/>
              </w:rPr>
              <w:instrText xml:space="preserve"> PAGEREF _Toc122534993 \h </w:instrText>
            </w:r>
            <w:r w:rsidR="00533D89">
              <w:rPr>
                <w:noProof/>
                <w:webHidden/>
              </w:rPr>
            </w:r>
            <w:r w:rsidR="00533D89">
              <w:rPr>
                <w:noProof/>
                <w:webHidden/>
              </w:rPr>
              <w:fldChar w:fldCharType="separate"/>
            </w:r>
            <w:r w:rsidR="00533D89">
              <w:rPr>
                <w:noProof/>
                <w:webHidden/>
              </w:rPr>
              <w:t>3</w:t>
            </w:r>
            <w:r w:rsidR="00533D89">
              <w:rPr>
                <w:noProof/>
                <w:webHidden/>
              </w:rPr>
              <w:fldChar w:fldCharType="end"/>
            </w:r>
          </w:hyperlink>
        </w:p>
        <w:p w14:paraId="750ED76A" w14:textId="23556456" w:rsidR="00533D89" w:rsidRDefault="00000000">
          <w:pPr>
            <w:pStyle w:val="TM1"/>
            <w:tabs>
              <w:tab w:val="right" w:leader="dot" w:pos="8290"/>
            </w:tabs>
            <w:rPr>
              <w:b w:val="0"/>
              <w:noProof/>
              <w:lang w:val="fr-FR" w:eastAsia="fr-FR"/>
            </w:rPr>
          </w:pPr>
          <w:hyperlink w:anchor="_Toc122534994" w:history="1">
            <w:r w:rsidR="00533D89" w:rsidRPr="009E2466">
              <w:rPr>
                <w:rStyle w:val="Lienhypertexte"/>
                <w:noProof/>
                <w:lang w:val="en-US"/>
              </w:rPr>
              <w:t>III- Coordination d’ouvrage</w:t>
            </w:r>
            <w:r w:rsidR="00533D89">
              <w:rPr>
                <w:noProof/>
                <w:webHidden/>
              </w:rPr>
              <w:tab/>
            </w:r>
            <w:r w:rsidR="00533D89">
              <w:rPr>
                <w:noProof/>
                <w:webHidden/>
              </w:rPr>
              <w:fldChar w:fldCharType="begin"/>
            </w:r>
            <w:r w:rsidR="00533D89">
              <w:rPr>
                <w:noProof/>
                <w:webHidden/>
              </w:rPr>
              <w:instrText xml:space="preserve"> PAGEREF _Toc122534994 \h </w:instrText>
            </w:r>
            <w:r w:rsidR="00533D89">
              <w:rPr>
                <w:noProof/>
                <w:webHidden/>
              </w:rPr>
            </w:r>
            <w:r w:rsidR="00533D89">
              <w:rPr>
                <w:noProof/>
                <w:webHidden/>
              </w:rPr>
              <w:fldChar w:fldCharType="separate"/>
            </w:r>
            <w:r w:rsidR="00533D89">
              <w:rPr>
                <w:noProof/>
                <w:webHidden/>
              </w:rPr>
              <w:t>5</w:t>
            </w:r>
            <w:r w:rsidR="00533D89">
              <w:rPr>
                <w:noProof/>
                <w:webHidden/>
              </w:rPr>
              <w:fldChar w:fldCharType="end"/>
            </w:r>
          </w:hyperlink>
        </w:p>
        <w:p w14:paraId="556B0102" w14:textId="2FAD7C1A" w:rsidR="00533D89" w:rsidRDefault="00000000">
          <w:pPr>
            <w:pStyle w:val="TM1"/>
            <w:tabs>
              <w:tab w:val="right" w:leader="dot" w:pos="8290"/>
            </w:tabs>
            <w:rPr>
              <w:b w:val="0"/>
              <w:noProof/>
              <w:lang w:val="fr-FR" w:eastAsia="fr-FR"/>
            </w:rPr>
          </w:pPr>
          <w:hyperlink w:anchor="_Toc122534995" w:history="1">
            <w:r w:rsidR="00533D89" w:rsidRPr="009E2466">
              <w:rPr>
                <w:rStyle w:val="Lienhypertexte"/>
                <w:noProof/>
                <w:lang w:val="fr-FR"/>
              </w:rPr>
              <w:t>IV- Chapitres d’ouvrages</w:t>
            </w:r>
            <w:r w:rsidR="00533D89">
              <w:rPr>
                <w:noProof/>
                <w:webHidden/>
              </w:rPr>
              <w:tab/>
            </w:r>
            <w:r w:rsidR="00533D89">
              <w:rPr>
                <w:noProof/>
                <w:webHidden/>
              </w:rPr>
              <w:fldChar w:fldCharType="begin"/>
            </w:r>
            <w:r w:rsidR="00533D89">
              <w:rPr>
                <w:noProof/>
                <w:webHidden/>
              </w:rPr>
              <w:instrText xml:space="preserve"> PAGEREF _Toc122534995 \h </w:instrText>
            </w:r>
            <w:r w:rsidR="00533D89">
              <w:rPr>
                <w:noProof/>
                <w:webHidden/>
              </w:rPr>
            </w:r>
            <w:r w:rsidR="00533D89">
              <w:rPr>
                <w:noProof/>
                <w:webHidden/>
              </w:rPr>
              <w:fldChar w:fldCharType="separate"/>
            </w:r>
            <w:r w:rsidR="00533D89">
              <w:rPr>
                <w:noProof/>
                <w:webHidden/>
              </w:rPr>
              <w:t>5</w:t>
            </w:r>
            <w:r w:rsidR="00533D89">
              <w:rPr>
                <w:noProof/>
                <w:webHidden/>
              </w:rPr>
              <w:fldChar w:fldCharType="end"/>
            </w:r>
          </w:hyperlink>
        </w:p>
        <w:p w14:paraId="05127B2D" w14:textId="76B060E1" w:rsidR="00533D89" w:rsidRDefault="00000000">
          <w:pPr>
            <w:pStyle w:val="TM1"/>
            <w:tabs>
              <w:tab w:val="right" w:leader="dot" w:pos="8290"/>
            </w:tabs>
            <w:rPr>
              <w:b w:val="0"/>
              <w:noProof/>
              <w:lang w:val="fr-FR" w:eastAsia="fr-FR"/>
            </w:rPr>
          </w:pPr>
          <w:hyperlink w:anchor="_Toc122534996" w:history="1">
            <w:r w:rsidR="00533D89" w:rsidRPr="009E2466">
              <w:rPr>
                <w:rStyle w:val="Lienhypertexte"/>
                <w:noProof/>
                <w:lang w:val="fr-FR"/>
              </w:rPr>
              <w:t>V- Notices d’encyclopédies</w:t>
            </w:r>
            <w:r w:rsidR="00533D89">
              <w:rPr>
                <w:noProof/>
                <w:webHidden/>
              </w:rPr>
              <w:tab/>
            </w:r>
            <w:r w:rsidR="00533D89">
              <w:rPr>
                <w:noProof/>
                <w:webHidden/>
              </w:rPr>
              <w:fldChar w:fldCharType="begin"/>
            </w:r>
            <w:r w:rsidR="00533D89">
              <w:rPr>
                <w:noProof/>
                <w:webHidden/>
              </w:rPr>
              <w:instrText xml:space="preserve"> PAGEREF _Toc122534996 \h </w:instrText>
            </w:r>
            <w:r w:rsidR="00533D89">
              <w:rPr>
                <w:noProof/>
                <w:webHidden/>
              </w:rPr>
            </w:r>
            <w:r w:rsidR="00533D89">
              <w:rPr>
                <w:noProof/>
                <w:webHidden/>
              </w:rPr>
              <w:fldChar w:fldCharType="separate"/>
            </w:r>
            <w:r w:rsidR="00533D89">
              <w:rPr>
                <w:noProof/>
                <w:webHidden/>
              </w:rPr>
              <w:t>6</w:t>
            </w:r>
            <w:r w:rsidR="00533D89">
              <w:rPr>
                <w:noProof/>
                <w:webHidden/>
              </w:rPr>
              <w:fldChar w:fldCharType="end"/>
            </w:r>
          </w:hyperlink>
        </w:p>
        <w:p w14:paraId="310C31D5" w14:textId="1AC55237" w:rsidR="00533D89" w:rsidRDefault="00000000">
          <w:pPr>
            <w:pStyle w:val="TM1"/>
            <w:tabs>
              <w:tab w:val="right" w:leader="dot" w:pos="8290"/>
            </w:tabs>
            <w:rPr>
              <w:b w:val="0"/>
              <w:noProof/>
              <w:lang w:val="fr-FR" w:eastAsia="fr-FR"/>
            </w:rPr>
          </w:pPr>
          <w:hyperlink w:anchor="_Toc122534997" w:history="1">
            <w:r w:rsidR="00533D89" w:rsidRPr="009E2466">
              <w:rPr>
                <w:rStyle w:val="Lienhypertexte"/>
                <w:noProof/>
                <w:lang w:val="fr-FR"/>
              </w:rPr>
              <w:t>VI- Publications didactiques</w:t>
            </w:r>
            <w:r w:rsidR="00533D89">
              <w:rPr>
                <w:noProof/>
                <w:webHidden/>
              </w:rPr>
              <w:tab/>
            </w:r>
            <w:r w:rsidR="00533D89">
              <w:rPr>
                <w:noProof/>
                <w:webHidden/>
              </w:rPr>
              <w:fldChar w:fldCharType="begin"/>
            </w:r>
            <w:r w:rsidR="00533D89">
              <w:rPr>
                <w:noProof/>
                <w:webHidden/>
              </w:rPr>
              <w:instrText xml:space="preserve"> PAGEREF _Toc122534997 \h </w:instrText>
            </w:r>
            <w:r w:rsidR="00533D89">
              <w:rPr>
                <w:noProof/>
                <w:webHidden/>
              </w:rPr>
            </w:r>
            <w:r w:rsidR="00533D89">
              <w:rPr>
                <w:noProof/>
                <w:webHidden/>
              </w:rPr>
              <w:fldChar w:fldCharType="separate"/>
            </w:r>
            <w:r w:rsidR="00533D89">
              <w:rPr>
                <w:noProof/>
                <w:webHidden/>
              </w:rPr>
              <w:t>7</w:t>
            </w:r>
            <w:r w:rsidR="00533D89">
              <w:rPr>
                <w:noProof/>
                <w:webHidden/>
              </w:rPr>
              <w:fldChar w:fldCharType="end"/>
            </w:r>
          </w:hyperlink>
        </w:p>
        <w:p w14:paraId="3BE092F8" w14:textId="092900C0" w:rsidR="00533D89" w:rsidRDefault="00000000">
          <w:pPr>
            <w:pStyle w:val="TM1"/>
            <w:tabs>
              <w:tab w:val="right" w:leader="dot" w:pos="8290"/>
            </w:tabs>
            <w:rPr>
              <w:b w:val="0"/>
              <w:noProof/>
              <w:lang w:val="fr-FR" w:eastAsia="fr-FR"/>
            </w:rPr>
          </w:pPr>
          <w:hyperlink w:anchor="_Toc122534998" w:history="1">
            <w:r w:rsidR="00533D89" w:rsidRPr="009E2466">
              <w:rPr>
                <w:rStyle w:val="Lienhypertexte"/>
                <w:noProof/>
                <w:lang w:val="fr-FR"/>
              </w:rPr>
              <w:t>VII- Réponses à des consultations publiques</w:t>
            </w:r>
            <w:r w:rsidR="00533D89">
              <w:rPr>
                <w:noProof/>
                <w:webHidden/>
              </w:rPr>
              <w:tab/>
            </w:r>
            <w:r w:rsidR="00533D89">
              <w:rPr>
                <w:noProof/>
                <w:webHidden/>
              </w:rPr>
              <w:fldChar w:fldCharType="begin"/>
            </w:r>
            <w:r w:rsidR="00533D89">
              <w:rPr>
                <w:noProof/>
                <w:webHidden/>
              </w:rPr>
              <w:instrText xml:space="preserve"> PAGEREF _Toc122534998 \h </w:instrText>
            </w:r>
            <w:r w:rsidR="00533D89">
              <w:rPr>
                <w:noProof/>
                <w:webHidden/>
              </w:rPr>
            </w:r>
            <w:r w:rsidR="00533D89">
              <w:rPr>
                <w:noProof/>
                <w:webHidden/>
              </w:rPr>
              <w:fldChar w:fldCharType="separate"/>
            </w:r>
            <w:r w:rsidR="00533D89">
              <w:rPr>
                <w:noProof/>
                <w:webHidden/>
              </w:rPr>
              <w:t>8</w:t>
            </w:r>
            <w:r w:rsidR="00533D89">
              <w:rPr>
                <w:noProof/>
                <w:webHidden/>
              </w:rPr>
              <w:fldChar w:fldCharType="end"/>
            </w:r>
          </w:hyperlink>
        </w:p>
        <w:p w14:paraId="3172FEB9" w14:textId="0205BE44" w:rsidR="00533D89" w:rsidRDefault="00000000">
          <w:pPr>
            <w:pStyle w:val="TM1"/>
            <w:tabs>
              <w:tab w:val="right" w:leader="dot" w:pos="8290"/>
            </w:tabs>
            <w:rPr>
              <w:b w:val="0"/>
              <w:noProof/>
              <w:lang w:val="fr-FR" w:eastAsia="fr-FR"/>
            </w:rPr>
          </w:pPr>
          <w:hyperlink w:anchor="_Toc122534999" w:history="1">
            <w:r w:rsidR="00533D89" w:rsidRPr="009E2466">
              <w:rPr>
                <w:rStyle w:val="Lienhypertexte"/>
                <w:noProof/>
                <w:lang w:val="fr-FR"/>
              </w:rPr>
              <w:t>VIII- Conférences invitées</w:t>
            </w:r>
            <w:r w:rsidR="00533D89">
              <w:rPr>
                <w:noProof/>
                <w:webHidden/>
              </w:rPr>
              <w:tab/>
            </w:r>
            <w:r w:rsidR="00533D89">
              <w:rPr>
                <w:noProof/>
                <w:webHidden/>
              </w:rPr>
              <w:fldChar w:fldCharType="begin"/>
            </w:r>
            <w:r w:rsidR="00533D89">
              <w:rPr>
                <w:noProof/>
                <w:webHidden/>
              </w:rPr>
              <w:instrText xml:space="preserve"> PAGEREF _Toc122534999 \h </w:instrText>
            </w:r>
            <w:r w:rsidR="00533D89">
              <w:rPr>
                <w:noProof/>
                <w:webHidden/>
              </w:rPr>
            </w:r>
            <w:r w:rsidR="00533D89">
              <w:rPr>
                <w:noProof/>
                <w:webHidden/>
              </w:rPr>
              <w:fldChar w:fldCharType="separate"/>
            </w:r>
            <w:r w:rsidR="00533D89">
              <w:rPr>
                <w:noProof/>
                <w:webHidden/>
              </w:rPr>
              <w:t>14</w:t>
            </w:r>
            <w:r w:rsidR="00533D89">
              <w:rPr>
                <w:noProof/>
                <w:webHidden/>
              </w:rPr>
              <w:fldChar w:fldCharType="end"/>
            </w:r>
          </w:hyperlink>
        </w:p>
        <w:p w14:paraId="23A2D5C0" w14:textId="24F38729" w:rsidR="00533D89" w:rsidRDefault="00000000">
          <w:pPr>
            <w:pStyle w:val="TM1"/>
            <w:tabs>
              <w:tab w:val="right" w:leader="dot" w:pos="8290"/>
            </w:tabs>
            <w:rPr>
              <w:b w:val="0"/>
              <w:noProof/>
              <w:lang w:val="fr-FR" w:eastAsia="fr-FR"/>
            </w:rPr>
          </w:pPr>
          <w:hyperlink w:anchor="_Toc122535000" w:history="1">
            <w:r w:rsidR="00533D89" w:rsidRPr="009E2466">
              <w:rPr>
                <w:rStyle w:val="Lienhypertexte"/>
                <w:noProof/>
                <w:lang w:val="fr-FR"/>
              </w:rPr>
              <w:t>IX- Autres conférences</w:t>
            </w:r>
            <w:r w:rsidR="00533D89">
              <w:rPr>
                <w:noProof/>
                <w:webHidden/>
              </w:rPr>
              <w:tab/>
            </w:r>
            <w:r w:rsidR="00533D89">
              <w:rPr>
                <w:noProof/>
                <w:webHidden/>
              </w:rPr>
              <w:fldChar w:fldCharType="begin"/>
            </w:r>
            <w:r w:rsidR="00533D89">
              <w:rPr>
                <w:noProof/>
                <w:webHidden/>
              </w:rPr>
              <w:instrText xml:space="preserve"> PAGEREF _Toc122535000 \h </w:instrText>
            </w:r>
            <w:r w:rsidR="00533D89">
              <w:rPr>
                <w:noProof/>
                <w:webHidden/>
              </w:rPr>
            </w:r>
            <w:r w:rsidR="00533D89">
              <w:rPr>
                <w:noProof/>
                <w:webHidden/>
              </w:rPr>
              <w:fldChar w:fldCharType="separate"/>
            </w:r>
            <w:r w:rsidR="00533D89">
              <w:rPr>
                <w:noProof/>
                <w:webHidden/>
              </w:rPr>
              <w:t>16</w:t>
            </w:r>
            <w:r w:rsidR="00533D89">
              <w:rPr>
                <w:noProof/>
                <w:webHidden/>
              </w:rPr>
              <w:fldChar w:fldCharType="end"/>
            </w:r>
          </w:hyperlink>
        </w:p>
        <w:p w14:paraId="38EEF8B9" w14:textId="1566196C" w:rsidR="00533D89" w:rsidRDefault="00000000">
          <w:pPr>
            <w:pStyle w:val="TM1"/>
            <w:tabs>
              <w:tab w:val="right" w:leader="dot" w:pos="8290"/>
            </w:tabs>
            <w:rPr>
              <w:b w:val="0"/>
              <w:noProof/>
              <w:lang w:val="fr-FR" w:eastAsia="fr-FR"/>
            </w:rPr>
          </w:pPr>
          <w:hyperlink w:anchor="_Toc122535001" w:history="1">
            <w:r w:rsidR="00533D89" w:rsidRPr="009E2466">
              <w:rPr>
                <w:rStyle w:val="Lienhypertexte"/>
                <w:noProof/>
                <w:lang w:val="fr-FR"/>
              </w:rPr>
              <w:t>X- Communications Grand Public</w:t>
            </w:r>
            <w:r w:rsidR="00533D89">
              <w:rPr>
                <w:noProof/>
                <w:webHidden/>
              </w:rPr>
              <w:tab/>
            </w:r>
            <w:r w:rsidR="00533D89">
              <w:rPr>
                <w:noProof/>
                <w:webHidden/>
              </w:rPr>
              <w:fldChar w:fldCharType="begin"/>
            </w:r>
            <w:r w:rsidR="00533D89">
              <w:rPr>
                <w:noProof/>
                <w:webHidden/>
              </w:rPr>
              <w:instrText xml:space="preserve"> PAGEREF _Toc122535001 \h </w:instrText>
            </w:r>
            <w:r w:rsidR="00533D89">
              <w:rPr>
                <w:noProof/>
                <w:webHidden/>
              </w:rPr>
            </w:r>
            <w:r w:rsidR="00533D89">
              <w:rPr>
                <w:noProof/>
                <w:webHidden/>
              </w:rPr>
              <w:fldChar w:fldCharType="separate"/>
            </w:r>
            <w:r w:rsidR="00533D89">
              <w:rPr>
                <w:noProof/>
                <w:webHidden/>
              </w:rPr>
              <w:t>23</w:t>
            </w:r>
            <w:r w:rsidR="00533D89">
              <w:rPr>
                <w:noProof/>
                <w:webHidden/>
              </w:rPr>
              <w:fldChar w:fldCharType="end"/>
            </w:r>
          </w:hyperlink>
        </w:p>
        <w:p w14:paraId="42C8A01B" w14:textId="2EE29F6C" w:rsidR="00533D89" w:rsidRDefault="00000000">
          <w:pPr>
            <w:pStyle w:val="TM1"/>
            <w:tabs>
              <w:tab w:val="right" w:leader="dot" w:pos="8290"/>
            </w:tabs>
            <w:rPr>
              <w:b w:val="0"/>
              <w:noProof/>
              <w:lang w:val="fr-FR" w:eastAsia="fr-FR"/>
            </w:rPr>
          </w:pPr>
          <w:hyperlink w:anchor="_Toc122535002" w:history="1">
            <w:r w:rsidR="00533D89" w:rsidRPr="009E2466">
              <w:rPr>
                <w:rStyle w:val="Lienhypertexte"/>
                <w:noProof/>
                <w:lang w:val="fr-FR"/>
              </w:rPr>
              <w:t>XI- Rapports/ Deliverables</w:t>
            </w:r>
            <w:r w:rsidR="00533D89">
              <w:rPr>
                <w:noProof/>
                <w:webHidden/>
              </w:rPr>
              <w:tab/>
            </w:r>
            <w:r w:rsidR="00533D89">
              <w:rPr>
                <w:noProof/>
                <w:webHidden/>
              </w:rPr>
              <w:fldChar w:fldCharType="begin"/>
            </w:r>
            <w:r w:rsidR="00533D89">
              <w:rPr>
                <w:noProof/>
                <w:webHidden/>
              </w:rPr>
              <w:instrText xml:space="preserve"> PAGEREF _Toc122535002 \h </w:instrText>
            </w:r>
            <w:r w:rsidR="00533D89">
              <w:rPr>
                <w:noProof/>
                <w:webHidden/>
              </w:rPr>
            </w:r>
            <w:r w:rsidR="00533D89">
              <w:rPr>
                <w:noProof/>
                <w:webHidden/>
              </w:rPr>
              <w:fldChar w:fldCharType="separate"/>
            </w:r>
            <w:r w:rsidR="00533D89">
              <w:rPr>
                <w:noProof/>
                <w:webHidden/>
              </w:rPr>
              <w:t>23</w:t>
            </w:r>
            <w:r w:rsidR="00533D89">
              <w:rPr>
                <w:noProof/>
                <w:webHidden/>
              </w:rPr>
              <w:fldChar w:fldCharType="end"/>
            </w:r>
          </w:hyperlink>
        </w:p>
        <w:p w14:paraId="230088A9" w14:textId="25B30FEA" w:rsidR="004226CD" w:rsidRDefault="004226CD">
          <w:r>
            <w:rPr>
              <w:b/>
              <w:bCs/>
              <w:noProof/>
            </w:rPr>
            <w:fldChar w:fldCharType="end"/>
          </w:r>
        </w:p>
      </w:sdtContent>
    </w:sdt>
    <w:p w14:paraId="788ACBF0" w14:textId="77777777" w:rsidR="00D606D8" w:rsidRDefault="00D606D8" w:rsidP="00D606D8">
      <w:pPr>
        <w:jc w:val="both"/>
        <w:rPr>
          <w:rFonts w:ascii="Times New Roman" w:hAnsi="Times New Roman" w:cs="Times New Roman"/>
          <w:lang w:val="fr-FR"/>
        </w:rPr>
      </w:pPr>
    </w:p>
    <w:p w14:paraId="7FBEA514" w14:textId="77777777" w:rsidR="00D606D8" w:rsidRDefault="00D606D8" w:rsidP="00D606D8">
      <w:pPr>
        <w:jc w:val="both"/>
        <w:rPr>
          <w:rFonts w:ascii="Times New Roman" w:hAnsi="Times New Roman" w:cs="Times New Roman"/>
          <w:lang w:val="fr-FR"/>
        </w:rPr>
      </w:pPr>
    </w:p>
    <w:p w14:paraId="4FCFE9E0" w14:textId="77777777" w:rsidR="00D606D8" w:rsidRPr="00DB0D3D" w:rsidRDefault="00D606D8" w:rsidP="00D606D8">
      <w:pPr>
        <w:jc w:val="both"/>
        <w:rPr>
          <w:rFonts w:ascii="Times New Roman" w:hAnsi="Times New Roman" w:cs="Times New Roman"/>
          <w:lang w:val="fr-FR"/>
        </w:rPr>
      </w:pPr>
    </w:p>
    <w:p w14:paraId="764C08B8" w14:textId="77777777" w:rsidR="00D606D8" w:rsidRPr="00DB0D3D" w:rsidRDefault="00D606D8" w:rsidP="004226CD">
      <w:pPr>
        <w:pStyle w:val="Titre1"/>
        <w:rPr>
          <w:lang w:val="fr-FR"/>
        </w:rPr>
      </w:pPr>
      <w:bookmarkStart w:id="0" w:name="_Toc122534992"/>
      <w:r w:rsidRPr="00DB0D3D">
        <w:rPr>
          <w:lang w:val="fr-FR"/>
        </w:rPr>
        <w:t>I- Publications dans des revues avec comité de lecture</w:t>
      </w:r>
      <w:bookmarkEnd w:id="0"/>
    </w:p>
    <w:p w14:paraId="5DF76C95" w14:textId="77777777" w:rsidR="00D606D8" w:rsidRPr="00DB0D3D" w:rsidRDefault="00D606D8" w:rsidP="00D606D8">
      <w:pPr>
        <w:jc w:val="both"/>
        <w:rPr>
          <w:rFonts w:ascii="Times New Roman" w:hAnsi="Times New Roman" w:cs="Times New Roman"/>
          <w:lang w:val="fr-FR"/>
        </w:rPr>
      </w:pPr>
    </w:p>
    <w:p w14:paraId="780D8623" w14:textId="77777777" w:rsidR="00D606D8" w:rsidRPr="00894C7C" w:rsidRDefault="00D606D8" w:rsidP="00D606D8">
      <w:pPr>
        <w:pStyle w:val="Paragraphedeliste"/>
        <w:numPr>
          <w:ilvl w:val="0"/>
          <w:numId w:val="1"/>
        </w:numPr>
        <w:ind w:right="-347"/>
        <w:jc w:val="both"/>
        <w:rPr>
          <w:rFonts w:ascii="Times New Roman" w:eastAsia="Times New Roman" w:hAnsi="Times New Roman" w:cs="Times New Roman"/>
          <w:lang w:val="fr-FR" w:eastAsia="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L’harmonisation de l’accès au marché des médicaments de thérapie innovante : entre volonté et réalité, </w:t>
      </w:r>
      <w:r w:rsidRPr="00DB0D3D">
        <w:rPr>
          <w:rFonts w:ascii="Times New Roman" w:hAnsi="Times New Roman" w:cs="Times New Roman"/>
          <w:b/>
          <w:i/>
          <w:lang w:val="fr-FR"/>
        </w:rPr>
        <w:t>Revue Générale de Droit Médical</w:t>
      </w:r>
      <w:r w:rsidRPr="00DB0D3D">
        <w:rPr>
          <w:rFonts w:ascii="Times New Roman" w:hAnsi="Times New Roman" w:cs="Times New Roman"/>
          <w:lang w:val="fr-FR"/>
        </w:rPr>
        <w:t>, N°33, Décembre 2009, pp. 257- 272.</w:t>
      </w:r>
    </w:p>
    <w:p w14:paraId="39DFF024" w14:textId="77777777" w:rsidR="00D606D8" w:rsidRPr="003F077E" w:rsidRDefault="00D606D8" w:rsidP="00D606D8">
      <w:pPr>
        <w:pStyle w:val="Paragraphedeliste"/>
        <w:numPr>
          <w:ilvl w:val="0"/>
          <w:numId w:val="1"/>
        </w:numPr>
        <w:ind w:right="-347"/>
        <w:jc w:val="both"/>
        <w:rPr>
          <w:rFonts w:ascii="Times New Roman" w:eastAsia="Times New Roman" w:hAnsi="Times New Roman" w:cs="Times New Roman"/>
          <w:lang w:val="en-US" w:eastAsia="fr-FR"/>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Bioethics and European Union: the Advanced Therapy Medicinal Products’ case, </w:t>
      </w:r>
      <w:proofErr w:type="spellStart"/>
      <w:r w:rsidRPr="003F077E">
        <w:rPr>
          <w:rFonts w:ascii="Times New Roman" w:hAnsi="Times New Roman" w:cs="Times New Roman"/>
          <w:b/>
          <w:i/>
          <w:lang w:val="en-US"/>
        </w:rPr>
        <w:t>Opinio</w:t>
      </w:r>
      <w:proofErr w:type="spellEnd"/>
      <w:r w:rsidRPr="003F077E">
        <w:rPr>
          <w:rFonts w:ascii="Times New Roman" w:hAnsi="Times New Roman" w:cs="Times New Roman"/>
          <w:b/>
          <w:i/>
          <w:lang w:val="en-US"/>
        </w:rPr>
        <w:t xml:space="preserve"> Juris in </w:t>
      </w:r>
      <w:proofErr w:type="spellStart"/>
      <w:r w:rsidRPr="003F077E">
        <w:rPr>
          <w:rFonts w:ascii="Times New Roman" w:hAnsi="Times New Roman" w:cs="Times New Roman"/>
          <w:b/>
          <w:i/>
          <w:lang w:val="en-US"/>
        </w:rPr>
        <w:t>Comparatione</w:t>
      </w:r>
      <w:proofErr w:type="spellEnd"/>
      <w:r w:rsidRPr="00DB0D3D">
        <w:rPr>
          <w:rFonts w:ascii="Times New Roman" w:hAnsi="Times New Roman" w:cs="Times New Roman"/>
          <w:lang w:val="en-US"/>
        </w:rPr>
        <w:t xml:space="preserve">, Vol.2, N°3, 2010, Lien Social Science Research </w:t>
      </w:r>
      <w:proofErr w:type="gramStart"/>
      <w:r w:rsidRPr="00DB0D3D">
        <w:rPr>
          <w:rFonts w:ascii="Times New Roman" w:hAnsi="Times New Roman" w:cs="Times New Roman"/>
          <w:lang w:val="en-US"/>
        </w:rPr>
        <w:t>Network :</w:t>
      </w:r>
      <w:proofErr w:type="gramEnd"/>
      <w:r w:rsidRPr="00DB0D3D">
        <w:rPr>
          <w:rFonts w:ascii="Times New Roman" w:hAnsi="Times New Roman" w:cs="Times New Roman"/>
          <w:lang w:val="en-US"/>
        </w:rPr>
        <w:t xml:space="preserve"> </w:t>
      </w:r>
      <w:hyperlink r:id="rId8" w:history="1">
        <w:r w:rsidRPr="00DB0D3D">
          <w:rPr>
            <w:rFonts w:ascii="Times New Roman" w:hAnsi="Times New Roman" w:cs="Times New Roman"/>
            <w:color w:val="0000FF"/>
            <w:u w:val="single" w:color="0000FF"/>
            <w:lang w:val="en-US"/>
          </w:rPr>
          <w:t>http://papers.ssrn.com/sol3/papers.cfm?abstract_id=1647610</w:t>
        </w:r>
      </w:hyperlink>
    </w:p>
    <w:p w14:paraId="5F0C5FA1" w14:textId="77777777" w:rsidR="00D606D8" w:rsidRPr="003F077E" w:rsidRDefault="00D606D8" w:rsidP="00D606D8">
      <w:pPr>
        <w:pStyle w:val="Paragraphedeliste"/>
        <w:numPr>
          <w:ilvl w:val="0"/>
          <w:numId w:val="1"/>
        </w:numPr>
        <w:ind w:right="-347"/>
        <w:jc w:val="both"/>
        <w:rPr>
          <w:rFonts w:ascii="Times New Roman" w:eastAsia="Times New Roman" w:hAnsi="Times New Roman" w:cs="Times New Roman"/>
          <w:lang w:eastAsia="fr-FR"/>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E. RIAL-SEBBAG, V. TOURNAY, A. FAULKNER, </w:t>
      </w:r>
      <w:r w:rsidRPr="00DB0D3D">
        <w:rPr>
          <w:rFonts w:ascii="Times New Roman" w:hAnsi="Times New Roman" w:cs="Times New Roman"/>
        </w:rPr>
        <w:t xml:space="preserve">Does the French Bioethics Law create a 'moral exception' to the use of human cells for health? A legal and organisational issue., </w:t>
      </w:r>
      <w:proofErr w:type="spellStart"/>
      <w:r w:rsidRPr="00DB0D3D">
        <w:rPr>
          <w:rFonts w:ascii="Times New Roman" w:hAnsi="Times New Roman" w:cs="Times New Roman"/>
          <w:b/>
          <w:i/>
        </w:rPr>
        <w:t>Dilemata</w:t>
      </w:r>
      <w:proofErr w:type="spellEnd"/>
      <w:r w:rsidRPr="00DB0D3D">
        <w:rPr>
          <w:rFonts w:ascii="Times New Roman" w:hAnsi="Times New Roman" w:cs="Times New Roman"/>
          <w:b/>
          <w:i/>
          <w:lang w:val="en-US"/>
        </w:rPr>
        <w:t>: International Journal of Applied Ethics</w:t>
      </w:r>
      <w:r w:rsidRPr="00DB0D3D">
        <w:rPr>
          <w:rFonts w:ascii="Times New Roman" w:hAnsi="Times New Roman" w:cs="Times New Roman"/>
          <w:lang w:val="en-US"/>
        </w:rPr>
        <w:t xml:space="preserve">, N°7, 2011, pp. 17-37, disponible au lien </w:t>
      </w:r>
      <w:proofErr w:type="spellStart"/>
      <w:r w:rsidRPr="00DB0D3D">
        <w:rPr>
          <w:rFonts w:ascii="Times New Roman" w:hAnsi="Times New Roman" w:cs="Times New Roman"/>
          <w:lang w:val="en-US"/>
        </w:rPr>
        <w:t>suivant</w:t>
      </w:r>
      <w:proofErr w:type="spellEnd"/>
      <w:r w:rsidRPr="00DB0D3D">
        <w:rPr>
          <w:rFonts w:ascii="Times New Roman" w:hAnsi="Times New Roman" w:cs="Times New Roman"/>
          <w:lang w:val="en-US"/>
        </w:rPr>
        <w:t xml:space="preserve">: &lt; </w:t>
      </w:r>
      <w:hyperlink r:id="rId9" w:history="1">
        <w:r w:rsidRPr="00DB0D3D">
          <w:rPr>
            <w:rFonts w:ascii="Times New Roman" w:hAnsi="Times New Roman" w:cs="Times New Roman"/>
            <w:color w:val="0000FF"/>
            <w:u w:val="single" w:color="0000FF"/>
            <w:lang w:val="en-US"/>
          </w:rPr>
          <w:t>http://www.dilemata.net/revista/index.php/dilemata/article/view/104/108</w:t>
        </w:r>
      </w:hyperlink>
      <w:r w:rsidRPr="00DB0D3D">
        <w:rPr>
          <w:rFonts w:ascii="Times New Roman" w:hAnsi="Times New Roman" w:cs="Times New Roman"/>
          <w:lang w:val="en-US"/>
        </w:rPr>
        <w:t xml:space="preserve"> &gt;.</w:t>
      </w:r>
    </w:p>
    <w:p w14:paraId="78BD996C" w14:textId="77777777" w:rsidR="00D606D8" w:rsidRPr="003F077E" w:rsidRDefault="00D606D8" w:rsidP="00D606D8">
      <w:pPr>
        <w:pStyle w:val="Paragraphedeliste"/>
        <w:numPr>
          <w:ilvl w:val="0"/>
          <w:numId w:val="1"/>
        </w:numPr>
        <w:ind w:right="-347"/>
        <w:jc w:val="both"/>
        <w:rPr>
          <w:rFonts w:ascii="Times New Roman" w:eastAsia="Times New Roman" w:hAnsi="Times New Roman" w:cs="Times New Roman"/>
          <w:lang w:val="en-US" w:eastAsia="fr-FR"/>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Access to advanced therapy medicinal products in the EU: where do we </w:t>
      </w:r>
      <w:proofErr w:type="gramStart"/>
      <w:r w:rsidRPr="00DB0D3D">
        <w:rPr>
          <w:rFonts w:ascii="Times New Roman" w:hAnsi="Times New Roman" w:cs="Times New Roman"/>
          <w:lang w:val="en-US"/>
        </w:rPr>
        <w:t>stand?,</w:t>
      </w:r>
      <w:proofErr w:type="gramEnd"/>
      <w:r w:rsidRPr="00DB0D3D">
        <w:rPr>
          <w:rFonts w:ascii="Times New Roman" w:hAnsi="Times New Roman" w:cs="Times New Roman"/>
          <w:lang w:val="en-US"/>
        </w:rPr>
        <w:t xml:space="preserve"> </w:t>
      </w:r>
      <w:r w:rsidRPr="00DB0D3D">
        <w:rPr>
          <w:rFonts w:ascii="Times New Roman" w:hAnsi="Times New Roman" w:cs="Times New Roman"/>
          <w:b/>
          <w:i/>
          <w:lang w:val="en-US"/>
        </w:rPr>
        <w:t>European Journal of Health Law</w:t>
      </w:r>
      <w:r w:rsidRPr="00DB0D3D">
        <w:rPr>
          <w:rFonts w:ascii="Times New Roman" w:hAnsi="Times New Roman" w:cs="Times New Roman"/>
          <w:lang w:val="en-US"/>
        </w:rPr>
        <w:t>, N° 18, 2011, pp. 305-317.</w:t>
      </w:r>
    </w:p>
    <w:p w14:paraId="1CB3C0B1" w14:textId="77777777" w:rsidR="00D606D8" w:rsidRPr="003F077E" w:rsidRDefault="00D606D8" w:rsidP="00D606D8">
      <w:pPr>
        <w:pStyle w:val="Paragraphedeliste"/>
        <w:numPr>
          <w:ilvl w:val="0"/>
          <w:numId w:val="1"/>
        </w:numPr>
        <w:ind w:right="-347"/>
        <w:jc w:val="both"/>
        <w:rPr>
          <w:rFonts w:ascii="Times New Roman" w:eastAsia="Times New Roman" w:hAnsi="Times New Roman" w:cs="Times New Roman"/>
          <w:lang w:val="en-US" w:eastAsia="fr-FR"/>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E. RIAL-SEBBAG, N. DE GROVE-VALDEYRON, V. TOURNAY, A. CAMBON-THOMSEN, A. - M. DUGUET, F. TABOULET, The European Medicines Agency: a public health European </w:t>
      </w:r>
      <w:proofErr w:type="gramStart"/>
      <w:r w:rsidRPr="00DB0D3D">
        <w:rPr>
          <w:rFonts w:ascii="Times New Roman" w:hAnsi="Times New Roman" w:cs="Times New Roman"/>
          <w:lang w:val="en-US"/>
        </w:rPr>
        <w:t>agency?,</w:t>
      </w:r>
      <w:proofErr w:type="gramEnd"/>
      <w:r w:rsidRPr="00DB0D3D">
        <w:rPr>
          <w:rFonts w:ascii="Times New Roman" w:hAnsi="Times New Roman" w:cs="Times New Roman"/>
          <w:lang w:val="en-US"/>
        </w:rPr>
        <w:t xml:space="preserve"> </w:t>
      </w:r>
      <w:r w:rsidRPr="00DB0D3D">
        <w:rPr>
          <w:rFonts w:ascii="Times New Roman" w:hAnsi="Times New Roman" w:cs="Times New Roman"/>
          <w:b/>
          <w:i/>
          <w:lang w:val="en-US"/>
        </w:rPr>
        <w:t>Medicine and Law Journal</w:t>
      </w:r>
      <w:r w:rsidRPr="00DB0D3D">
        <w:rPr>
          <w:rFonts w:ascii="Times New Roman" w:hAnsi="Times New Roman" w:cs="Times New Roman"/>
          <w:lang w:val="en-US"/>
        </w:rPr>
        <w:t>, Vol. 31, N°1, Mars 2012, pp. 25-42.</w:t>
      </w:r>
    </w:p>
    <w:p w14:paraId="36F414E7" w14:textId="77777777" w:rsidR="00D606D8" w:rsidRPr="003F077E" w:rsidRDefault="00D606D8" w:rsidP="00D606D8">
      <w:pPr>
        <w:pStyle w:val="Paragraphedeliste"/>
        <w:numPr>
          <w:ilvl w:val="0"/>
          <w:numId w:val="1"/>
        </w:numPr>
        <w:ind w:right="-347"/>
        <w:jc w:val="both"/>
        <w:rPr>
          <w:rFonts w:ascii="Times New Roman" w:eastAsia="Times New Roman" w:hAnsi="Times New Roman" w:cs="Times New Roman"/>
          <w:lang w:val="en-US" w:eastAsia="fr-FR"/>
        </w:rPr>
      </w:pPr>
      <w:r w:rsidRPr="00DB0D3D">
        <w:rPr>
          <w:rFonts w:ascii="Times New Roman" w:hAnsi="Times New Roman" w:cs="Times New Roman"/>
          <w:u w:val="single"/>
          <w:lang w:val="en-US"/>
        </w:rPr>
        <w:lastRenderedPageBreak/>
        <w:t>A. MAHALATCHIMY</w:t>
      </w:r>
      <w:r w:rsidRPr="00DB0D3D">
        <w:rPr>
          <w:rFonts w:ascii="Times New Roman" w:hAnsi="Times New Roman" w:cs="Times New Roman"/>
          <w:lang w:val="en-US"/>
        </w:rPr>
        <w:t xml:space="preserve">, E. RIAL-SEBBAG, V. TOURNAY, A. FAULKNER, The legal landscape for Advanced Therapy Medicinal Products: material and institutional implementation of European Union rules, </w:t>
      </w:r>
      <w:r w:rsidRPr="00DB0D3D">
        <w:rPr>
          <w:rFonts w:ascii="Times New Roman" w:hAnsi="Times New Roman" w:cs="Times New Roman"/>
          <w:b/>
          <w:i/>
          <w:lang w:val="en-US"/>
        </w:rPr>
        <w:t>Journal of Law and Society</w:t>
      </w:r>
      <w:r w:rsidRPr="00DB0D3D">
        <w:rPr>
          <w:rFonts w:ascii="Times New Roman" w:hAnsi="Times New Roman" w:cs="Times New Roman"/>
          <w:lang w:val="en-US"/>
        </w:rPr>
        <w:t>, Volume 39, N°1, March 2012, pp.131-149.</w:t>
      </w:r>
    </w:p>
    <w:p w14:paraId="4CD2AA26" w14:textId="77777777" w:rsidR="00D606D8" w:rsidRPr="003F077E" w:rsidRDefault="00D606D8" w:rsidP="00D606D8">
      <w:pPr>
        <w:pStyle w:val="Paragraphedeliste"/>
        <w:numPr>
          <w:ilvl w:val="0"/>
          <w:numId w:val="1"/>
        </w:numPr>
        <w:ind w:right="-347"/>
        <w:jc w:val="both"/>
        <w:rPr>
          <w:rFonts w:ascii="Times New Roman" w:eastAsia="Times New Roman" w:hAnsi="Times New Roman" w:cs="Times New Roman"/>
          <w:lang w:val="en-US" w:eastAsia="fr-FR"/>
        </w:rPr>
      </w:pPr>
      <w:r w:rsidRPr="00DB0D3D">
        <w:rPr>
          <w:rFonts w:ascii="Times New Roman" w:hAnsi="Times New Roman" w:cs="Times New Roman"/>
          <w:lang w:val="en-US"/>
        </w:rPr>
        <w:t xml:space="preserve">V. ANASTASOVA, </w:t>
      </w: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E. RIAL-SEBBAG, JM. ANTO BOQUÉ, T. KEIL, J. SUNYER, J. BOUSQUET, A. CAMBON-THOMSEN, Communication of results and disclosure of incidental findings in longitudinal </w:t>
      </w:r>
      <w:proofErr w:type="spellStart"/>
      <w:r w:rsidRPr="00DB0D3D">
        <w:rPr>
          <w:rFonts w:ascii="Times New Roman" w:hAnsi="Times New Roman" w:cs="Times New Roman"/>
          <w:lang w:val="en-US"/>
        </w:rPr>
        <w:t>paediatric</w:t>
      </w:r>
      <w:proofErr w:type="spellEnd"/>
      <w:r w:rsidRPr="00DB0D3D">
        <w:rPr>
          <w:rFonts w:ascii="Times New Roman" w:hAnsi="Times New Roman" w:cs="Times New Roman"/>
          <w:lang w:val="en-US"/>
        </w:rPr>
        <w:t xml:space="preserve"> research, </w:t>
      </w:r>
      <w:r w:rsidRPr="00DB0D3D">
        <w:rPr>
          <w:rFonts w:ascii="Times New Roman" w:hAnsi="Times New Roman" w:cs="Times New Roman"/>
          <w:b/>
          <w:i/>
          <w:lang w:val="en-US"/>
        </w:rPr>
        <w:t>Pediatric Allergy and Immunology</w:t>
      </w:r>
      <w:r w:rsidRPr="00DB0D3D">
        <w:rPr>
          <w:rFonts w:ascii="Times New Roman" w:hAnsi="Times New Roman" w:cs="Times New Roman"/>
          <w:lang w:val="en-US"/>
        </w:rPr>
        <w:t xml:space="preserve">, </w:t>
      </w:r>
      <w:proofErr w:type="spellStart"/>
      <w:r w:rsidRPr="00DB0D3D">
        <w:rPr>
          <w:rFonts w:ascii="Times New Roman" w:hAnsi="Times New Roman" w:cs="Times New Roman"/>
          <w:lang w:val="en-US"/>
        </w:rPr>
        <w:t>Juin</w:t>
      </w:r>
      <w:proofErr w:type="spellEnd"/>
      <w:r w:rsidRPr="00DB0D3D">
        <w:rPr>
          <w:rFonts w:ascii="Times New Roman" w:hAnsi="Times New Roman" w:cs="Times New Roman"/>
          <w:lang w:val="en-US"/>
        </w:rPr>
        <w:t xml:space="preserve"> 2013, Volume 24, Issue 4, pages 389–394: </w:t>
      </w:r>
      <w:hyperlink r:id="rId10" w:history="1">
        <w:r w:rsidRPr="00DB0D3D">
          <w:rPr>
            <w:rFonts w:ascii="Times New Roman" w:hAnsi="Times New Roman" w:cs="Times New Roman"/>
            <w:color w:val="0000FF"/>
            <w:u w:val="single" w:color="0000FF"/>
            <w:lang w:val="en-US"/>
          </w:rPr>
          <w:t>http://onlinelibrary.wiley.com/doi/10.1111/pai.12087/full</w:t>
        </w:r>
      </w:hyperlink>
    </w:p>
    <w:p w14:paraId="48D6518A" w14:textId="77777777" w:rsidR="00D606D8" w:rsidRPr="003F077E" w:rsidRDefault="00D606D8" w:rsidP="00D606D8">
      <w:pPr>
        <w:pStyle w:val="Paragraphedeliste"/>
        <w:numPr>
          <w:ilvl w:val="0"/>
          <w:numId w:val="1"/>
        </w:numPr>
        <w:ind w:right="-347"/>
        <w:jc w:val="both"/>
        <w:rPr>
          <w:rFonts w:ascii="Times New Roman" w:eastAsia="Times New Roman" w:hAnsi="Times New Roman" w:cs="Times New Roman"/>
          <w:lang w:val="en-US" w:eastAsia="fr-FR"/>
        </w:rPr>
      </w:pPr>
      <w:r w:rsidRPr="00DB0D3D">
        <w:rPr>
          <w:rFonts w:ascii="Times New Roman" w:hAnsi="Times New Roman" w:cs="Times New Roman"/>
          <w:lang w:val="en-US"/>
        </w:rPr>
        <w:t xml:space="preserve">V. TOURNAY, E. RIAL-SEBBAG, D. BEMME, </w:t>
      </w: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C. GRANJOU, S. LOUVEL AND A. CAMBON-THOMSEN, </w:t>
      </w:r>
      <w:proofErr w:type="gramStart"/>
      <w:r w:rsidRPr="00DB0D3D">
        <w:rPr>
          <w:rFonts w:ascii="Times New Roman" w:hAnsi="Times New Roman" w:cs="Times New Roman"/>
          <w:lang w:val="en-US"/>
        </w:rPr>
        <w:t>Producing</w:t>
      </w:r>
      <w:proofErr w:type="gramEnd"/>
      <w:r w:rsidRPr="00DB0D3D">
        <w:rPr>
          <w:rFonts w:ascii="Times New Roman" w:hAnsi="Times New Roman" w:cs="Times New Roman"/>
          <w:lang w:val="en-US"/>
        </w:rPr>
        <w:t xml:space="preserve"> human elements based medical technologies in biotech companies: Some ethical and organizational ingredients for innovative cooking, </w:t>
      </w:r>
      <w:r w:rsidRPr="00DB0D3D">
        <w:rPr>
          <w:rFonts w:ascii="Times New Roman" w:hAnsi="Times New Roman" w:cs="Times New Roman"/>
          <w:b/>
          <w:i/>
          <w:lang w:val="en-US"/>
        </w:rPr>
        <w:t>Science, Technology &amp; Society</w:t>
      </w:r>
      <w:r w:rsidRPr="00DB0D3D">
        <w:rPr>
          <w:rFonts w:ascii="Times New Roman" w:hAnsi="Times New Roman" w:cs="Times New Roman"/>
          <w:lang w:val="en-US"/>
        </w:rPr>
        <w:t xml:space="preserve"> 18:1 (2013): 93–114.</w:t>
      </w:r>
    </w:p>
    <w:p w14:paraId="6102FDE3" w14:textId="77777777" w:rsidR="00D606D8" w:rsidRPr="00473411" w:rsidRDefault="00D606D8" w:rsidP="00D606D8">
      <w:pPr>
        <w:pStyle w:val="Paragraphedeliste"/>
        <w:numPr>
          <w:ilvl w:val="0"/>
          <w:numId w:val="1"/>
        </w:numPr>
        <w:ind w:right="-347"/>
        <w:jc w:val="both"/>
        <w:rPr>
          <w:rFonts w:ascii="Times New Roman" w:eastAsia="Times New Roman" w:hAnsi="Times New Roman" w:cs="Times New Roman"/>
          <w:lang w:val="fr-FR" w:eastAsia="fr-FR"/>
        </w:rPr>
      </w:pPr>
      <w:r w:rsidRPr="00DB0D3D">
        <w:rPr>
          <w:rFonts w:ascii="Times New Roman" w:hAnsi="Times New Roman" w:cs="Times New Roman"/>
          <w:lang w:val="fr-FR"/>
        </w:rPr>
        <w:t xml:space="preserve">C. CHABANNON, F. SABATIER, E. RIAL-SEBBAG, B. CALMELS, J. VERAN, G. MAGALON, C. LEMARIE, </w:t>
      </w: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Les unités de thérapie cellulaire à l’épreuve de la règlementation sur les médicaments de thérapie innovante, </w:t>
      </w:r>
      <w:r w:rsidRPr="00DB0D3D">
        <w:rPr>
          <w:rFonts w:ascii="Times New Roman" w:hAnsi="Times New Roman" w:cs="Times New Roman"/>
          <w:b/>
          <w:i/>
          <w:lang w:val="fr-FR"/>
        </w:rPr>
        <w:t>Médecine/ Sciences</w:t>
      </w:r>
      <w:r w:rsidRPr="00DB0D3D">
        <w:rPr>
          <w:rFonts w:ascii="Times New Roman" w:hAnsi="Times New Roman" w:cs="Times New Roman"/>
          <w:lang w:val="fr-FR"/>
        </w:rPr>
        <w:t>, Mai 2014, 30 (5), pp. 576- 583.</w:t>
      </w:r>
    </w:p>
    <w:p w14:paraId="4AD2D6BD" w14:textId="77777777" w:rsidR="00D606D8" w:rsidRPr="00DB0D3D" w:rsidRDefault="00D606D8" w:rsidP="00D606D8">
      <w:pPr>
        <w:widowControl w:val="0"/>
        <w:numPr>
          <w:ilvl w:val="0"/>
          <w:numId w:val="1"/>
        </w:numPr>
        <w:tabs>
          <w:tab w:val="left" w:pos="220"/>
          <w:tab w:val="left" w:pos="720"/>
        </w:tabs>
        <w:autoSpaceDE w:val="0"/>
        <w:autoSpaceDN w:val="0"/>
        <w:adjustRightInd w:val="0"/>
        <w:ind w:right="-430"/>
        <w:jc w:val="both"/>
        <w:rPr>
          <w:rFonts w:ascii="Times New Roman" w:hAnsi="Times New Roman" w:cs="Times New Roman"/>
          <w:u w:val="single"/>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La brevetabilité des cellules souches embryonnaires humaines : l’uniformisation du droit européen des brevets, </w:t>
      </w:r>
      <w:r w:rsidRPr="00DB0D3D">
        <w:rPr>
          <w:rFonts w:ascii="Times New Roman" w:hAnsi="Times New Roman" w:cs="Times New Roman"/>
          <w:b/>
          <w:i/>
          <w:lang w:val="fr-FR"/>
        </w:rPr>
        <w:t>Revue de Droit Sanitaire et Social</w:t>
      </w:r>
      <w:r w:rsidRPr="00DB0D3D">
        <w:rPr>
          <w:rFonts w:ascii="Times New Roman" w:hAnsi="Times New Roman" w:cs="Times New Roman"/>
          <w:lang w:val="fr-FR"/>
        </w:rPr>
        <w:t>, n°4, Juillet- Août 2014, pp. 699- 706.</w:t>
      </w:r>
    </w:p>
    <w:p w14:paraId="1584F25F" w14:textId="77777777" w:rsidR="00D606D8" w:rsidRPr="003F077E" w:rsidRDefault="00D606D8" w:rsidP="00D606D8">
      <w:pPr>
        <w:pStyle w:val="Paragraphedeliste"/>
        <w:numPr>
          <w:ilvl w:val="0"/>
          <w:numId w:val="1"/>
        </w:numPr>
        <w:ind w:right="-347"/>
        <w:jc w:val="both"/>
        <w:rPr>
          <w:rFonts w:ascii="Times New Roman" w:eastAsia="Times New Roman" w:hAnsi="Times New Roman" w:cs="Times New Roman"/>
          <w:lang w:val="en-US" w:eastAsia="fr-FR"/>
        </w:rPr>
      </w:pPr>
      <w:r w:rsidRPr="00DB0D3D">
        <w:rPr>
          <w:rFonts w:ascii="Times New Roman" w:hAnsi="Times New Roman" w:cs="Times New Roman"/>
          <w:lang w:val="en-US"/>
        </w:rPr>
        <w:t xml:space="preserve">A-M DUGUET, E. RIAL-SEBBAG, </w:t>
      </w: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et al. Research in biotechnology with stem cells: French and European regulations and ethical concern, </w:t>
      </w:r>
      <w:r w:rsidRPr="00DB0D3D">
        <w:rPr>
          <w:rFonts w:ascii="Times New Roman" w:hAnsi="Times New Roman" w:cs="Times New Roman"/>
          <w:b/>
          <w:i/>
          <w:iCs/>
          <w:lang w:val="en-US"/>
        </w:rPr>
        <w:t>Medicine and Philosophy</w:t>
      </w:r>
      <w:r w:rsidRPr="00DB0D3D">
        <w:rPr>
          <w:rFonts w:ascii="Times New Roman" w:hAnsi="Times New Roman" w:cs="Times New Roman"/>
          <w:lang w:val="en-US"/>
        </w:rPr>
        <w:t>, 2015, 36, n°3A, pp. 8-11.</w:t>
      </w:r>
    </w:p>
    <w:p w14:paraId="2852D498" w14:textId="77777777" w:rsidR="00D606D8" w:rsidRPr="003F077E" w:rsidRDefault="00D606D8" w:rsidP="00D606D8">
      <w:pPr>
        <w:pStyle w:val="Paragraphedeliste"/>
        <w:numPr>
          <w:ilvl w:val="0"/>
          <w:numId w:val="1"/>
        </w:numPr>
        <w:ind w:right="-347"/>
        <w:jc w:val="both"/>
        <w:rPr>
          <w:rFonts w:ascii="Times New Roman" w:eastAsia="Times New Roman" w:hAnsi="Times New Roman" w:cs="Times New Roman"/>
          <w:lang w:val="en-US" w:eastAsia="fr-FR"/>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E. RIAL-SEBBAG, A.- M. DUGUET, F. TABOULET, A. CAMBON-THOMSEN, The impact of European embryonic stem cell patent decisions on research strategies, </w:t>
      </w:r>
      <w:r w:rsidRPr="00DB0D3D">
        <w:rPr>
          <w:rFonts w:ascii="Times New Roman" w:hAnsi="Times New Roman" w:cs="Times New Roman"/>
          <w:b/>
          <w:i/>
          <w:lang w:val="en-US"/>
        </w:rPr>
        <w:t>Nature Biotechnology</w:t>
      </w:r>
      <w:r w:rsidRPr="00DB0D3D">
        <w:rPr>
          <w:rFonts w:ascii="Times New Roman" w:hAnsi="Times New Roman" w:cs="Times New Roman"/>
          <w:lang w:val="en-US"/>
        </w:rPr>
        <w:t>, 2015, vol. 33, n°1, pp. 41- 43.</w:t>
      </w:r>
    </w:p>
    <w:p w14:paraId="0CB299E6" w14:textId="77777777" w:rsidR="00D606D8" w:rsidRPr="00DB0D3D" w:rsidRDefault="00D606D8" w:rsidP="00D606D8">
      <w:pPr>
        <w:widowControl w:val="0"/>
        <w:numPr>
          <w:ilvl w:val="0"/>
          <w:numId w:val="1"/>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E. RIAL-SEBBAG, A.- M. DUGUET, A. CAMBON-THOMSEN, F. TABOULET, Exclusion of patentability of Embryonic stem cells in Europe: another restriction by the European Patent Office, </w:t>
      </w:r>
      <w:r w:rsidRPr="00DB0D3D">
        <w:rPr>
          <w:rFonts w:ascii="Times New Roman" w:hAnsi="Times New Roman" w:cs="Times New Roman"/>
          <w:b/>
          <w:i/>
          <w:lang w:val="en-US"/>
        </w:rPr>
        <w:t>European Intellectual Property Review</w:t>
      </w:r>
      <w:r w:rsidRPr="00DB0D3D">
        <w:rPr>
          <w:rFonts w:ascii="Times New Roman" w:hAnsi="Times New Roman" w:cs="Times New Roman"/>
          <w:lang w:val="en-US"/>
        </w:rPr>
        <w:t>, 2015, vol. 37, n°1, pp. 25- 28.</w:t>
      </w:r>
    </w:p>
    <w:p w14:paraId="3AC6B564" w14:textId="77777777" w:rsidR="00D606D8" w:rsidRPr="00DB0D3D" w:rsidRDefault="00D606D8" w:rsidP="00D606D8">
      <w:pPr>
        <w:widowControl w:val="0"/>
        <w:numPr>
          <w:ilvl w:val="0"/>
          <w:numId w:val="1"/>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lang w:val="en-US"/>
        </w:rPr>
        <w:t xml:space="preserve">J. GARDNER, A. FAULKNER, </w:t>
      </w: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A. WEBSTER Are </w:t>
      </w:r>
      <w:proofErr w:type="gramStart"/>
      <w:r w:rsidRPr="00DB0D3D">
        <w:rPr>
          <w:rFonts w:ascii="Times New Roman" w:hAnsi="Times New Roman" w:cs="Times New Roman"/>
          <w:lang w:val="en-US"/>
        </w:rPr>
        <w:t>there</w:t>
      </w:r>
      <w:proofErr w:type="gramEnd"/>
      <w:r w:rsidRPr="00DB0D3D">
        <w:rPr>
          <w:rFonts w:ascii="Times New Roman" w:hAnsi="Times New Roman" w:cs="Times New Roman"/>
          <w:lang w:val="en-US"/>
        </w:rPr>
        <w:t xml:space="preserve"> specific translational challenges in regenerative medicine? Lessons from other fields, </w:t>
      </w:r>
      <w:r w:rsidRPr="00DB0D3D">
        <w:rPr>
          <w:rFonts w:ascii="Times New Roman" w:hAnsi="Times New Roman" w:cs="Times New Roman"/>
          <w:b/>
          <w:i/>
          <w:lang w:val="en-US"/>
        </w:rPr>
        <w:t>Regenerative Medicine</w:t>
      </w:r>
      <w:r w:rsidRPr="00DB0D3D">
        <w:rPr>
          <w:rFonts w:ascii="Times New Roman" w:hAnsi="Times New Roman" w:cs="Times New Roman"/>
          <w:lang w:val="en-US"/>
        </w:rPr>
        <w:t>, 2015, 10(7), pp. 885-895.</w:t>
      </w:r>
    </w:p>
    <w:p w14:paraId="742996F1" w14:textId="77777777" w:rsidR="00D606D8" w:rsidRPr="00DB0D3D" w:rsidRDefault="00D606D8" w:rsidP="00D606D8">
      <w:pPr>
        <w:pStyle w:val="Paragraphedeliste"/>
        <w:numPr>
          <w:ilvl w:val="0"/>
          <w:numId w:val="1"/>
        </w:numPr>
        <w:ind w:right="-347"/>
        <w:jc w:val="both"/>
        <w:rPr>
          <w:rFonts w:ascii="Times New Roman" w:eastAsia="Times New Roman" w:hAnsi="Times New Roman" w:cs="Times New Roman"/>
          <w:lang w:val="en-US" w:eastAsia="fr-FR"/>
        </w:rPr>
      </w:pPr>
      <w:r w:rsidRPr="00DB0D3D">
        <w:rPr>
          <w:rFonts w:ascii="Times New Roman" w:eastAsia="Times New Roman" w:hAnsi="Times New Roman" w:cs="Times New Roman"/>
          <w:lang w:val="en-US" w:eastAsia="fr-FR"/>
        </w:rPr>
        <w:t xml:space="preserve">C. CHABANNON, O. CAUNDAY-RIGOT, C. FAUCHER, I. SLAPER-CORTENBACH, B. CALMELS, C.  LEMARIE, </w:t>
      </w:r>
      <w:r w:rsidRPr="00DB0D3D">
        <w:rPr>
          <w:rFonts w:ascii="Times New Roman" w:eastAsia="Times New Roman" w:hAnsi="Times New Roman" w:cs="Times New Roman"/>
          <w:u w:val="single"/>
          <w:lang w:val="en-US" w:eastAsia="fr-FR"/>
        </w:rPr>
        <w:t>A. MAHALATCHIMY</w:t>
      </w:r>
      <w:r w:rsidRPr="00DB0D3D">
        <w:rPr>
          <w:rFonts w:ascii="Times New Roman" w:eastAsia="Times New Roman" w:hAnsi="Times New Roman" w:cs="Times New Roman"/>
          <w:lang w:val="en-US" w:eastAsia="fr-FR"/>
        </w:rPr>
        <w:t xml:space="preserve">, E. MCGRATH, E. RIAL-SEBBAG, Accreditation and regulations in cell therapy, Invited Review, </w:t>
      </w:r>
      <w:r w:rsidRPr="00DB0D3D">
        <w:rPr>
          <w:rFonts w:ascii="Times New Roman" w:eastAsia="Times New Roman" w:hAnsi="Times New Roman" w:cs="Times New Roman"/>
          <w:b/>
          <w:i/>
          <w:lang w:val="en-US" w:eastAsia="fr-FR"/>
        </w:rPr>
        <w:t>ISBT Science Series</w:t>
      </w:r>
      <w:r w:rsidRPr="00DB0D3D">
        <w:rPr>
          <w:rFonts w:ascii="Times New Roman" w:eastAsia="Times New Roman" w:hAnsi="Times New Roman" w:cs="Times New Roman"/>
          <w:lang w:val="en-US" w:eastAsia="fr-FR"/>
        </w:rPr>
        <w:t>, 2016, 11 (Suppl. 1), pp. 271-276.</w:t>
      </w:r>
    </w:p>
    <w:p w14:paraId="7A907EAD" w14:textId="77777777" w:rsidR="00D606D8" w:rsidRPr="003F077E" w:rsidRDefault="00D606D8" w:rsidP="00D606D8">
      <w:pPr>
        <w:pStyle w:val="Paragraphedeliste"/>
        <w:numPr>
          <w:ilvl w:val="0"/>
          <w:numId w:val="1"/>
        </w:numPr>
        <w:ind w:right="-347"/>
        <w:jc w:val="both"/>
        <w:rPr>
          <w:rFonts w:ascii="Times New Roman" w:eastAsia="Times New Roman" w:hAnsi="Times New Roman" w:cs="Times New Roman"/>
          <w:lang w:val="en-US" w:eastAsia="fr-FR"/>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Reimbursement of cell- based regenerative therapy in the UK and France, </w:t>
      </w:r>
      <w:r w:rsidRPr="00DB0D3D">
        <w:rPr>
          <w:rFonts w:ascii="Times New Roman" w:hAnsi="Times New Roman" w:cs="Times New Roman"/>
          <w:b/>
          <w:i/>
          <w:lang w:val="en-US"/>
        </w:rPr>
        <w:t>Medical Law Review</w:t>
      </w:r>
      <w:r w:rsidRPr="00DB0D3D">
        <w:rPr>
          <w:rFonts w:ascii="Times New Roman" w:hAnsi="Times New Roman" w:cs="Times New Roman"/>
          <w:lang w:val="en-US"/>
        </w:rPr>
        <w:t xml:space="preserve">, </w:t>
      </w:r>
      <w:r w:rsidRPr="005D4A05">
        <w:rPr>
          <w:rFonts w:ascii="Times New Roman" w:hAnsi="Times New Roman" w:cs="Times New Roman"/>
        </w:rPr>
        <w:t>Vol. 24, Issue 2 (Spring 2016), pp. 234-258</w:t>
      </w:r>
      <w:r w:rsidRPr="00DB0D3D">
        <w:rPr>
          <w:rFonts w:ascii="Times New Roman" w:hAnsi="Times New Roman" w:cs="Times New Roman"/>
        </w:rPr>
        <w:t xml:space="preserve">, </w:t>
      </w:r>
      <w:proofErr w:type="spellStart"/>
      <w:r w:rsidRPr="00DB0D3D">
        <w:rPr>
          <w:rFonts w:ascii="Times New Roman" w:hAnsi="Times New Roman" w:cs="Times New Roman"/>
        </w:rPr>
        <w:t>doi</w:t>
      </w:r>
      <w:proofErr w:type="spellEnd"/>
      <w:r w:rsidRPr="00DB0D3D">
        <w:rPr>
          <w:rFonts w:ascii="Times New Roman" w:hAnsi="Times New Roman" w:cs="Times New Roman"/>
        </w:rPr>
        <w:t>: 10.1093/</w:t>
      </w:r>
      <w:proofErr w:type="spellStart"/>
      <w:r w:rsidRPr="00DB0D3D">
        <w:rPr>
          <w:rFonts w:ascii="Times New Roman" w:hAnsi="Times New Roman" w:cs="Times New Roman"/>
        </w:rPr>
        <w:t>medlaw</w:t>
      </w:r>
      <w:proofErr w:type="spellEnd"/>
      <w:r w:rsidRPr="00DB0D3D">
        <w:rPr>
          <w:rFonts w:ascii="Times New Roman" w:hAnsi="Times New Roman" w:cs="Times New Roman"/>
        </w:rPr>
        <w:t>/fww009, First published online: April 15, 2016</w:t>
      </w:r>
      <w:r w:rsidRPr="00DB0D3D">
        <w:rPr>
          <w:rFonts w:ascii="Times New Roman" w:hAnsi="Times New Roman" w:cs="Times New Roman"/>
          <w:lang w:val="en-US"/>
        </w:rPr>
        <w:t>.</w:t>
      </w:r>
    </w:p>
    <w:p w14:paraId="7B73493D" w14:textId="03780494" w:rsidR="00165863" w:rsidRPr="003F077E" w:rsidRDefault="003736EC" w:rsidP="00165863">
      <w:pPr>
        <w:pStyle w:val="Paragraphedeliste"/>
        <w:numPr>
          <w:ilvl w:val="0"/>
          <w:numId w:val="1"/>
        </w:numPr>
        <w:ind w:right="-347"/>
        <w:jc w:val="both"/>
        <w:rPr>
          <w:rFonts w:ascii="Times New Roman" w:eastAsia="Times New Roman" w:hAnsi="Times New Roman" w:cs="Times New Roman"/>
          <w:lang w:val="en-US" w:eastAsia="fr-FR"/>
        </w:rPr>
      </w:pPr>
      <w:r w:rsidRPr="00165863">
        <w:rPr>
          <w:rFonts w:ascii="Times New Roman" w:eastAsia="Times New Roman" w:hAnsi="Times New Roman" w:cs="Times New Roman"/>
          <w:lang w:val="en-US" w:eastAsia="fr-FR"/>
        </w:rPr>
        <w:t>E. Rial-</w:t>
      </w:r>
      <w:proofErr w:type="spellStart"/>
      <w:r w:rsidRPr="00165863">
        <w:rPr>
          <w:rFonts w:ascii="Times New Roman" w:eastAsia="Times New Roman" w:hAnsi="Times New Roman" w:cs="Times New Roman"/>
          <w:lang w:val="en-US" w:eastAsia="fr-FR"/>
        </w:rPr>
        <w:t>Sebbag</w:t>
      </w:r>
      <w:proofErr w:type="spellEnd"/>
      <w:r w:rsidRPr="00165863">
        <w:rPr>
          <w:rFonts w:ascii="Times New Roman" w:eastAsia="Times New Roman" w:hAnsi="Times New Roman" w:cs="Times New Roman"/>
          <w:lang w:val="en-US" w:eastAsia="fr-FR"/>
        </w:rPr>
        <w:t xml:space="preserve">, </w:t>
      </w:r>
      <w:r w:rsidRPr="00165863">
        <w:rPr>
          <w:rFonts w:ascii="Times New Roman" w:eastAsia="Times New Roman" w:hAnsi="Times New Roman" w:cs="Times New Roman"/>
          <w:u w:val="single"/>
          <w:lang w:val="en-US" w:eastAsia="fr-FR"/>
        </w:rPr>
        <w:t xml:space="preserve">A. </w:t>
      </w:r>
      <w:r w:rsidR="00F21E32" w:rsidRPr="00165863">
        <w:rPr>
          <w:rFonts w:ascii="Times New Roman" w:eastAsia="Times New Roman" w:hAnsi="Times New Roman" w:cs="Times New Roman"/>
          <w:u w:val="single"/>
          <w:lang w:val="en-US" w:eastAsia="fr-FR"/>
        </w:rPr>
        <w:t>MAHALATCHIMY</w:t>
      </w:r>
      <w:r w:rsidRPr="00165863">
        <w:rPr>
          <w:rFonts w:ascii="Times New Roman" w:eastAsia="Times New Roman" w:hAnsi="Times New Roman" w:cs="Times New Roman"/>
          <w:lang w:val="en-US" w:eastAsia="fr-FR"/>
        </w:rPr>
        <w:t xml:space="preserve">, A-M </w:t>
      </w:r>
      <w:proofErr w:type="spellStart"/>
      <w:r w:rsidRPr="00165863">
        <w:rPr>
          <w:rFonts w:ascii="Times New Roman" w:eastAsia="Times New Roman" w:hAnsi="Times New Roman" w:cs="Times New Roman"/>
          <w:lang w:val="en-US" w:eastAsia="fr-FR"/>
        </w:rPr>
        <w:t>Duguet</w:t>
      </w:r>
      <w:proofErr w:type="spellEnd"/>
      <w:r w:rsidR="00165863" w:rsidRPr="00165863">
        <w:rPr>
          <w:rFonts w:ascii="Times New Roman" w:eastAsia="Times New Roman" w:hAnsi="Times New Roman" w:cs="Times New Roman"/>
          <w:lang w:val="en-US" w:eastAsia="fr-FR"/>
        </w:rPr>
        <w:t xml:space="preserve">, Cells’ safety in the European market, </w:t>
      </w:r>
      <w:r w:rsidR="00165863" w:rsidRPr="00165863">
        <w:rPr>
          <w:rFonts w:ascii="Times New Roman" w:eastAsia="Times New Roman" w:hAnsi="Times New Roman" w:cs="Times New Roman"/>
          <w:b/>
          <w:i/>
          <w:lang w:val="en-US" w:eastAsia="fr-FR"/>
        </w:rPr>
        <w:t>International Journal of Bioethics</w:t>
      </w:r>
      <w:r w:rsidR="00165863" w:rsidRPr="00165863">
        <w:rPr>
          <w:rFonts w:ascii="Times New Roman" w:eastAsia="Times New Roman" w:hAnsi="Times New Roman" w:cs="Times New Roman"/>
          <w:lang w:val="en-US" w:eastAsia="fr-FR"/>
        </w:rPr>
        <w:t xml:space="preserve">, </w:t>
      </w:r>
      <w:r w:rsidR="00165863" w:rsidRPr="003F077E">
        <w:rPr>
          <w:rFonts w:ascii="Times New Roman" w:eastAsia="Times New Roman" w:hAnsi="Times New Roman" w:cs="Times New Roman"/>
          <w:lang w:val="en-US" w:eastAsia="fr-FR"/>
        </w:rPr>
        <w:t>2017/2</w:t>
      </w:r>
      <w:r w:rsidR="00E47E16" w:rsidRPr="003F077E">
        <w:rPr>
          <w:rFonts w:ascii="Times New Roman" w:eastAsia="Times New Roman" w:hAnsi="Times New Roman" w:cs="Times New Roman"/>
          <w:lang w:val="en-US" w:eastAsia="fr-FR"/>
        </w:rPr>
        <w:t>, Vol. 28, pp. 107-129</w:t>
      </w:r>
      <w:r w:rsidR="00165863" w:rsidRPr="003F077E">
        <w:rPr>
          <w:rFonts w:ascii="Times New Roman" w:eastAsia="Times New Roman" w:hAnsi="Times New Roman" w:cs="Times New Roman"/>
          <w:lang w:val="en-US" w:eastAsia="fr-FR"/>
        </w:rPr>
        <w:t>.</w:t>
      </w:r>
    </w:p>
    <w:p w14:paraId="5A605BA9" w14:textId="77777777" w:rsidR="00F21E32" w:rsidRDefault="00165863" w:rsidP="00165863">
      <w:pPr>
        <w:pStyle w:val="Paragraphedeliste"/>
        <w:widowControl w:val="0"/>
        <w:numPr>
          <w:ilvl w:val="0"/>
          <w:numId w:val="1"/>
        </w:numPr>
        <w:tabs>
          <w:tab w:val="left" w:pos="220"/>
          <w:tab w:val="left" w:pos="720"/>
        </w:tabs>
        <w:autoSpaceDE w:val="0"/>
        <w:autoSpaceDN w:val="0"/>
        <w:adjustRightInd w:val="0"/>
        <w:ind w:right="-430"/>
        <w:jc w:val="both"/>
        <w:rPr>
          <w:rFonts w:ascii="Times New Roman" w:hAnsi="Times New Roman" w:cs="Times New Roman"/>
          <w:lang w:val="en-US"/>
        </w:rPr>
      </w:pPr>
      <w:r w:rsidRPr="00165863">
        <w:rPr>
          <w:rFonts w:ascii="Times New Roman" w:hAnsi="Times New Roman" w:cs="Times New Roman"/>
          <w:u w:val="single"/>
          <w:lang w:val="en-US"/>
        </w:rPr>
        <w:t>A. MAHALATCHIMY</w:t>
      </w:r>
      <w:r w:rsidRPr="00165863">
        <w:rPr>
          <w:rFonts w:ascii="Times New Roman" w:hAnsi="Times New Roman" w:cs="Times New Roman"/>
          <w:lang w:val="en-US"/>
        </w:rPr>
        <w:t xml:space="preserve">, A. FAULKNER, The emerging landscape of reimbursement of regenerative medicine products in the UK: publications, policies and politics, </w:t>
      </w:r>
      <w:r w:rsidRPr="00165863">
        <w:rPr>
          <w:rFonts w:ascii="Times New Roman" w:hAnsi="Times New Roman" w:cs="Times New Roman"/>
          <w:b/>
          <w:i/>
          <w:lang w:val="en-US"/>
        </w:rPr>
        <w:t>Regenerative Medicine</w:t>
      </w:r>
      <w:r w:rsidRPr="00165863">
        <w:rPr>
          <w:rFonts w:ascii="Times New Roman" w:hAnsi="Times New Roman" w:cs="Times New Roman"/>
          <w:lang w:val="en-US"/>
        </w:rPr>
        <w:t xml:space="preserve">, </w:t>
      </w:r>
      <w:r w:rsidR="00923DBC">
        <w:rPr>
          <w:rFonts w:ascii="Times New Roman" w:hAnsi="Times New Roman" w:cs="Times New Roman"/>
          <w:lang w:val="en-US"/>
        </w:rPr>
        <w:t xml:space="preserve">2017 Sep. </w:t>
      </w:r>
      <w:r w:rsidR="00923DBC" w:rsidRPr="00923DBC">
        <w:rPr>
          <w:rFonts w:ascii="Times New Roman" w:hAnsi="Times New Roman" w:cs="Times New Roman"/>
          <w:lang w:val="en-US"/>
        </w:rPr>
        <w:t xml:space="preserve">12(6):611-622. </w:t>
      </w:r>
      <w:proofErr w:type="spellStart"/>
      <w:r w:rsidR="00923DBC" w:rsidRPr="00923DBC">
        <w:rPr>
          <w:rFonts w:ascii="Times New Roman" w:hAnsi="Times New Roman" w:cs="Times New Roman"/>
          <w:lang w:val="en-US"/>
        </w:rPr>
        <w:t>doi</w:t>
      </w:r>
      <w:proofErr w:type="spellEnd"/>
      <w:r w:rsidR="00923DBC" w:rsidRPr="00923DBC">
        <w:rPr>
          <w:rFonts w:ascii="Times New Roman" w:hAnsi="Times New Roman" w:cs="Times New Roman"/>
          <w:lang w:val="en-US"/>
        </w:rPr>
        <w:t xml:space="preserve">: 10.2217/rme-2017-0041. </w:t>
      </w:r>
      <w:proofErr w:type="spellStart"/>
      <w:r w:rsidR="00923DBC" w:rsidRPr="00923DBC">
        <w:rPr>
          <w:rFonts w:ascii="Times New Roman" w:hAnsi="Times New Roman" w:cs="Times New Roman"/>
          <w:lang w:val="en-US"/>
        </w:rPr>
        <w:t>Epub</w:t>
      </w:r>
      <w:proofErr w:type="spellEnd"/>
      <w:r w:rsidR="00923DBC" w:rsidRPr="00923DBC">
        <w:rPr>
          <w:rFonts w:ascii="Times New Roman" w:hAnsi="Times New Roman" w:cs="Times New Roman"/>
          <w:lang w:val="en-US"/>
        </w:rPr>
        <w:t xml:space="preserve"> 2017 Oct 3.</w:t>
      </w:r>
      <w:r w:rsidR="00923DBC">
        <w:rPr>
          <w:rFonts w:ascii="Times New Roman" w:hAnsi="Times New Roman" w:cs="Times New Roman"/>
          <w:lang w:val="en-US"/>
        </w:rPr>
        <w:t xml:space="preserve"> </w:t>
      </w:r>
      <w:hyperlink r:id="rId11" w:history="1">
        <w:r w:rsidR="00923DBC" w:rsidRPr="000A2E87">
          <w:rPr>
            <w:rStyle w:val="Lienhypertexte"/>
            <w:rFonts w:ascii="Times New Roman" w:hAnsi="Times New Roman" w:cs="Times New Roman"/>
            <w:lang w:val="en-US"/>
          </w:rPr>
          <w:t>https://www.futuremedicine.com/doi/10.2217/rme-2017-0041</w:t>
        </w:r>
      </w:hyperlink>
      <w:r w:rsidR="00923DBC">
        <w:rPr>
          <w:rFonts w:ascii="Times New Roman" w:hAnsi="Times New Roman" w:cs="Times New Roman"/>
          <w:lang w:val="en-US"/>
        </w:rPr>
        <w:t xml:space="preserve"> </w:t>
      </w:r>
    </w:p>
    <w:p w14:paraId="1B1E7B77" w14:textId="30024F80" w:rsidR="00165863" w:rsidRDefault="00F21E32" w:rsidP="00165863">
      <w:pPr>
        <w:pStyle w:val="Paragraphedeliste"/>
        <w:widowControl w:val="0"/>
        <w:numPr>
          <w:ilvl w:val="0"/>
          <w:numId w:val="1"/>
        </w:numPr>
        <w:tabs>
          <w:tab w:val="left" w:pos="220"/>
          <w:tab w:val="left" w:pos="720"/>
        </w:tabs>
        <w:autoSpaceDE w:val="0"/>
        <w:autoSpaceDN w:val="0"/>
        <w:adjustRightInd w:val="0"/>
        <w:ind w:right="-430"/>
        <w:jc w:val="both"/>
        <w:rPr>
          <w:rFonts w:ascii="Times New Roman" w:hAnsi="Times New Roman" w:cs="Times New Roman"/>
          <w:lang w:val="en-US"/>
        </w:rPr>
      </w:pPr>
      <w:r w:rsidRPr="006107C0">
        <w:rPr>
          <w:rFonts w:ascii="Times New Roman" w:hAnsi="Times New Roman" w:cs="Times New Roman"/>
          <w:szCs w:val="22"/>
          <w:lang w:val="en-AU"/>
        </w:rPr>
        <w:lastRenderedPageBreak/>
        <w:t>A</w:t>
      </w:r>
      <w:r>
        <w:rPr>
          <w:rFonts w:ascii="Times New Roman" w:hAnsi="Times New Roman" w:cs="Times New Roman"/>
          <w:szCs w:val="22"/>
          <w:lang w:val="en-AU"/>
        </w:rPr>
        <w:t xml:space="preserve">. YUEN-TING WONG, </w:t>
      </w:r>
      <w:r w:rsidRPr="008175D7">
        <w:rPr>
          <w:rFonts w:ascii="Times New Roman" w:hAnsi="Times New Roman" w:cs="Times New Roman"/>
          <w:u w:val="single"/>
          <w:lang w:val="en-US"/>
        </w:rPr>
        <w:t>A. MAHALATCHIMY</w:t>
      </w:r>
      <w:r>
        <w:rPr>
          <w:rFonts w:ascii="Times New Roman" w:hAnsi="Times New Roman" w:cs="Times New Roman"/>
          <w:lang w:val="en-US"/>
        </w:rPr>
        <w:t xml:space="preserve">, </w:t>
      </w:r>
      <w:r w:rsidRPr="000C06F7">
        <w:rPr>
          <w:rFonts w:ascii="Times New Roman" w:hAnsi="Times New Roman" w:cs="Times New Roman"/>
          <w:lang w:val="en-US"/>
        </w:rPr>
        <w:t>Human Stem Cells Patents - Emerging Issues and Challenges in Europe, United States, China and Japan</w:t>
      </w:r>
      <w:r>
        <w:rPr>
          <w:rFonts w:ascii="Times New Roman" w:hAnsi="Times New Roman" w:cs="Times New Roman"/>
          <w:lang w:val="en-US"/>
        </w:rPr>
        <w:t xml:space="preserve">, </w:t>
      </w:r>
      <w:r w:rsidR="00C165FA" w:rsidRPr="00C165FA">
        <w:rPr>
          <w:rFonts w:ascii="Times New Roman" w:hAnsi="Times New Roman" w:cs="Times New Roman"/>
          <w:b/>
          <w:bCs/>
          <w:i/>
          <w:szCs w:val="22"/>
        </w:rPr>
        <w:t>J World Intellect Prop</w:t>
      </w:r>
      <w:r w:rsidR="00C165FA" w:rsidRPr="009A7FDF">
        <w:rPr>
          <w:rFonts w:ascii="Times New Roman" w:hAnsi="Times New Roman" w:cs="Times New Roman"/>
          <w:bCs/>
          <w:szCs w:val="22"/>
        </w:rPr>
        <w:t>.</w:t>
      </w:r>
      <w:r w:rsidRPr="00165863">
        <w:rPr>
          <w:rFonts w:ascii="Times New Roman" w:hAnsi="Times New Roman" w:cs="Times New Roman"/>
          <w:lang w:val="en-US"/>
        </w:rPr>
        <w:t xml:space="preserve"> </w:t>
      </w:r>
      <w:r>
        <w:rPr>
          <w:rFonts w:ascii="Times New Roman" w:hAnsi="Times New Roman" w:cs="Times New Roman"/>
          <w:lang w:val="en-US"/>
        </w:rPr>
        <w:t xml:space="preserve">2018, </w:t>
      </w:r>
      <w:r w:rsidRPr="00F21E32">
        <w:rPr>
          <w:rFonts w:ascii="Times New Roman" w:hAnsi="Times New Roman" w:cs="Times New Roman"/>
          <w:lang w:val="en-US"/>
        </w:rPr>
        <w:t>pp.1-30</w:t>
      </w:r>
      <w:r w:rsidR="00C165FA" w:rsidRPr="009A7FDF">
        <w:rPr>
          <w:rFonts w:ascii="Times New Roman" w:hAnsi="Times New Roman" w:cs="Times New Roman"/>
          <w:bCs/>
          <w:szCs w:val="22"/>
        </w:rPr>
        <w:t xml:space="preserve">. </w:t>
      </w:r>
      <w:hyperlink r:id="rId12" w:history="1">
        <w:r w:rsidR="00C165FA" w:rsidRPr="00030A5B">
          <w:rPr>
            <w:rStyle w:val="Lienhypertexte"/>
            <w:rFonts w:ascii="Times New Roman" w:hAnsi="Times New Roman" w:cs="Times New Roman"/>
            <w:bCs/>
            <w:szCs w:val="22"/>
          </w:rPr>
          <w:t>https://doi.org/10.1111/jwip.12098</w:t>
        </w:r>
      </w:hyperlink>
      <w:r w:rsidR="00C165FA">
        <w:rPr>
          <w:rFonts w:ascii="Times New Roman" w:hAnsi="Times New Roman" w:cs="Times New Roman"/>
          <w:bCs/>
          <w:szCs w:val="22"/>
        </w:rPr>
        <w:t xml:space="preserve"> </w:t>
      </w:r>
    </w:p>
    <w:p w14:paraId="5166637A" w14:textId="71B6BDCA" w:rsidR="00F94CEC" w:rsidRPr="00F21E32" w:rsidRDefault="00F94CEC" w:rsidP="00F94CEC">
      <w:pPr>
        <w:pStyle w:val="Paragraphedeliste"/>
        <w:widowControl w:val="0"/>
        <w:numPr>
          <w:ilvl w:val="0"/>
          <w:numId w:val="1"/>
        </w:numPr>
        <w:tabs>
          <w:tab w:val="left" w:pos="220"/>
          <w:tab w:val="left" w:pos="720"/>
        </w:tabs>
        <w:autoSpaceDE w:val="0"/>
        <w:autoSpaceDN w:val="0"/>
        <w:adjustRightInd w:val="0"/>
        <w:ind w:right="-430"/>
        <w:jc w:val="both"/>
        <w:rPr>
          <w:rFonts w:ascii="Times New Roman" w:hAnsi="Times New Roman" w:cs="Times New Roman"/>
          <w:lang w:val="en-US"/>
        </w:rPr>
      </w:pPr>
      <w:r w:rsidRPr="003F077E">
        <w:rPr>
          <w:rFonts w:ascii="Times New Roman" w:hAnsi="Times New Roman" w:cs="Times New Roman"/>
          <w:u w:val="single"/>
          <w:lang w:val="fr-FR"/>
        </w:rPr>
        <w:t>A. MAHALATCHIMY</w:t>
      </w:r>
      <w:r w:rsidRPr="003F077E">
        <w:rPr>
          <w:rFonts w:ascii="Times New Roman" w:hAnsi="Times New Roman" w:cs="Times New Roman"/>
          <w:lang w:val="fr-FR"/>
        </w:rPr>
        <w:t xml:space="preserve">, </w:t>
      </w:r>
      <w:r w:rsidRPr="00F21E32">
        <w:rPr>
          <w:rFonts w:ascii="Times New Roman" w:hAnsi="Times New Roman" w:cs="Times New Roman"/>
          <w:lang w:val="fr-FR"/>
        </w:rPr>
        <w:t>La promotion de l</w:t>
      </w:r>
      <w:r>
        <w:rPr>
          <w:rFonts w:ascii="Times New Roman" w:hAnsi="Times New Roman" w:cs="Times New Roman"/>
          <w:lang w:val="fr-FR"/>
        </w:rPr>
        <w:t xml:space="preserve">’innovation en matière de </w:t>
      </w:r>
      <w:proofErr w:type="gramStart"/>
      <w:r>
        <w:rPr>
          <w:rFonts w:ascii="Times New Roman" w:hAnsi="Times New Roman" w:cs="Times New Roman"/>
          <w:lang w:val="fr-FR"/>
        </w:rPr>
        <w:t>santé</w:t>
      </w:r>
      <w:r w:rsidRPr="00F21E32">
        <w:rPr>
          <w:rFonts w:ascii="Times New Roman" w:hAnsi="Times New Roman" w:cs="Times New Roman"/>
          <w:lang w:val="fr-FR"/>
        </w:rPr>
        <w:t>:</w:t>
      </w:r>
      <w:proofErr w:type="gramEnd"/>
      <w:r w:rsidRPr="00F21E32">
        <w:rPr>
          <w:rFonts w:ascii="Times New Roman" w:hAnsi="Times New Roman" w:cs="Times New Roman"/>
          <w:lang w:val="fr-FR"/>
        </w:rPr>
        <w:t xml:space="preserve"> quelles logiques à l</w:t>
      </w:r>
      <w:r>
        <w:rPr>
          <w:rFonts w:ascii="Times New Roman" w:hAnsi="Times New Roman" w:cs="Times New Roman"/>
          <w:lang w:val="fr-FR"/>
        </w:rPr>
        <w:t>’œuvre dans l’Union européenne?</w:t>
      </w:r>
      <w:r w:rsidRPr="00F21E32">
        <w:rPr>
          <w:rFonts w:ascii="Times New Roman" w:hAnsi="Times New Roman" w:cs="Times New Roman"/>
          <w:lang w:val="fr-FR"/>
        </w:rPr>
        <w:t xml:space="preserve"> </w:t>
      </w:r>
      <w:r w:rsidRPr="00F21E32">
        <w:rPr>
          <w:rFonts w:ascii="Times New Roman" w:hAnsi="Times New Roman" w:cs="Times New Roman"/>
          <w:b/>
          <w:lang w:val="fr-FR"/>
        </w:rPr>
        <w:t>Revue des Affaires Européennes</w:t>
      </w:r>
      <w:r w:rsidRPr="00F21E32">
        <w:rPr>
          <w:rFonts w:ascii="Times New Roman" w:hAnsi="Times New Roman" w:cs="Times New Roman"/>
          <w:lang w:val="fr-FR"/>
        </w:rPr>
        <w:t xml:space="preserve">, </w:t>
      </w:r>
      <w:r>
        <w:rPr>
          <w:rFonts w:ascii="Times New Roman" w:hAnsi="Times New Roman" w:cs="Times New Roman"/>
          <w:lang w:val="fr-FR"/>
        </w:rPr>
        <w:t>2017/4, Mai 2018, pp.627-636</w:t>
      </w:r>
      <w:r w:rsidRPr="00F21E32">
        <w:rPr>
          <w:rFonts w:ascii="Times New Roman" w:hAnsi="Times New Roman" w:cs="Times New Roman"/>
          <w:lang w:val="fr-FR"/>
        </w:rPr>
        <w:t>.</w:t>
      </w:r>
    </w:p>
    <w:p w14:paraId="4818E21B" w14:textId="6D04D570" w:rsidR="00594438" w:rsidRDefault="00594438" w:rsidP="00594438">
      <w:pPr>
        <w:pStyle w:val="Paragraphedeliste"/>
        <w:widowControl w:val="0"/>
        <w:numPr>
          <w:ilvl w:val="0"/>
          <w:numId w:val="1"/>
        </w:numPr>
        <w:tabs>
          <w:tab w:val="left" w:pos="220"/>
          <w:tab w:val="left" w:pos="720"/>
        </w:tabs>
        <w:autoSpaceDE w:val="0"/>
        <w:autoSpaceDN w:val="0"/>
        <w:adjustRightInd w:val="0"/>
        <w:ind w:right="-430"/>
        <w:jc w:val="both"/>
        <w:rPr>
          <w:rFonts w:ascii="Times New Roman" w:hAnsi="Times New Roman" w:cs="Times New Roman"/>
          <w:lang w:val="en-US"/>
        </w:rPr>
      </w:pPr>
      <w:r w:rsidRPr="00165863">
        <w:rPr>
          <w:rFonts w:ascii="Times New Roman" w:hAnsi="Times New Roman" w:cs="Times New Roman"/>
          <w:lang w:val="en-US"/>
        </w:rPr>
        <w:t>A. FAULKNER,</w:t>
      </w:r>
      <w:r>
        <w:rPr>
          <w:rFonts w:ascii="Times New Roman" w:hAnsi="Times New Roman" w:cs="Times New Roman"/>
          <w:lang w:val="en-US"/>
        </w:rPr>
        <w:t xml:space="preserve"> </w:t>
      </w:r>
      <w:r w:rsidRPr="00165863">
        <w:rPr>
          <w:rFonts w:ascii="Times New Roman" w:hAnsi="Times New Roman" w:cs="Times New Roman"/>
          <w:u w:val="single"/>
          <w:lang w:val="en-US"/>
        </w:rPr>
        <w:t>A. MAHALATCHIMY</w:t>
      </w:r>
      <w:r w:rsidRPr="00165863">
        <w:rPr>
          <w:rFonts w:ascii="Times New Roman" w:hAnsi="Times New Roman" w:cs="Times New Roman"/>
          <w:lang w:val="en-US"/>
        </w:rPr>
        <w:t xml:space="preserve">, </w:t>
      </w:r>
      <w:r w:rsidRPr="003A128C">
        <w:rPr>
          <w:rFonts w:ascii="Times New Roman" w:hAnsi="Times New Roman" w:cs="Times New Roman"/>
          <w:lang w:val="en-US"/>
        </w:rPr>
        <w:t>The institutional and methodological politics of valuation and payment for regenerative medicine products in the UK</w:t>
      </w:r>
      <w:r>
        <w:rPr>
          <w:rFonts w:ascii="Times New Roman" w:hAnsi="Times New Roman" w:cs="Times New Roman"/>
          <w:lang w:val="en-US"/>
        </w:rPr>
        <w:t xml:space="preserve">, </w:t>
      </w:r>
      <w:r w:rsidRPr="00F95855">
        <w:rPr>
          <w:rFonts w:ascii="Times New Roman" w:hAnsi="Times New Roman" w:cs="Times New Roman"/>
          <w:b/>
          <w:i/>
          <w:lang w:val="en-US"/>
        </w:rPr>
        <w:t>New Genetics and Society</w:t>
      </w:r>
      <w:r w:rsidRPr="00165863">
        <w:rPr>
          <w:rFonts w:ascii="Times New Roman" w:hAnsi="Times New Roman" w:cs="Times New Roman"/>
          <w:lang w:val="en-US"/>
        </w:rPr>
        <w:t xml:space="preserve">, </w:t>
      </w:r>
      <w:r w:rsidRPr="003F077E">
        <w:rPr>
          <w:rFonts w:ascii="Times New Roman" w:hAnsi="Times New Roman" w:cs="Times New Roman"/>
          <w:lang w:val="en-US"/>
        </w:rPr>
        <w:t>201</w:t>
      </w:r>
      <w:r w:rsidR="00E50891">
        <w:rPr>
          <w:rFonts w:ascii="Times New Roman" w:hAnsi="Times New Roman" w:cs="Times New Roman"/>
          <w:lang w:val="en-US"/>
        </w:rPr>
        <w:t>8, Vol. 37(3), pp. 222-247</w:t>
      </w:r>
      <w:r w:rsidRPr="00165863">
        <w:rPr>
          <w:rFonts w:ascii="Times New Roman" w:hAnsi="Times New Roman" w:cs="Times New Roman"/>
          <w:lang w:val="en-US"/>
        </w:rPr>
        <w:t>.</w:t>
      </w:r>
      <w:r>
        <w:rPr>
          <w:rFonts w:ascii="Times New Roman" w:hAnsi="Times New Roman" w:cs="Times New Roman"/>
          <w:lang w:val="en-US"/>
        </w:rPr>
        <w:t xml:space="preserve"> </w:t>
      </w:r>
    </w:p>
    <w:p w14:paraId="7DA6F993" w14:textId="77777777" w:rsidR="00594438" w:rsidRDefault="00594438" w:rsidP="00594438">
      <w:pPr>
        <w:pStyle w:val="Paragraphedeliste"/>
        <w:widowControl w:val="0"/>
        <w:numPr>
          <w:ilvl w:val="0"/>
          <w:numId w:val="1"/>
        </w:numPr>
        <w:tabs>
          <w:tab w:val="left" w:pos="220"/>
          <w:tab w:val="left" w:pos="720"/>
        </w:tabs>
        <w:autoSpaceDE w:val="0"/>
        <w:autoSpaceDN w:val="0"/>
        <w:adjustRightInd w:val="0"/>
        <w:ind w:right="-430"/>
        <w:jc w:val="both"/>
        <w:rPr>
          <w:rFonts w:ascii="Times New Roman" w:hAnsi="Times New Roman" w:cs="Times New Roman"/>
          <w:lang w:val="en-US"/>
        </w:rPr>
      </w:pPr>
      <w:r w:rsidRPr="003F077E">
        <w:rPr>
          <w:rFonts w:ascii="Times New Roman" w:hAnsi="Times New Roman" w:cs="Times New Roman"/>
          <w:u w:val="single"/>
          <w:lang w:val="fr-FR"/>
        </w:rPr>
        <w:t>A. MAHALATCHIMY</w:t>
      </w:r>
      <w:r w:rsidRPr="003F077E">
        <w:rPr>
          <w:rFonts w:ascii="Times New Roman" w:hAnsi="Times New Roman" w:cs="Times New Roman"/>
          <w:lang w:val="fr-FR"/>
        </w:rPr>
        <w:t xml:space="preserve">, N. DE GROVE-VALDEYRON, </w:t>
      </w:r>
      <w:r w:rsidRPr="00F21E32">
        <w:rPr>
          <w:rFonts w:ascii="Times New Roman" w:hAnsi="Times New Roman" w:cs="Times New Roman"/>
          <w:lang w:val="fr-FR"/>
        </w:rPr>
        <w:t>Les essais cliniques de mé</w:t>
      </w:r>
      <w:r>
        <w:rPr>
          <w:rFonts w:ascii="Times New Roman" w:hAnsi="Times New Roman" w:cs="Times New Roman"/>
          <w:lang w:val="fr-FR"/>
        </w:rPr>
        <w:t xml:space="preserve">dicaments de thérapie </w:t>
      </w:r>
      <w:proofErr w:type="gramStart"/>
      <w:r>
        <w:rPr>
          <w:rFonts w:ascii="Times New Roman" w:hAnsi="Times New Roman" w:cs="Times New Roman"/>
          <w:lang w:val="fr-FR"/>
        </w:rPr>
        <w:t>innovante</w:t>
      </w:r>
      <w:r w:rsidRPr="00F21E32">
        <w:rPr>
          <w:rFonts w:ascii="Times New Roman" w:hAnsi="Times New Roman" w:cs="Times New Roman"/>
          <w:lang w:val="fr-FR"/>
        </w:rPr>
        <w:t>:</w:t>
      </w:r>
      <w:proofErr w:type="gramEnd"/>
      <w:r w:rsidRPr="00F21E32">
        <w:rPr>
          <w:rFonts w:ascii="Times New Roman" w:hAnsi="Times New Roman" w:cs="Times New Roman"/>
          <w:lang w:val="fr-FR"/>
        </w:rPr>
        <w:t xml:space="preserve"> quel avenir pou</w:t>
      </w:r>
      <w:r>
        <w:rPr>
          <w:rFonts w:ascii="Times New Roman" w:hAnsi="Times New Roman" w:cs="Times New Roman"/>
          <w:lang w:val="fr-FR"/>
        </w:rPr>
        <w:t>r la réglementation européenne?</w:t>
      </w:r>
      <w:r w:rsidRPr="003F077E">
        <w:rPr>
          <w:rFonts w:ascii="Times New Roman" w:hAnsi="Times New Roman" w:cs="Times New Roman"/>
          <w:lang w:val="fr-FR"/>
        </w:rPr>
        <w:t xml:space="preserve"> </w:t>
      </w:r>
      <w:r w:rsidRPr="00165863">
        <w:rPr>
          <w:rFonts w:ascii="Times New Roman" w:eastAsia="Times New Roman" w:hAnsi="Times New Roman" w:cs="Times New Roman"/>
          <w:b/>
          <w:i/>
          <w:lang w:val="en-US" w:eastAsia="fr-FR"/>
        </w:rPr>
        <w:t>International Journal of Bioethics</w:t>
      </w:r>
      <w:r w:rsidRPr="00165863">
        <w:rPr>
          <w:rFonts w:ascii="Times New Roman" w:hAnsi="Times New Roman" w:cs="Times New Roman"/>
          <w:lang w:val="en-US"/>
        </w:rPr>
        <w:t xml:space="preserve">, </w:t>
      </w:r>
      <w:r>
        <w:rPr>
          <w:rFonts w:ascii="Times New Roman" w:hAnsi="Times New Roman" w:cs="Times New Roman"/>
          <w:lang w:val="en-US"/>
        </w:rPr>
        <w:t>2018/2, July 2018, vol. 29, pp</w:t>
      </w:r>
      <w:r w:rsidRPr="00165863">
        <w:rPr>
          <w:rFonts w:ascii="Times New Roman" w:hAnsi="Times New Roman" w:cs="Times New Roman"/>
          <w:lang w:val="en-US"/>
        </w:rPr>
        <w:t>.</w:t>
      </w:r>
      <w:r>
        <w:rPr>
          <w:rFonts w:ascii="Times New Roman" w:hAnsi="Times New Roman" w:cs="Times New Roman"/>
          <w:lang w:val="en-US"/>
        </w:rPr>
        <w:t xml:space="preserve"> 35-51.</w:t>
      </w:r>
    </w:p>
    <w:p w14:paraId="09C17F75" w14:textId="77777777" w:rsidR="00594438" w:rsidRPr="003F077E" w:rsidRDefault="00594438" w:rsidP="00594438">
      <w:pPr>
        <w:pStyle w:val="Paragraphedeliste"/>
        <w:widowControl w:val="0"/>
        <w:numPr>
          <w:ilvl w:val="0"/>
          <w:numId w:val="1"/>
        </w:numPr>
        <w:tabs>
          <w:tab w:val="left" w:pos="220"/>
          <w:tab w:val="left" w:pos="720"/>
        </w:tabs>
        <w:autoSpaceDE w:val="0"/>
        <w:autoSpaceDN w:val="0"/>
        <w:adjustRightInd w:val="0"/>
        <w:ind w:right="-430"/>
        <w:jc w:val="both"/>
        <w:rPr>
          <w:rFonts w:ascii="Times New Roman" w:hAnsi="Times New Roman" w:cs="Times New Roman"/>
          <w:lang w:val="fr-FR"/>
        </w:rPr>
      </w:pPr>
      <w:r w:rsidRPr="003F077E">
        <w:rPr>
          <w:rFonts w:ascii="Times New Roman" w:hAnsi="Times New Roman" w:cs="Times New Roman"/>
          <w:lang w:val="fr-FR"/>
        </w:rPr>
        <w:t xml:space="preserve">V. TOURNAY, A. LEIBING, </w:t>
      </w:r>
      <w:r w:rsidRPr="003F077E">
        <w:rPr>
          <w:rFonts w:ascii="Times New Roman" w:hAnsi="Times New Roman" w:cs="Times New Roman"/>
          <w:u w:val="single"/>
          <w:lang w:val="fr-FR"/>
        </w:rPr>
        <w:t>A. MAHALATCHIMY,</w:t>
      </w:r>
      <w:r w:rsidRPr="003F077E">
        <w:rPr>
          <w:rFonts w:ascii="Times New Roman" w:hAnsi="Times New Roman" w:cs="Times New Roman"/>
          <w:lang w:val="fr-FR"/>
        </w:rPr>
        <w:t xml:space="preserve"> C. MOUNET, G. SAEZ, Ceci n</w:t>
      </w:r>
      <w:r w:rsidRPr="00BB6111">
        <w:rPr>
          <w:rFonts w:ascii="Times New Roman" w:hAnsi="Times New Roman" w:cs="Times New Roman"/>
          <w:lang w:val="fr-FR"/>
        </w:rPr>
        <w:t xml:space="preserve">’est pas une cellule souche. Du laboratoire au musée : le défi de la compréhension de la complexité biologique, </w:t>
      </w:r>
      <w:r w:rsidRPr="00BB6111">
        <w:rPr>
          <w:rFonts w:ascii="Times New Roman" w:hAnsi="Times New Roman" w:cs="Times New Roman"/>
          <w:b/>
          <w:i/>
          <w:lang w:val="fr-FR"/>
        </w:rPr>
        <w:t>Recherches en Didactique des Sciences et des Technologies</w:t>
      </w:r>
      <w:r w:rsidRPr="003F077E">
        <w:rPr>
          <w:rFonts w:ascii="Times New Roman" w:hAnsi="Times New Roman" w:cs="Times New Roman"/>
          <w:lang w:val="fr-FR"/>
        </w:rPr>
        <w:t xml:space="preserve">, 2018, No 17, pp.107-125. </w:t>
      </w:r>
    </w:p>
    <w:p w14:paraId="357A6D30" w14:textId="640589E3" w:rsidR="00D606D8" w:rsidRDefault="00594438" w:rsidP="00594438">
      <w:pPr>
        <w:pStyle w:val="Paragraphedeliste"/>
        <w:widowControl w:val="0"/>
        <w:numPr>
          <w:ilvl w:val="0"/>
          <w:numId w:val="1"/>
        </w:numPr>
        <w:tabs>
          <w:tab w:val="left" w:pos="220"/>
          <w:tab w:val="left" w:pos="720"/>
        </w:tabs>
        <w:autoSpaceDE w:val="0"/>
        <w:autoSpaceDN w:val="0"/>
        <w:adjustRightInd w:val="0"/>
        <w:ind w:right="-430"/>
        <w:jc w:val="both"/>
        <w:rPr>
          <w:rFonts w:ascii="Times New Roman" w:hAnsi="Times New Roman" w:cs="Times New Roman"/>
          <w:lang w:val="fr-FR"/>
        </w:rPr>
      </w:pPr>
      <w:r w:rsidRPr="003F077E">
        <w:rPr>
          <w:rFonts w:ascii="Times New Roman" w:hAnsi="Times New Roman" w:cs="Times New Roman"/>
          <w:u w:val="single"/>
          <w:lang w:val="fr-FR"/>
        </w:rPr>
        <w:t>A. MAHALATCHIMY</w:t>
      </w:r>
      <w:r w:rsidRPr="003F077E">
        <w:rPr>
          <w:rFonts w:ascii="Times New Roman" w:hAnsi="Times New Roman" w:cs="Times New Roman"/>
          <w:lang w:val="fr-FR"/>
        </w:rPr>
        <w:t xml:space="preserve">, </w:t>
      </w:r>
      <w:r w:rsidRPr="00B4065B">
        <w:rPr>
          <w:rFonts w:ascii="Times New Roman" w:hAnsi="Times New Roman" w:cs="Times New Roman"/>
          <w:lang w:val="fr-FR"/>
        </w:rPr>
        <w:t xml:space="preserve">Pour une stratégie de l’Union européenne dans le domaine de l’innovation en santé, </w:t>
      </w:r>
      <w:r w:rsidRPr="00B4065B">
        <w:rPr>
          <w:rFonts w:ascii="Times New Roman" w:hAnsi="Times New Roman" w:cs="Times New Roman"/>
          <w:b/>
          <w:i/>
          <w:lang w:val="fr-FR"/>
        </w:rPr>
        <w:t>Revue de l’Union Européenne</w:t>
      </w:r>
      <w:r w:rsidRPr="00B4065B">
        <w:rPr>
          <w:rFonts w:ascii="Times New Roman" w:hAnsi="Times New Roman" w:cs="Times New Roman"/>
          <w:lang w:val="fr-FR"/>
        </w:rPr>
        <w:t>, Janvier 2019, n°624, pp. 22-29.</w:t>
      </w:r>
    </w:p>
    <w:p w14:paraId="08171DCF" w14:textId="127257A5" w:rsidR="000B713D" w:rsidRDefault="00511D8B" w:rsidP="000B713D">
      <w:pPr>
        <w:pStyle w:val="Paragraphedeliste"/>
        <w:widowControl w:val="0"/>
        <w:numPr>
          <w:ilvl w:val="0"/>
          <w:numId w:val="1"/>
        </w:numPr>
        <w:tabs>
          <w:tab w:val="left" w:pos="220"/>
          <w:tab w:val="left" w:pos="720"/>
        </w:tabs>
        <w:autoSpaceDE w:val="0"/>
        <w:autoSpaceDN w:val="0"/>
        <w:adjustRightInd w:val="0"/>
        <w:ind w:right="-430"/>
        <w:jc w:val="both"/>
        <w:rPr>
          <w:rFonts w:ascii="Times New Roman" w:hAnsi="Times New Roman" w:cs="Times New Roman"/>
          <w:lang w:val="en-US"/>
        </w:rPr>
      </w:pPr>
      <w:r w:rsidRPr="00511D8B">
        <w:rPr>
          <w:rFonts w:ascii="Times New Roman" w:hAnsi="Times New Roman" w:cs="Times New Roman"/>
          <w:u w:val="single"/>
          <w:lang w:val="en-US"/>
        </w:rPr>
        <w:t>A. MAHALATCHIMY</w:t>
      </w:r>
      <w:r w:rsidRPr="00511D8B">
        <w:rPr>
          <w:rFonts w:ascii="Times New Roman" w:hAnsi="Times New Roman" w:cs="Times New Roman"/>
          <w:lang w:val="en-US"/>
        </w:rPr>
        <w:t>, P. L. L</w:t>
      </w:r>
      <w:r>
        <w:rPr>
          <w:rFonts w:ascii="Times New Roman" w:hAnsi="Times New Roman" w:cs="Times New Roman"/>
          <w:lang w:val="en-US"/>
        </w:rPr>
        <w:t xml:space="preserve">AU, P. LI, </w:t>
      </w:r>
      <w:r w:rsidR="00370759">
        <w:rPr>
          <w:rFonts w:ascii="Times New Roman" w:hAnsi="Times New Roman" w:cs="Times New Roman"/>
          <w:lang w:val="en-US"/>
        </w:rPr>
        <w:t>M. F</w:t>
      </w:r>
      <w:r w:rsidR="0080351D">
        <w:rPr>
          <w:rFonts w:ascii="Times New Roman" w:hAnsi="Times New Roman" w:cs="Times New Roman"/>
          <w:lang w:val="en-US"/>
        </w:rPr>
        <w:t>LEAR</w:t>
      </w:r>
      <w:r w:rsidR="00370759">
        <w:rPr>
          <w:rFonts w:ascii="Times New Roman" w:hAnsi="Times New Roman" w:cs="Times New Roman"/>
          <w:lang w:val="en-US"/>
        </w:rPr>
        <w:t xml:space="preserve">, </w:t>
      </w:r>
      <w:r w:rsidR="00370759" w:rsidRPr="00370759">
        <w:rPr>
          <w:rFonts w:ascii="Times New Roman" w:hAnsi="Times New Roman" w:cs="Times New Roman"/>
          <w:lang w:val="en-US"/>
        </w:rPr>
        <w:t>Framing and Legitimating EU Legal Regulation of Human Gene-Editing Technologies: Key Facets and Functions of an Imaginary</w:t>
      </w:r>
      <w:r>
        <w:rPr>
          <w:rFonts w:ascii="Times New Roman" w:hAnsi="Times New Roman" w:cs="Times New Roman"/>
          <w:lang w:val="en-US"/>
        </w:rPr>
        <w:t xml:space="preserve">, </w:t>
      </w:r>
      <w:r w:rsidRPr="00511D8B">
        <w:rPr>
          <w:rFonts w:ascii="Times New Roman" w:hAnsi="Times New Roman" w:cs="Times New Roman"/>
          <w:b/>
          <w:bCs/>
          <w:i/>
          <w:iCs/>
          <w:lang w:val="en-US"/>
        </w:rPr>
        <w:t>Journal of law and the Biosciences</w:t>
      </w:r>
      <w:r w:rsidR="0074447E">
        <w:rPr>
          <w:rFonts w:ascii="Times New Roman" w:hAnsi="Times New Roman" w:cs="Times New Roman"/>
          <w:lang w:val="en-US"/>
        </w:rPr>
        <w:t xml:space="preserve">, </w:t>
      </w:r>
      <w:r w:rsidR="00183BD7">
        <w:rPr>
          <w:rFonts w:ascii="Times New Roman" w:hAnsi="Times New Roman" w:cs="Times New Roman"/>
          <w:lang w:val="en-US"/>
        </w:rPr>
        <w:t xml:space="preserve">July-December </w:t>
      </w:r>
      <w:r w:rsidR="0074447E">
        <w:rPr>
          <w:rFonts w:ascii="Times New Roman" w:hAnsi="Times New Roman" w:cs="Times New Roman"/>
          <w:lang w:val="en-US"/>
        </w:rPr>
        <w:t>2021</w:t>
      </w:r>
      <w:r w:rsidR="00183BD7">
        <w:rPr>
          <w:rFonts w:ascii="Times New Roman" w:hAnsi="Times New Roman" w:cs="Times New Roman"/>
          <w:lang w:val="en-US"/>
        </w:rPr>
        <w:t xml:space="preserve">, 8(2), pp. 1-30: </w:t>
      </w:r>
      <w:r w:rsidR="00183BD7" w:rsidRPr="00183BD7">
        <w:rPr>
          <w:rFonts w:ascii="Times New Roman" w:hAnsi="Times New Roman" w:cs="Times New Roman"/>
          <w:lang w:val="en-US"/>
        </w:rPr>
        <w:t>https://doi.org/10.1093/jlb/lsaa080</w:t>
      </w:r>
      <w:r>
        <w:rPr>
          <w:rFonts w:ascii="Times New Roman" w:hAnsi="Times New Roman" w:cs="Times New Roman"/>
          <w:lang w:val="en-US"/>
        </w:rPr>
        <w:t xml:space="preserve"> </w:t>
      </w:r>
    </w:p>
    <w:p w14:paraId="021FE056" w14:textId="44D3EEFB" w:rsidR="003F662D" w:rsidRPr="007753A0" w:rsidRDefault="0074447E" w:rsidP="007753A0">
      <w:pPr>
        <w:pStyle w:val="Paragraphedeliste"/>
        <w:widowControl w:val="0"/>
        <w:numPr>
          <w:ilvl w:val="0"/>
          <w:numId w:val="1"/>
        </w:numPr>
        <w:tabs>
          <w:tab w:val="left" w:pos="220"/>
          <w:tab w:val="left" w:pos="720"/>
        </w:tabs>
        <w:autoSpaceDE w:val="0"/>
        <w:autoSpaceDN w:val="0"/>
        <w:adjustRightInd w:val="0"/>
        <w:ind w:right="-430"/>
        <w:jc w:val="both"/>
        <w:rPr>
          <w:rFonts w:ascii="Times New Roman" w:hAnsi="Times New Roman" w:cs="Times New Roman"/>
          <w:lang w:val="fr-FR"/>
        </w:rPr>
      </w:pPr>
      <w:r w:rsidRPr="0074447E">
        <w:rPr>
          <w:rFonts w:ascii="Times New Roman" w:hAnsi="Times New Roman" w:cs="Times New Roman"/>
          <w:u w:val="single"/>
          <w:lang w:val="fr-FR"/>
        </w:rPr>
        <w:t>A. MAHALATCHIMY</w:t>
      </w:r>
      <w:r w:rsidRPr="0074447E">
        <w:rPr>
          <w:rFonts w:ascii="Times New Roman" w:hAnsi="Times New Roman" w:cs="Times New Roman"/>
          <w:lang w:val="fr-FR"/>
        </w:rPr>
        <w:t xml:space="preserve">, J.- C. GALLOUX, Réflexions prospectives sur l’économie du </w:t>
      </w:r>
      <w:proofErr w:type="spellStart"/>
      <w:r w:rsidRPr="0074447E">
        <w:rPr>
          <w:rFonts w:ascii="Times New Roman" w:hAnsi="Times New Roman" w:cs="Times New Roman"/>
          <w:lang w:val="fr-FR"/>
        </w:rPr>
        <w:t>trans-humanisme</w:t>
      </w:r>
      <w:proofErr w:type="spellEnd"/>
      <w:r>
        <w:rPr>
          <w:rFonts w:ascii="Times New Roman" w:hAnsi="Times New Roman" w:cs="Times New Roman"/>
          <w:lang w:val="fr-FR"/>
        </w:rPr>
        <w:t xml:space="preserve">, </w:t>
      </w:r>
      <w:r w:rsidRPr="0074447E">
        <w:rPr>
          <w:rFonts w:ascii="Times New Roman" w:hAnsi="Times New Roman" w:cs="Times New Roman"/>
          <w:b/>
          <w:bCs/>
          <w:i/>
          <w:iCs/>
          <w:lang w:val="fr-FR"/>
        </w:rPr>
        <w:t>Revue Droit,</w:t>
      </w:r>
      <w:r w:rsidR="00AA556E">
        <w:rPr>
          <w:rFonts w:ascii="Times New Roman" w:hAnsi="Times New Roman" w:cs="Times New Roman"/>
          <w:b/>
          <w:bCs/>
          <w:i/>
          <w:iCs/>
          <w:lang w:val="fr-FR"/>
        </w:rPr>
        <w:t xml:space="preserve"> </w:t>
      </w:r>
      <w:r w:rsidRPr="0074447E">
        <w:rPr>
          <w:rFonts w:ascii="Times New Roman" w:hAnsi="Times New Roman" w:cs="Times New Roman"/>
          <w:b/>
          <w:bCs/>
          <w:i/>
          <w:iCs/>
          <w:lang w:val="fr-FR"/>
        </w:rPr>
        <w:t>santé, société</w:t>
      </w:r>
      <w:r>
        <w:rPr>
          <w:rFonts w:ascii="Times New Roman" w:hAnsi="Times New Roman" w:cs="Times New Roman"/>
          <w:lang w:val="fr-FR"/>
        </w:rPr>
        <w:t xml:space="preserve">, </w:t>
      </w:r>
      <w:r w:rsidR="00AA556E">
        <w:rPr>
          <w:rFonts w:ascii="Times New Roman" w:hAnsi="Times New Roman" w:cs="Times New Roman"/>
          <w:lang w:val="fr-FR"/>
        </w:rPr>
        <w:t xml:space="preserve">n°2020/3, </w:t>
      </w:r>
      <w:r>
        <w:rPr>
          <w:rFonts w:ascii="Times New Roman" w:hAnsi="Times New Roman" w:cs="Times New Roman"/>
          <w:lang w:val="fr-FR"/>
        </w:rPr>
        <w:t>2021</w:t>
      </w:r>
      <w:r w:rsidR="00AA556E">
        <w:rPr>
          <w:rFonts w:ascii="Times New Roman" w:hAnsi="Times New Roman" w:cs="Times New Roman"/>
          <w:lang w:val="fr-FR"/>
        </w:rPr>
        <w:t>, pp. 82-87.</w:t>
      </w:r>
    </w:p>
    <w:p w14:paraId="73C33E96" w14:textId="312829A6" w:rsidR="003F662D" w:rsidRDefault="003F662D" w:rsidP="000B713D">
      <w:pPr>
        <w:pStyle w:val="Paragraphedeliste"/>
        <w:widowControl w:val="0"/>
        <w:numPr>
          <w:ilvl w:val="0"/>
          <w:numId w:val="1"/>
        </w:numPr>
        <w:tabs>
          <w:tab w:val="left" w:pos="220"/>
          <w:tab w:val="left" w:pos="720"/>
        </w:tabs>
        <w:autoSpaceDE w:val="0"/>
        <w:autoSpaceDN w:val="0"/>
        <w:adjustRightInd w:val="0"/>
        <w:ind w:right="-430"/>
        <w:jc w:val="both"/>
        <w:rPr>
          <w:rFonts w:ascii="Times New Roman" w:hAnsi="Times New Roman" w:cs="Times New Roman"/>
          <w:lang w:val="fr-FR"/>
        </w:rPr>
      </w:pPr>
      <w:r w:rsidRPr="00343F57">
        <w:rPr>
          <w:rFonts w:ascii="Times New Roman" w:hAnsi="Times New Roman" w:cs="Times New Roman"/>
          <w:u w:val="single"/>
          <w:lang w:val="fr-FR"/>
        </w:rPr>
        <w:t>A. MAHALATCHIMY</w:t>
      </w:r>
      <w:r w:rsidRPr="00343F57">
        <w:rPr>
          <w:rFonts w:ascii="Times New Roman" w:hAnsi="Times New Roman" w:cs="Times New Roman"/>
          <w:lang w:val="fr-FR"/>
        </w:rPr>
        <w:t xml:space="preserve">, </w:t>
      </w:r>
      <w:r w:rsidR="00B27376" w:rsidRPr="00343F57">
        <w:rPr>
          <w:rFonts w:ascii="Times New Roman" w:hAnsi="Times New Roman" w:cs="Times New Roman"/>
          <w:lang w:val="fr-FR"/>
        </w:rPr>
        <w:t>Le développement de la solidarité et la circulation des ressources biologiques humaines dans la révision de la loi relative à la bioéthique</w:t>
      </w:r>
      <w:r w:rsidR="00691C60" w:rsidRPr="00343F57">
        <w:rPr>
          <w:rFonts w:ascii="Times New Roman" w:hAnsi="Times New Roman" w:cs="Times New Roman"/>
          <w:lang w:val="fr-FR"/>
        </w:rPr>
        <w:t xml:space="preserve">, </w:t>
      </w:r>
      <w:r w:rsidR="00691C60" w:rsidRPr="007711BC">
        <w:rPr>
          <w:rFonts w:ascii="Times New Roman" w:hAnsi="Times New Roman" w:cs="Times New Roman"/>
          <w:b/>
          <w:bCs/>
          <w:i/>
          <w:iCs/>
          <w:lang w:val="fr-FR"/>
        </w:rPr>
        <w:t>AJDA</w:t>
      </w:r>
      <w:r w:rsidR="009E7598" w:rsidRPr="00343F57">
        <w:rPr>
          <w:rFonts w:ascii="Times New Roman" w:hAnsi="Times New Roman" w:cs="Times New Roman"/>
          <w:lang w:val="fr-FR"/>
        </w:rPr>
        <w:t xml:space="preserve"> 2</w:t>
      </w:r>
      <w:r w:rsidR="009E7598">
        <w:rPr>
          <w:rFonts w:ascii="Times New Roman" w:hAnsi="Times New Roman" w:cs="Times New Roman"/>
          <w:lang w:val="fr-FR"/>
        </w:rPr>
        <w:t>021, n°32, pp. 1856-1866.</w:t>
      </w:r>
      <w:r w:rsidR="00B27376">
        <w:rPr>
          <w:rFonts w:ascii="Times New Roman" w:hAnsi="Times New Roman" w:cs="Times New Roman"/>
          <w:lang w:val="fr-FR"/>
        </w:rPr>
        <w:t xml:space="preserve"> </w:t>
      </w:r>
    </w:p>
    <w:p w14:paraId="6CD2A271" w14:textId="58AE32D3" w:rsidR="007753A0" w:rsidRPr="00FE5D7F" w:rsidRDefault="007753A0" w:rsidP="000B713D">
      <w:pPr>
        <w:pStyle w:val="Paragraphedeliste"/>
        <w:widowControl w:val="0"/>
        <w:numPr>
          <w:ilvl w:val="0"/>
          <w:numId w:val="1"/>
        </w:numPr>
        <w:tabs>
          <w:tab w:val="left" w:pos="220"/>
          <w:tab w:val="left" w:pos="720"/>
        </w:tabs>
        <w:autoSpaceDE w:val="0"/>
        <w:autoSpaceDN w:val="0"/>
        <w:adjustRightInd w:val="0"/>
        <w:ind w:right="-430"/>
        <w:jc w:val="both"/>
        <w:rPr>
          <w:rStyle w:val="Lienhypertexte"/>
          <w:rFonts w:ascii="Times New Roman" w:hAnsi="Times New Roman" w:cs="Times New Roman"/>
          <w:color w:val="auto"/>
          <w:u w:val="none"/>
          <w:lang w:val="en-US"/>
        </w:rPr>
      </w:pPr>
      <w:r w:rsidRPr="00AC1B40">
        <w:rPr>
          <w:rFonts w:ascii="Times New Roman" w:hAnsi="Times New Roman" w:cs="Times New Roman"/>
          <w:u w:val="single"/>
          <w:lang w:val="en-US"/>
        </w:rPr>
        <w:t>A. MAHALATCHIMY</w:t>
      </w:r>
      <w:r w:rsidRPr="00AC1B40">
        <w:rPr>
          <w:rFonts w:ascii="Times New Roman" w:hAnsi="Times New Roman" w:cs="Times New Roman"/>
          <w:lang w:val="en-US"/>
        </w:rPr>
        <w:t xml:space="preserve"> et E. RIAL-SEBBAG, Deciphering the fragmentation of the human genome editing regulatory landscape, </w:t>
      </w:r>
      <w:r w:rsidRPr="007711BC">
        <w:rPr>
          <w:rFonts w:ascii="Times New Roman" w:hAnsi="Times New Roman" w:cs="Times New Roman"/>
          <w:b/>
          <w:bCs/>
          <w:i/>
          <w:iCs/>
          <w:lang w:val="en-US"/>
        </w:rPr>
        <w:t>Frontiers in Political Science, Politics of Technology</w:t>
      </w:r>
      <w:r>
        <w:rPr>
          <w:rFonts w:ascii="Times New Roman" w:hAnsi="Times New Roman" w:cs="Times New Roman"/>
          <w:lang w:val="en-US"/>
        </w:rPr>
        <w:t xml:space="preserve">, </w:t>
      </w:r>
      <w:r w:rsidRPr="00B60672">
        <w:rPr>
          <w:rFonts w:ascii="Times New Roman" w:hAnsi="Times New Roman" w:cs="Times New Roman"/>
          <w:lang w:val="en-US"/>
        </w:rPr>
        <w:t xml:space="preserve">3:793134. </w:t>
      </w:r>
      <w:proofErr w:type="spellStart"/>
      <w:r w:rsidRPr="00B60672">
        <w:rPr>
          <w:rFonts w:ascii="Times New Roman" w:hAnsi="Times New Roman" w:cs="Times New Roman"/>
          <w:lang w:val="en-US"/>
        </w:rPr>
        <w:t>doi</w:t>
      </w:r>
      <w:proofErr w:type="spellEnd"/>
      <w:r w:rsidRPr="00B60672">
        <w:rPr>
          <w:rFonts w:ascii="Times New Roman" w:hAnsi="Times New Roman" w:cs="Times New Roman"/>
          <w:lang w:val="en-US"/>
        </w:rPr>
        <w:t>: 10.3389/fpos.2021.793134</w:t>
      </w:r>
      <w:r>
        <w:rPr>
          <w:rFonts w:ascii="Times New Roman" w:hAnsi="Times New Roman" w:cs="Times New Roman"/>
          <w:lang w:val="en-US"/>
        </w:rPr>
        <w:t xml:space="preserve">, accepted on 13 December 2021, Published on 27 January 2022, </w:t>
      </w:r>
      <w:hyperlink r:id="rId13" w:history="1">
        <w:r w:rsidRPr="00A330E0">
          <w:rPr>
            <w:rStyle w:val="Lienhypertexte"/>
            <w:rFonts w:ascii="Times New Roman" w:hAnsi="Times New Roman" w:cs="Times New Roman"/>
            <w:lang w:val="en-US"/>
          </w:rPr>
          <w:t>https://www.frontiersin.org/articles/10.3389/fpos.2021.793134/full</w:t>
        </w:r>
      </w:hyperlink>
    </w:p>
    <w:p w14:paraId="2DE0A9D6" w14:textId="1C21B117" w:rsidR="00FE5D7F" w:rsidRPr="00FE5D7F" w:rsidRDefault="00FE5D7F" w:rsidP="000B713D">
      <w:pPr>
        <w:pStyle w:val="Paragraphedeliste"/>
        <w:widowControl w:val="0"/>
        <w:numPr>
          <w:ilvl w:val="0"/>
          <w:numId w:val="1"/>
        </w:numPr>
        <w:tabs>
          <w:tab w:val="left" w:pos="220"/>
          <w:tab w:val="left" w:pos="720"/>
        </w:tabs>
        <w:autoSpaceDE w:val="0"/>
        <w:autoSpaceDN w:val="0"/>
        <w:adjustRightInd w:val="0"/>
        <w:ind w:right="-430"/>
        <w:jc w:val="both"/>
        <w:rPr>
          <w:rFonts w:ascii="Times New Roman" w:hAnsi="Times New Roman" w:cs="Times New Roman"/>
          <w:lang w:val="fr-FR"/>
        </w:rPr>
      </w:pPr>
      <w:r w:rsidRPr="00FE5D7F">
        <w:rPr>
          <w:rStyle w:val="Lienhypertexte"/>
          <w:rFonts w:ascii="Times New Roman" w:hAnsi="Times New Roman" w:cs="Times New Roman"/>
          <w:color w:val="000000" w:themeColor="text1"/>
          <w:lang w:val="fr-FR"/>
        </w:rPr>
        <w:t xml:space="preserve">E. GENNET et A. MAHALATCHIMY, </w:t>
      </w:r>
      <w:r w:rsidRPr="00FE5D7F">
        <w:rPr>
          <w:rStyle w:val="Lienhypertexte"/>
          <w:rFonts w:ascii="Times New Roman" w:hAnsi="Times New Roman" w:cs="Times New Roman"/>
          <w:color w:val="000000" w:themeColor="text1"/>
          <w:u w:val="none"/>
          <w:lang w:val="fr-FR"/>
        </w:rPr>
        <w:t>La plateforme des politiques de santé de l’Union européenne : un outil de participation civile à la construction du droit, Revue de l’Union européenne, Janvier 2023, n°664, pp. 52- 58.</w:t>
      </w:r>
    </w:p>
    <w:p w14:paraId="34BBA28E" w14:textId="77777777" w:rsidR="00D606D8" w:rsidRPr="00DB0D3D" w:rsidRDefault="00D606D8" w:rsidP="004226CD">
      <w:pPr>
        <w:pStyle w:val="Titre1"/>
        <w:rPr>
          <w:lang w:val="fr-FR"/>
        </w:rPr>
      </w:pPr>
      <w:bookmarkStart w:id="1" w:name="_Toc122534993"/>
      <w:r w:rsidRPr="00DB0D3D">
        <w:rPr>
          <w:lang w:val="fr-FR"/>
        </w:rPr>
        <w:t>II- Publications dans des actes de congrès avec comité de lecture</w:t>
      </w:r>
      <w:bookmarkEnd w:id="1"/>
    </w:p>
    <w:p w14:paraId="1D57EC71" w14:textId="77777777" w:rsidR="00D606D8" w:rsidRPr="00DB0D3D" w:rsidRDefault="00D606D8" w:rsidP="00D606D8">
      <w:pPr>
        <w:jc w:val="both"/>
        <w:rPr>
          <w:rFonts w:ascii="Times New Roman" w:hAnsi="Times New Roman" w:cs="Times New Roman"/>
          <w:b/>
          <w:lang w:val="fr-FR"/>
        </w:rPr>
      </w:pPr>
    </w:p>
    <w:p w14:paraId="51167022" w14:textId="311DFF8C" w:rsidR="00D606D8" w:rsidRPr="003F077E" w:rsidRDefault="00D606D8" w:rsidP="00454556">
      <w:pPr>
        <w:widowControl w:val="0"/>
        <w:numPr>
          <w:ilvl w:val="0"/>
          <w:numId w:val="7"/>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lang w:val="en-US"/>
        </w:rPr>
        <w:t xml:space="preserve">E. RIAL-SEBBAG, </w:t>
      </w: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w:t>
      </w:r>
      <w:r w:rsidR="004A7DB5" w:rsidRPr="004A7DB5">
        <w:rPr>
          <w:rFonts w:ascii="Times New Roman" w:hAnsi="Times New Roman" w:cs="Times New Roman"/>
          <w:lang w:val="en-US"/>
        </w:rPr>
        <w:t>D. CHARTIER</w:t>
      </w:r>
      <w:r w:rsidRPr="00DB0D3D">
        <w:rPr>
          <w:rFonts w:ascii="Times New Roman" w:hAnsi="Times New Roman" w:cs="Times New Roman"/>
          <w:lang w:val="en-US"/>
        </w:rPr>
        <w:t>, A. CAMBON-THOMSEN, “A new proposal to help researchers in the respect of legal requirements for the exchange of human biological material” in “Principles and Practice in Biobank Governance” Jane Kaye and Mark Stranger (Eds), Ashgate, 2009, pp. 191-200.</w:t>
      </w:r>
    </w:p>
    <w:p w14:paraId="64D8B452" w14:textId="77777777" w:rsidR="00D606D8" w:rsidRDefault="00D606D8" w:rsidP="00454556">
      <w:pPr>
        <w:widowControl w:val="0"/>
        <w:numPr>
          <w:ilvl w:val="0"/>
          <w:numId w:val="7"/>
        </w:numPr>
        <w:tabs>
          <w:tab w:val="left" w:pos="220"/>
          <w:tab w:val="left" w:pos="72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Aspects juridiques des essais cliniques des thérapies innovantes pour les greffes (Ré- édition), in « </w:t>
      </w:r>
      <w:proofErr w:type="spellStart"/>
      <w:r w:rsidRPr="00DB0D3D">
        <w:rPr>
          <w:rFonts w:ascii="Times New Roman" w:hAnsi="Times New Roman" w:cs="Times New Roman"/>
          <w:lang w:val="fr-FR"/>
        </w:rPr>
        <w:t>Etudes</w:t>
      </w:r>
      <w:proofErr w:type="spellEnd"/>
      <w:r w:rsidRPr="00DB0D3D">
        <w:rPr>
          <w:rFonts w:ascii="Times New Roman" w:hAnsi="Times New Roman" w:cs="Times New Roman"/>
          <w:lang w:val="fr-FR"/>
        </w:rPr>
        <w:t xml:space="preserve"> de droit communautaire de la santé et du médicament », </w:t>
      </w:r>
      <w:proofErr w:type="spellStart"/>
      <w:r w:rsidRPr="00DB0D3D">
        <w:rPr>
          <w:rFonts w:ascii="Times New Roman" w:hAnsi="Times New Roman" w:cs="Times New Roman"/>
          <w:lang w:val="fr-FR"/>
        </w:rPr>
        <w:t>Etudes</w:t>
      </w:r>
      <w:proofErr w:type="spellEnd"/>
      <w:r w:rsidRPr="00DB0D3D">
        <w:rPr>
          <w:rFonts w:ascii="Times New Roman" w:hAnsi="Times New Roman" w:cs="Times New Roman"/>
          <w:lang w:val="fr-FR"/>
        </w:rPr>
        <w:t xml:space="preserve"> de l’Institut de Recherche en droit Européen International et Comparé, (</w:t>
      </w:r>
      <w:proofErr w:type="spellStart"/>
      <w:r w:rsidRPr="00DB0D3D">
        <w:rPr>
          <w:rFonts w:ascii="Times New Roman" w:hAnsi="Times New Roman" w:cs="Times New Roman"/>
          <w:lang w:val="fr-FR"/>
        </w:rPr>
        <w:t>Etudes</w:t>
      </w:r>
      <w:proofErr w:type="spellEnd"/>
      <w:r w:rsidRPr="00DB0D3D">
        <w:rPr>
          <w:rFonts w:ascii="Times New Roman" w:hAnsi="Times New Roman" w:cs="Times New Roman"/>
          <w:lang w:val="fr-FR"/>
        </w:rPr>
        <w:t xml:space="preserve"> coordonnées par M. Blanquet et N. De Grove-</w:t>
      </w:r>
      <w:proofErr w:type="spellStart"/>
      <w:r w:rsidRPr="00DB0D3D">
        <w:rPr>
          <w:rFonts w:ascii="Times New Roman" w:hAnsi="Times New Roman" w:cs="Times New Roman"/>
          <w:lang w:val="fr-FR"/>
        </w:rPr>
        <w:lastRenderedPageBreak/>
        <w:t>Valdeyron</w:t>
      </w:r>
      <w:proofErr w:type="spellEnd"/>
      <w:r w:rsidRPr="00DB0D3D">
        <w:rPr>
          <w:rFonts w:ascii="Times New Roman" w:hAnsi="Times New Roman" w:cs="Times New Roman"/>
          <w:lang w:val="fr-FR"/>
        </w:rPr>
        <w:t>), Presses de l’Université des Sciences Sociales de Toulouse, V/2009, p. 169-189.</w:t>
      </w:r>
    </w:p>
    <w:p w14:paraId="688AA42C" w14:textId="77777777" w:rsidR="00D606D8" w:rsidRPr="00DB0D3D" w:rsidRDefault="00D606D8" w:rsidP="00454556">
      <w:pPr>
        <w:widowControl w:val="0"/>
        <w:numPr>
          <w:ilvl w:val="0"/>
          <w:numId w:val="7"/>
        </w:numPr>
        <w:tabs>
          <w:tab w:val="left" w:pos="220"/>
          <w:tab w:val="left" w:pos="72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u w:val="single"/>
          <w:lang w:val="fr-FR"/>
        </w:rPr>
        <w:t xml:space="preserve">A. </w:t>
      </w:r>
      <w:r w:rsidRPr="003F077E">
        <w:rPr>
          <w:rFonts w:ascii="Times New Roman" w:hAnsi="Times New Roman" w:cs="Times New Roman"/>
          <w:u w:val="single"/>
          <w:lang w:val="fr-FR"/>
        </w:rPr>
        <w:t>MAHALATCHIMY</w:t>
      </w:r>
      <w:r w:rsidRPr="003F077E">
        <w:rPr>
          <w:rFonts w:ascii="Times New Roman" w:hAnsi="Times New Roman" w:cs="Times New Roman"/>
          <w:lang w:val="fr-FR"/>
        </w:rPr>
        <w:t xml:space="preserve">, </w:t>
      </w:r>
      <w:r w:rsidRPr="00DB0D3D">
        <w:rPr>
          <w:rFonts w:ascii="Times New Roman" w:hAnsi="Times New Roman" w:cs="Times New Roman"/>
          <w:lang w:val="fr-FR"/>
        </w:rPr>
        <w:t xml:space="preserve">Aspects juridiques des essais cliniques des thérapies </w:t>
      </w:r>
      <w:proofErr w:type="gramStart"/>
      <w:r w:rsidRPr="00DB0D3D">
        <w:rPr>
          <w:rFonts w:ascii="Times New Roman" w:hAnsi="Times New Roman" w:cs="Times New Roman"/>
          <w:lang w:val="fr-FR"/>
        </w:rPr>
        <w:t>innovantes</w:t>
      </w:r>
      <w:proofErr w:type="gramEnd"/>
      <w:r w:rsidRPr="00DB0D3D">
        <w:rPr>
          <w:rFonts w:ascii="Times New Roman" w:hAnsi="Times New Roman" w:cs="Times New Roman"/>
          <w:lang w:val="fr-FR"/>
        </w:rPr>
        <w:t xml:space="preserve"> pour les greffes </w:t>
      </w:r>
      <w:r w:rsidRPr="003F077E">
        <w:rPr>
          <w:rFonts w:ascii="Times New Roman" w:hAnsi="Times New Roman" w:cs="Times New Roman"/>
          <w:lang w:val="fr-FR"/>
        </w:rPr>
        <w:t>(</w:t>
      </w:r>
      <w:proofErr w:type="spellStart"/>
      <w:r w:rsidRPr="003F077E">
        <w:rPr>
          <w:rFonts w:ascii="Times New Roman" w:hAnsi="Times New Roman" w:cs="Times New Roman"/>
          <w:lang w:val="fr-FR"/>
        </w:rPr>
        <w:t>Judicial</w:t>
      </w:r>
      <w:proofErr w:type="spellEnd"/>
      <w:r w:rsidRPr="003F077E">
        <w:rPr>
          <w:rFonts w:ascii="Times New Roman" w:hAnsi="Times New Roman" w:cs="Times New Roman"/>
          <w:lang w:val="fr-FR"/>
        </w:rPr>
        <w:t xml:space="preserve"> aspects of the </w:t>
      </w:r>
      <w:proofErr w:type="spellStart"/>
      <w:r w:rsidRPr="003F077E">
        <w:rPr>
          <w:rFonts w:ascii="Times New Roman" w:hAnsi="Times New Roman" w:cs="Times New Roman"/>
          <w:lang w:val="fr-FR"/>
        </w:rPr>
        <w:t>advanced</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therapies</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clinical</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assays</w:t>
      </w:r>
      <w:proofErr w:type="spellEnd"/>
      <w:r w:rsidRPr="003F077E">
        <w:rPr>
          <w:rFonts w:ascii="Times New Roman" w:hAnsi="Times New Roman" w:cs="Times New Roman"/>
          <w:lang w:val="fr-FR"/>
        </w:rPr>
        <w:t xml:space="preserve"> for the </w:t>
      </w:r>
      <w:proofErr w:type="spellStart"/>
      <w:r w:rsidRPr="003F077E">
        <w:rPr>
          <w:rFonts w:ascii="Times New Roman" w:hAnsi="Times New Roman" w:cs="Times New Roman"/>
          <w:lang w:val="fr-FR"/>
        </w:rPr>
        <w:t>graft</w:t>
      </w:r>
      <w:proofErr w:type="spellEnd"/>
      <w:r w:rsidRPr="003F077E">
        <w:rPr>
          <w:rFonts w:ascii="Times New Roman" w:hAnsi="Times New Roman" w:cs="Times New Roman"/>
          <w:lang w:val="fr-FR"/>
        </w:rPr>
        <w:t>)</w:t>
      </w:r>
      <w:r w:rsidRPr="00DB0D3D">
        <w:rPr>
          <w:rFonts w:ascii="Times New Roman" w:hAnsi="Times New Roman" w:cs="Times New Roman"/>
          <w:lang w:val="fr-FR"/>
        </w:rPr>
        <w:t xml:space="preserve">, in « Accès aux transplantations d’organes et de tissus en Europe, et droits aux soins en Europe » Les </w:t>
      </w:r>
      <w:proofErr w:type="spellStart"/>
      <w:r w:rsidRPr="00DB0D3D">
        <w:rPr>
          <w:rFonts w:ascii="Times New Roman" w:hAnsi="Times New Roman" w:cs="Times New Roman"/>
          <w:lang w:val="fr-FR"/>
        </w:rPr>
        <w:t>Etudes</w:t>
      </w:r>
      <w:proofErr w:type="spellEnd"/>
      <w:r w:rsidRPr="00DB0D3D">
        <w:rPr>
          <w:rFonts w:ascii="Times New Roman" w:hAnsi="Times New Roman" w:cs="Times New Roman"/>
          <w:lang w:val="fr-FR"/>
        </w:rPr>
        <w:t xml:space="preserve"> Hospitalières (AM </w:t>
      </w:r>
      <w:proofErr w:type="spellStart"/>
      <w:r w:rsidRPr="00DB0D3D">
        <w:rPr>
          <w:rFonts w:ascii="Times New Roman" w:hAnsi="Times New Roman" w:cs="Times New Roman"/>
          <w:lang w:val="fr-FR"/>
        </w:rPr>
        <w:t>Duguet</w:t>
      </w:r>
      <w:proofErr w:type="spellEnd"/>
      <w:r w:rsidRPr="00DB0D3D">
        <w:rPr>
          <w:rFonts w:ascii="Times New Roman" w:hAnsi="Times New Roman" w:cs="Times New Roman"/>
          <w:lang w:val="fr-FR"/>
        </w:rPr>
        <w:t xml:space="preserve">, </w:t>
      </w:r>
      <w:proofErr w:type="spellStart"/>
      <w:r w:rsidRPr="00DB0D3D">
        <w:rPr>
          <w:rFonts w:ascii="Times New Roman" w:hAnsi="Times New Roman" w:cs="Times New Roman"/>
          <w:lang w:val="fr-FR"/>
        </w:rPr>
        <w:t>Dir</w:t>
      </w:r>
      <w:proofErr w:type="spellEnd"/>
      <w:r w:rsidRPr="00DB0D3D">
        <w:rPr>
          <w:rFonts w:ascii="Times New Roman" w:hAnsi="Times New Roman" w:cs="Times New Roman"/>
          <w:lang w:val="fr-FR"/>
        </w:rPr>
        <w:t xml:space="preserve">.,  I Filippi, J </w:t>
      </w:r>
      <w:proofErr w:type="spellStart"/>
      <w:r w:rsidRPr="00DB0D3D">
        <w:rPr>
          <w:rFonts w:ascii="Times New Roman" w:hAnsi="Times New Roman" w:cs="Times New Roman"/>
          <w:lang w:val="fr-FR"/>
        </w:rPr>
        <w:t>Herveg</w:t>
      </w:r>
      <w:proofErr w:type="spellEnd"/>
      <w:r w:rsidRPr="00DB0D3D">
        <w:rPr>
          <w:rFonts w:ascii="Times New Roman" w:hAnsi="Times New Roman" w:cs="Times New Roman"/>
          <w:lang w:val="fr-FR"/>
        </w:rPr>
        <w:t xml:space="preserve"> Co-</w:t>
      </w:r>
      <w:proofErr w:type="spellStart"/>
      <w:r w:rsidRPr="00DB0D3D">
        <w:rPr>
          <w:rFonts w:ascii="Times New Roman" w:hAnsi="Times New Roman" w:cs="Times New Roman"/>
          <w:lang w:val="fr-FR"/>
        </w:rPr>
        <w:t>Eds</w:t>
      </w:r>
      <w:proofErr w:type="spellEnd"/>
      <w:r w:rsidRPr="00DB0D3D">
        <w:rPr>
          <w:rFonts w:ascii="Times New Roman" w:hAnsi="Times New Roman" w:cs="Times New Roman"/>
          <w:lang w:val="fr-FR"/>
        </w:rPr>
        <w:t>). Collection « Séminaire d’actualité de droit médical », Bordeaux 2009, p. 159-171.</w:t>
      </w:r>
    </w:p>
    <w:p w14:paraId="29C92BE3" w14:textId="77777777" w:rsidR="00D606D8" w:rsidRPr="00DB0D3D" w:rsidRDefault="00D606D8" w:rsidP="00454556">
      <w:pPr>
        <w:widowControl w:val="0"/>
        <w:numPr>
          <w:ilvl w:val="0"/>
          <w:numId w:val="7"/>
        </w:numPr>
        <w:tabs>
          <w:tab w:val="left" w:pos="220"/>
          <w:tab w:val="left" w:pos="72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F. TABOULET, L'accès aux médicaments orphelins dans l'Union européenne, in « Le droit de la santé publique dans un contexte transnational », Les </w:t>
      </w:r>
      <w:proofErr w:type="spellStart"/>
      <w:r w:rsidRPr="00DB0D3D">
        <w:rPr>
          <w:rFonts w:ascii="Times New Roman" w:hAnsi="Times New Roman" w:cs="Times New Roman"/>
          <w:lang w:val="fr-FR"/>
        </w:rPr>
        <w:t>Etudes</w:t>
      </w:r>
      <w:proofErr w:type="spellEnd"/>
      <w:r w:rsidRPr="00DB0D3D">
        <w:rPr>
          <w:rFonts w:ascii="Times New Roman" w:hAnsi="Times New Roman" w:cs="Times New Roman"/>
          <w:lang w:val="fr-FR"/>
        </w:rPr>
        <w:t xml:space="preserve"> Hospitalières (AM </w:t>
      </w:r>
      <w:proofErr w:type="spellStart"/>
      <w:r w:rsidRPr="00DB0D3D">
        <w:rPr>
          <w:rFonts w:ascii="Times New Roman" w:hAnsi="Times New Roman" w:cs="Times New Roman"/>
          <w:lang w:val="fr-FR"/>
        </w:rPr>
        <w:t>Duguet</w:t>
      </w:r>
      <w:proofErr w:type="spellEnd"/>
      <w:r w:rsidRPr="00DB0D3D">
        <w:rPr>
          <w:rFonts w:ascii="Times New Roman" w:hAnsi="Times New Roman" w:cs="Times New Roman"/>
          <w:lang w:val="fr-FR"/>
        </w:rPr>
        <w:t xml:space="preserve">, </w:t>
      </w:r>
      <w:proofErr w:type="spellStart"/>
      <w:r w:rsidRPr="00DB0D3D">
        <w:rPr>
          <w:rFonts w:ascii="Times New Roman" w:hAnsi="Times New Roman" w:cs="Times New Roman"/>
          <w:lang w:val="fr-FR"/>
        </w:rPr>
        <w:t>Dir</w:t>
      </w:r>
      <w:proofErr w:type="spellEnd"/>
      <w:r w:rsidRPr="00DB0D3D">
        <w:rPr>
          <w:rFonts w:ascii="Times New Roman" w:hAnsi="Times New Roman" w:cs="Times New Roman"/>
          <w:lang w:val="fr-FR"/>
        </w:rPr>
        <w:t>.</w:t>
      </w:r>
      <w:proofErr w:type="gramStart"/>
      <w:r w:rsidRPr="00DB0D3D">
        <w:rPr>
          <w:rFonts w:ascii="Times New Roman" w:hAnsi="Times New Roman" w:cs="Times New Roman"/>
          <w:lang w:val="fr-FR"/>
        </w:rPr>
        <w:t>,  I</w:t>
      </w:r>
      <w:proofErr w:type="gramEnd"/>
      <w:r w:rsidRPr="00DB0D3D">
        <w:rPr>
          <w:rFonts w:ascii="Times New Roman" w:hAnsi="Times New Roman" w:cs="Times New Roman"/>
          <w:lang w:val="fr-FR"/>
        </w:rPr>
        <w:t xml:space="preserve"> Filippi, T. Carrasco Co-</w:t>
      </w:r>
      <w:proofErr w:type="spellStart"/>
      <w:r w:rsidRPr="00DB0D3D">
        <w:rPr>
          <w:rFonts w:ascii="Times New Roman" w:hAnsi="Times New Roman" w:cs="Times New Roman"/>
          <w:lang w:val="fr-FR"/>
        </w:rPr>
        <w:t>Eds</w:t>
      </w:r>
      <w:proofErr w:type="spellEnd"/>
      <w:r w:rsidRPr="00DB0D3D">
        <w:rPr>
          <w:rFonts w:ascii="Times New Roman" w:hAnsi="Times New Roman" w:cs="Times New Roman"/>
          <w:lang w:val="fr-FR"/>
        </w:rPr>
        <w:t>). Collection « Séminaire d’actualité de droit médical », Bordeaux 2010, pp. 407-422.</w:t>
      </w:r>
    </w:p>
    <w:p w14:paraId="25A57FA1" w14:textId="77777777" w:rsidR="00D606D8" w:rsidRPr="00DB0D3D" w:rsidRDefault="00D606D8" w:rsidP="00454556">
      <w:pPr>
        <w:widowControl w:val="0"/>
        <w:numPr>
          <w:ilvl w:val="0"/>
          <w:numId w:val="7"/>
        </w:numPr>
        <w:tabs>
          <w:tab w:val="left" w:pos="220"/>
          <w:tab w:val="left" w:pos="72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lang w:val="en-US"/>
        </w:rPr>
        <w:t xml:space="preserve">K. GRIESCHE, </w:t>
      </w: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A. CAMBON-THOMSEN, Ethical issues linked to inequality of access aspects to transplantation and accompanying treatments throughout Europe, in </w:t>
      </w:r>
      <w:r w:rsidRPr="003F077E">
        <w:rPr>
          <w:rFonts w:ascii="Times New Roman" w:hAnsi="Times New Roman" w:cs="Times New Roman"/>
          <w:lang w:val="en-US"/>
        </w:rPr>
        <w:t xml:space="preserve">« Droit des patients, </w:t>
      </w:r>
      <w:proofErr w:type="spellStart"/>
      <w:r w:rsidRPr="003F077E">
        <w:rPr>
          <w:rFonts w:ascii="Times New Roman" w:hAnsi="Times New Roman" w:cs="Times New Roman"/>
          <w:lang w:val="en-US"/>
        </w:rPr>
        <w:t>mobilité</w:t>
      </w:r>
      <w:proofErr w:type="spellEnd"/>
      <w:r w:rsidRPr="003F077E">
        <w:rPr>
          <w:rFonts w:ascii="Times New Roman" w:hAnsi="Times New Roman" w:cs="Times New Roman"/>
          <w:lang w:val="en-US"/>
        </w:rPr>
        <w:t xml:space="preserve"> et </w:t>
      </w:r>
      <w:proofErr w:type="spellStart"/>
      <w:r w:rsidRPr="003F077E">
        <w:rPr>
          <w:rFonts w:ascii="Times New Roman" w:hAnsi="Times New Roman" w:cs="Times New Roman"/>
          <w:lang w:val="en-US"/>
        </w:rPr>
        <w:t>accès</w:t>
      </w:r>
      <w:proofErr w:type="spellEnd"/>
      <w:r w:rsidRPr="003F077E">
        <w:rPr>
          <w:rFonts w:ascii="Times New Roman" w:hAnsi="Times New Roman" w:cs="Times New Roman"/>
          <w:lang w:val="en-US"/>
        </w:rPr>
        <w:t xml:space="preserve"> aux </w:t>
      </w:r>
      <w:proofErr w:type="spellStart"/>
      <w:r w:rsidRPr="003F077E">
        <w:rPr>
          <w:rFonts w:ascii="Times New Roman" w:hAnsi="Times New Roman" w:cs="Times New Roman"/>
          <w:lang w:val="en-US"/>
        </w:rPr>
        <w:t>soins</w:t>
      </w:r>
      <w:proofErr w:type="spellEnd"/>
      <w:r w:rsidRPr="003F077E">
        <w:rPr>
          <w:rFonts w:ascii="Times New Roman" w:hAnsi="Times New Roman" w:cs="Times New Roman"/>
          <w:lang w:val="en-US"/>
        </w:rPr>
        <w:t xml:space="preserve"> », Les Etudes </w:t>
      </w:r>
      <w:proofErr w:type="spellStart"/>
      <w:r w:rsidRPr="003F077E">
        <w:rPr>
          <w:rFonts w:ascii="Times New Roman" w:hAnsi="Times New Roman" w:cs="Times New Roman"/>
          <w:lang w:val="en-US"/>
        </w:rPr>
        <w:t>Hospitalières</w:t>
      </w:r>
      <w:proofErr w:type="spellEnd"/>
      <w:r w:rsidRPr="003F077E">
        <w:rPr>
          <w:rFonts w:ascii="Times New Roman" w:hAnsi="Times New Roman" w:cs="Times New Roman"/>
          <w:lang w:val="en-US"/>
        </w:rPr>
        <w:t xml:space="preserve"> (AM </w:t>
      </w:r>
      <w:proofErr w:type="spellStart"/>
      <w:r w:rsidRPr="003F077E">
        <w:rPr>
          <w:rFonts w:ascii="Times New Roman" w:hAnsi="Times New Roman" w:cs="Times New Roman"/>
          <w:lang w:val="en-US"/>
        </w:rPr>
        <w:t>Duguet</w:t>
      </w:r>
      <w:proofErr w:type="spellEnd"/>
      <w:r w:rsidRPr="003F077E">
        <w:rPr>
          <w:rFonts w:ascii="Times New Roman" w:hAnsi="Times New Roman" w:cs="Times New Roman"/>
          <w:lang w:val="en-US"/>
        </w:rPr>
        <w:t>, Dir.</w:t>
      </w:r>
      <w:proofErr w:type="gramStart"/>
      <w:r w:rsidRPr="003F077E">
        <w:rPr>
          <w:rFonts w:ascii="Times New Roman" w:hAnsi="Times New Roman" w:cs="Times New Roman"/>
          <w:lang w:val="en-US"/>
        </w:rPr>
        <w:t>,  I</w:t>
      </w:r>
      <w:proofErr w:type="gramEnd"/>
      <w:r w:rsidRPr="003F077E">
        <w:rPr>
          <w:rFonts w:ascii="Times New Roman" w:hAnsi="Times New Roman" w:cs="Times New Roman"/>
          <w:lang w:val="en-US"/>
        </w:rPr>
        <w:t xml:space="preserve"> </w:t>
      </w:r>
      <w:proofErr w:type="spellStart"/>
      <w:r w:rsidRPr="003F077E">
        <w:rPr>
          <w:rFonts w:ascii="Times New Roman" w:hAnsi="Times New Roman" w:cs="Times New Roman"/>
          <w:lang w:val="en-US"/>
        </w:rPr>
        <w:t>Filippi</w:t>
      </w:r>
      <w:proofErr w:type="spellEnd"/>
      <w:r w:rsidRPr="003F077E">
        <w:rPr>
          <w:rFonts w:ascii="Times New Roman" w:hAnsi="Times New Roman" w:cs="Times New Roman"/>
          <w:lang w:val="en-US"/>
        </w:rPr>
        <w:t xml:space="preserve">, L. </w:t>
      </w:r>
      <w:proofErr w:type="spellStart"/>
      <w:r w:rsidRPr="003F077E">
        <w:rPr>
          <w:rFonts w:ascii="Times New Roman" w:hAnsi="Times New Roman" w:cs="Times New Roman"/>
          <w:lang w:val="en-US"/>
        </w:rPr>
        <w:t>Deffrennes</w:t>
      </w:r>
      <w:proofErr w:type="spellEnd"/>
      <w:r w:rsidRPr="003F077E">
        <w:rPr>
          <w:rFonts w:ascii="Times New Roman" w:hAnsi="Times New Roman" w:cs="Times New Roman"/>
          <w:lang w:val="en-US"/>
        </w:rPr>
        <w:t xml:space="preserve"> Co-Eds). </w:t>
      </w:r>
      <w:r w:rsidRPr="00DB0D3D">
        <w:rPr>
          <w:rFonts w:ascii="Times New Roman" w:hAnsi="Times New Roman" w:cs="Times New Roman"/>
          <w:lang w:val="fr-FR"/>
        </w:rPr>
        <w:t>Collection « Séminaire d’actualité de droit médical », Bordeaux 2011, p. 209-220.</w:t>
      </w:r>
    </w:p>
    <w:p w14:paraId="591E06FF" w14:textId="77777777" w:rsidR="00D606D8" w:rsidRPr="00DB0D3D" w:rsidRDefault="00D606D8" w:rsidP="00454556">
      <w:pPr>
        <w:widowControl w:val="0"/>
        <w:numPr>
          <w:ilvl w:val="0"/>
          <w:numId w:val="7"/>
        </w:numPr>
        <w:tabs>
          <w:tab w:val="left" w:pos="220"/>
          <w:tab w:val="left" w:pos="72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E. RIAL-SEBBAG, A. CAMBON-THOMSEN, L'accès aux biotechnologies dans l'Union </w:t>
      </w:r>
      <w:proofErr w:type="gramStart"/>
      <w:r w:rsidRPr="00DB0D3D">
        <w:rPr>
          <w:rFonts w:ascii="Times New Roman" w:hAnsi="Times New Roman" w:cs="Times New Roman"/>
          <w:lang w:val="fr-FR"/>
        </w:rPr>
        <w:t>Européenne:</w:t>
      </w:r>
      <w:proofErr w:type="gramEnd"/>
      <w:r w:rsidRPr="00DB0D3D">
        <w:rPr>
          <w:rFonts w:ascii="Times New Roman" w:hAnsi="Times New Roman" w:cs="Times New Roman"/>
          <w:lang w:val="fr-FR"/>
        </w:rPr>
        <w:t xml:space="preserve"> mesures d'incitation et limites in « Droit des patients, mobilité et accès aux soins », Les </w:t>
      </w:r>
      <w:proofErr w:type="spellStart"/>
      <w:r w:rsidRPr="00DB0D3D">
        <w:rPr>
          <w:rFonts w:ascii="Times New Roman" w:hAnsi="Times New Roman" w:cs="Times New Roman"/>
          <w:lang w:val="fr-FR"/>
        </w:rPr>
        <w:t>Etudes</w:t>
      </w:r>
      <w:proofErr w:type="spellEnd"/>
      <w:r w:rsidRPr="00DB0D3D">
        <w:rPr>
          <w:rFonts w:ascii="Times New Roman" w:hAnsi="Times New Roman" w:cs="Times New Roman"/>
          <w:lang w:val="fr-FR"/>
        </w:rPr>
        <w:t xml:space="preserve"> Hospitalières (AM </w:t>
      </w:r>
      <w:proofErr w:type="spellStart"/>
      <w:r w:rsidRPr="00DB0D3D">
        <w:rPr>
          <w:rFonts w:ascii="Times New Roman" w:hAnsi="Times New Roman" w:cs="Times New Roman"/>
          <w:lang w:val="fr-FR"/>
        </w:rPr>
        <w:t>Duguet</w:t>
      </w:r>
      <w:proofErr w:type="spellEnd"/>
      <w:r w:rsidRPr="00DB0D3D">
        <w:rPr>
          <w:rFonts w:ascii="Times New Roman" w:hAnsi="Times New Roman" w:cs="Times New Roman"/>
          <w:lang w:val="fr-FR"/>
        </w:rPr>
        <w:t xml:space="preserve">, </w:t>
      </w:r>
      <w:proofErr w:type="spellStart"/>
      <w:r w:rsidRPr="00DB0D3D">
        <w:rPr>
          <w:rFonts w:ascii="Times New Roman" w:hAnsi="Times New Roman" w:cs="Times New Roman"/>
          <w:lang w:val="fr-FR"/>
        </w:rPr>
        <w:t>Dir</w:t>
      </w:r>
      <w:proofErr w:type="spellEnd"/>
      <w:r w:rsidRPr="00DB0D3D">
        <w:rPr>
          <w:rFonts w:ascii="Times New Roman" w:hAnsi="Times New Roman" w:cs="Times New Roman"/>
          <w:lang w:val="fr-FR"/>
        </w:rPr>
        <w:t xml:space="preserve">.,  I Filippi, L. </w:t>
      </w:r>
      <w:proofErr w:type="spellStart"/>
      <w:r w:rsidRPr="00DB0D3D">
        <w:rPr>
          <w:rFonts w:ascii="Times New Roman" w:hAnsi="Times New Roman" w:cs="Times New Roman"/>
          <w:lang w:val="fr-FR"/>
        </w:rPr>
        <w:t>Deffrennes</w:t>
      </w:r>
      <w:proofErr w:type="spellEnd"/>
      <w:r w:rsidRPr="00DB0D3D">
        <w:rPr>
          <w:rFonts w:ascii="Times New Roman" w:hAnsi="Times New Roman" w:cs="Times New Roman"/>
          <w:lang w:val="fr-FR"/>
        </w:rPr>
        <w:t xml:space="preserve"> Co-</w:t>
      </w:r>
      <w:proofErr w:type="spellStart"/>
      <w:r w:rsidRPr="00DB0D3D">
        <w:rPr>
          <w:rFonts w:ascii="Times New Roman" w:hAnsi="Times New Roman" w:cs="Times New Roman"/>
          <w:lang w:val="fr-FR"/>
        </w:rPr>
        <w:t>Eds</w:t>
      </w:r>
      <w:proofErr w:type="spellEnd"/>
      <w:r w:rsidRPr="00DB0D3D">
        <w:rPr>
          <w:rFonts w:ascii="Times New Roman" w:hAnsi="Times New Roman" w:cs="Times New Roman"/>
          <w:lang w:val="fr-FR"/>
        </w:rPr>
        <w:t>). Collection « Séminaire d’actualité de droit médical », Bordeaux 2011, p. 161-171.</w:t>
      </w:r>
    </w:p>
    <w:p w14:paraId="6FFF57B9" w14:textId="77777777" w:rsidR="00D606D8" w:rsidRPr="00DB0D3D" w:rsidRDefault="00D606D8" w:rsidP="00454556">
      <w:pPr>
        <w:widowControl w:val="0"/>
        <w:numPr>
          <w:ilvl w:val="0"/>
          <w:numId w:val="7"/>
        </w:numPr>
        <w:tabs>
          <w:tab w:val="left" w:pos="220"/>
          <w:tab w:val="left" w:pos="72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lang w:val="fr-FR"/>
        </w:rPr>
        <w:t xml:space="preserve">V. ANASTASOVA, </w:t>
      </w: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E. RIAL-SEBBAG, A. CAMBON-THOMSEN, [Enjeux juridiques, éthiques et sociaux dans les études longitudinales impliquant les enfants. Un exemple : Le projet </w:t>
      </w:r>
      <w:proofErr w:type="spellStart"/>
      <w:r w:rsidRPr="00DB0D3D">
        <w:rPr>
          <w:rFonts w:ascii="Times New Roman" w:hAnsi="Times New Roman" w:cs="Times New Roman"/>
          <w:lang w:val="fr-FR"/>
        </w:rPr>
        <w:t>MeDALL</w:t>
      </w:r>
      <w:proofErr w:type="spellEnd"/>
      <w:r w:rsidRPr="00DB0D3D">
        <w:rPr>
          <w:rFonts w:ascii="Times New Roman" w:hAnsi="Times New Roman" w:cs="Times New Roman"/>
          <w:lang w:val="fr-FR"/>
        </w:rPr>
        <w:t xml:space="preserve">], in </w:t>
      </w:r>
      <w:proofErr w:type="gramStart"/>
      <w:r w:rsidRPr="00DB0D3D">
        <w:rPr>
          <w:rFonts w:ascii="Times New Roman" w:hAnsi="Times New Roman" w:cs="Times New Roman"/>
          <w:lang w:val="fr-FR"/>
        </w:rPr>
        <w:t>«  Actions</w:t>
      </w:r>
      <w:proofErr w:type="gramEnd"/>
      <w:r w:rsidRPr="00DB0D3D">
        <w:rPr>
          <w:rFonts w:ascii="Times New Roman" w:hAnsi="Times New Roman" w:cs="Times New Roman"/>
          <w:lang w:val="fr-FR"/>
        </w:rPr>
        <w:t xml:space="preserve"> pour la santé et la recherche médicale en faveur des personnes vulnérables et des pays émergents », Les </w:t>
      </w:r>
      <w:proofErr w:type="spellStart"/>
      <w:r w:rsidRPr="00DB0D3D">
        <w:rPr>
          <w:rFonts w:ascii="Times New Roman" w:hAnsi="Times New Roman" w:cs="Times New Roman"/>
          <w:lang w:val="fr-FR"/>
        </w:rPr>
        <w:t>Etudes</w:t>
      </w:r>
      <w:proofErr w:type="spellEnd"/>
      <w:r w:rsidRPr="00DB0D3D">
        <w:rPr>
          <w:rFonts w:ascii="Times New Roman" w:hAnsi="Times New Roman" w:cs="Times New Roman"/>
          <w:lang w:val="fr-FR"/>
        </w:rPr>
        <w:t xml:space="preserve"> Hospitalières (Coord. AM </w:t>
      </w:r>
      <w:proofErr w:type="spellStart"/>
      <w:r w:rsidRPr="00DB0D3D">
        <w:rPr>
          <w:rFonts w:ascii="Times New Roman" w:hAnsi="Times New Roman" w:cs="Times New Roman"/>
          <w:lang w:val="fr-FR"/>
        </w:rPr>
        <w:t>Duguet</w:t>
      </w:r>
      <w:proofErr w:type="spellEnd"/>
      <w:r w:rsidRPr="00DB0D3D">
        <w:rPr>
          <w:rFonts w:ascii="Times New Roman" w:hAnsi="Times New Roman" w:cs="Times New Roman"/>
          <w:lang w:val="fr-FR"/>
        </w:rPr>
        <w:t>). Collection « Séminaire d’actualité de droit médical », Bordeaux 2012, pp. 297-308.</w:t>
      </w:r>
    </w:p>
    <w:p w14:paraId="31D55469" w14:textId="77777777" w:rsidR="00D606D8" w:rsidRDefault="00D606D8" w:rsidP="00454556">
      <w:pPr>
        <w:widowControl w:val="0"/>
        <w:numPr>
          <w:ilvl w:val="0"/>
          <w:numId w:val="7"/>
        </w:numPr>
        <w:tabs>
          <w:tab w:val="left" w:pos="220"/>
          <w:tab w:val="left" w:pos="72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 Risques et médicaments de thérapie innovante : quelle règlementation en droit de l’Union européenne ? » in « La sécurité des produits de santé dans l'Union européenne », </w:t>
      </w:r>
      <w:proofErr w:type="spellStart"/>
      <w:r w:rsidRPr="00DB0D3D">
        <w:rPr>
          <w:rFonts w:ascii="Times New Roman" w:hAnsi="Times New Roman" w:cs="Times New Roman"/>
          <w:lang w:val="fr-FR"/>
        </w:rPr>
        <w:t>Etudes</w:t>
      </w:r>
      <w:proofErr w:type="spellEnd"/>
      <w:r w:rsidRPr="00DB0D3D">
        <w:rPr>
          <w:rFonts w:ascii="Times New Roman" w:hAnsi="Times New Roman" w:cs="Times New Roman"/>
          <w:lang w:val="fr-FR"/>
        </w:rPr>
        <w:t xml:space="preserve"> de l’Institut de Recherche en droit Européen International et Comparé, (</w:t>
      </w:r>
      <w:proofErr w:type="spellStart"/>
      <w:r w:rsidRPr="00DB0D3D">
        <w:rPr>
          <w:rFonts w:ascii="Times New Roman" w:hAnsi="Times New Roman" w:cs="Times New Roman"/>
          <w:lang w:val="fr-FR"/>
        </w:rPr>
        <w:t>Etudes</w:t>
      </w:r>
      <w:proofErr w:type="spellEnd"/>
      <w:r w:rsidRPr="00DB0D3D">
        <w:rPr>
          <w:rFonts w:ascii="Times New Roman" w:hAnsi="Times New Roman" w:cs="Times New Roman"/>
          <w:lang w:val="fr-FR"/>
        </w:rPr>
        <w:t xml:space="preserve"> coordonnées par N. De Grove-</w:t>
      </w:r>
      <w:proofErr w:type="spellStart"/>
      <w:r w:rsidRPr="00DB0D3D">
        <w:rPr>
          <w:rFonts w:ascii="Times New Roman" w:hAnsi="Times New Roman" w:cs="Times New Roman"/>
          <w:lang w:val="fr-FR"/>
        </w:rPr>
        <w:t>Valdeyron</w:t>
      </w:r>
      <w:proofErr w:type="spellEnd"/>
      <w:r w:rsidRPr="00DB0D3D">
        <w:rPr>
          <w:rFonts w:ascii="Times New Roman" w:hAnsi="Times New Roman" w:cs="Times New Roman"/>
          <w:lang w:val="fr-FR"/>
        </w:rPr>
        <w:t>), Presses de l’Université des Sciences Sociales de Toulouse, 2014, pp. 73- 110.</w:t>
      </w:r>
    </w:p>
    <w:p w14:paraId="601411E4" w14:textId="77777777" w:rsidR="00D606D8" w:rsidRPr="00DB0D3D" w:rsidRDefault="00D606D8" w:rsidP="00454556">
      <w:pPr>
        <w:widowControl w:val="0"/>
        <w:numPr>
          <w:ilvl w:val="0"/>
          <w:numId w:val="7"/>
        </w:numPr>
        <w:tabs>
          <w:tab w:val="left" w:pos="220"/>
          <w:tab w:val="left" w:pos="720"/>
        </w:tabs>
        <w:autoSpaceDE w:val="0"/>
        <w:autoSpaceDN w:val="0"/>
        <w:adjustRightInd w:val="0"/>
        <w:ind w:right="-430"/>
        <w:jc w:val="both"/>
        <w:rPr>
          <w:rFonts w:ascii="Times New Roman" w:hAnsi="Times New Roman" w:cs="Times New Roman"/>
          <w:lang w:val="fr-FR"/>
        </w:rPr>
      </w:pPr>
      <w:r w:rsidRPr="003F077E">
        <w:rPr>
          <w:rFonts w:ascii="Times New Roman" w:hAnsi="Times New Roman" w:cs="Times New Roman"/>
          <w:lang w:val="fr-FR"/>
        </w:rPr>
        <w:t xml:space="preserve">V. ANASTASOVA, </w:t>
      </w:r>
      <w:r w:rsidRPr="003F077E">
        <w:rPr>
          <w:rFonts w:ascii="Times New Roman" w:hAnsi="Times New Roman" w:cs="Times New Roman"/>
          <w:u w:val="single"/>
          <w:lang w:val="fr-FR"/>
        </w:rPr>
        <w:t>A. MAHALATCHIMY</w:t>
      </w:r>
      <w:r w:rsidRPr="003F077E">
        <w:rPr>
          <w:rFonts w:ascii="Times New Roman" w:hAnsi="Times New Roman" w:cs="Times New Roman"/>
          <w:lang w:val="fr-FR"/>
        </w:rPr>
        <w:t xml:space="preserve">, E. RIAL-SEBBAG, A. CAMBON-THOMSEN, </w:t>
      </w:r>
      <w:r w:rsidRPr="00DB0D3D">
        <w:rPr>
          <w:rFonts w:ascii="Times New Roman" w:hAnsi="Times New Roman" w:cs="Times New Roman"/>
          <w:lang w:val="fr-FR"/>
        </w:rPr>
        <w:t xml:space="preserve">« Le consentement éclairé dans la recherche pédiatrique : aspects internationaux », in « Consentement et santé » sous la direction de l’Association française de droit de la santé, Anne Laude, Président, </w:t>
      </w:r>
      <w:proofErr w:type="spellStart"/>
      <w:r w:rsidRPr="00DB0D3D">
        <w:rPr>
          <w:rFonts w:ascii="Times New Roman" w:hAnsi="Times New Roman" w:cs="Times New Roman"/>
          <w:lang w:val="fr-FR"/>
        </w:rPr>
        <w:t>Editions</w:t>
      </w:r>
      <w:proofErr w:type="spellEnd"/>
      <w:r w:rsidRPr="00DB0D3D">
        <w:rPr>
          <w:rFonts w:ascii="Times New Roman" w:hAnsi="Times New Roman" w:cs="Times New Roman"/>
          <w:lang w:val="fr-FR"/>
        </w:rPr>
        <w:t xml:space="preserve"> Dalloz, Paris, 2014, pp. 321-332.</w:t>
      </w:r>
    </w:p>
    <w:p w14:paraId="7CFF382F" w14:textId="77777777" w:rsidR="00D606D8" w:rsidRPr="00970241" w:rsidRDefault="00D606D8" w:rsidP="00454556">
      <w:pPr>
        <w:widowControl w:val="0"/>
        <w:numPr>
          <w:ilvl w:val="0"/>
          <w:numId w:val="7"/>
        </w:numPr>
        <w:tabs>
          <w:tab w:val="left" w:pos="220"/>
          <w:tab w:val="left" w:pos="72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lang w:val="fr-FR"/>
        </w:rPr>
        <w:t xml:space="preserve">A.- M. DUGUET, </w:t>
      </w: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 Recherche et maladies rares, le cas des mineurs: principes éthiques et protection des sujets vulnérables », in « Les maladies rares, une voie pour la santé de demain », Actes du colloque universitaire organisé par l’Alliance Maladies rares et l’Institut Maurice Hauriou, laboratoire de l’université Toulouse 1 Capitole, 11 septembre 2014, Toulouse, sous la direction de I. </w:t>
      </w:r>
      <w:proofErr w:type="spellStart"/>
      <w:r w:rsidRPr="00DB0D3D">
        <w:rPr>
          <w:rFonts w:ascii="Times New Roman" w:hAnsi="Times New Roman" w:cs="Times New Roman"/>
          <w:lang w:val="fr-FR"/>
        </w:rPr>
        <w:t>Poirot</w:t>
      </w:r>
      <w:proofErr w:type="spellEnd"/>
      <w:r w:rsidRPr="00DB0D3D">
        <w:rPr>
          <w:rFonts w:ascii="Times New Roman" w:hAnsi="Times New Roman" w:cs="Times New Roman"/>
          <w:lang w:val="fr-FR"/>
        </w:rPr>
        <w:t xml:space="preserve">- Mazères, P. </w:t>
      </w:r>
      <w:proofErr w:type="spellStart"/>
      <w:r w:rsidRPr="00DB0D3D">
        <w:rPr>
          <w:rFonts w:ascii="Times New Roman" w:hAnsi="Times New Roman" w:cs="Times New Roman"/>
          <w:lang w:val="fr-FR"/>
        </w:rPr>
        <w:t>Gimenes</w:t>
      </w:r>
      <w:proofErr w:type="spellEnd"/>
      <w:r w:rsidRPr="00DB0D3D">
        <w:rPr>
          <w:rFonts w:ascii="Times New Roman" w:hAnsi="Times New Roman" w:cs="Times New Roman"/>
          <w:lang w:val="fr-FR"/>
        </w:rPr>
        <w:t>, Collection Actes et Séminaires, LEH Edition, 2015, pp. 111- 120.</w:t>
      </w:r>
    </w:p>
    <w:p w14:paraId="125F51EB" w14:textId="77777777" w:rsidR="00E6496E" w:rsidRDefault="00D606D8" w:rsidP="00454556">
      <w:pPr>
        <w:widowControl w:val="0"/>
        <w:numPr>
          <w:ilvl w:val="0"/>
          <w:numId w:val="7"/>
        </w:numPr>
        <w:tabs>
          <w:tab w:val="left" w:pos="220"/>
          <w:tab w:val="left" w:pos="72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lang w:val="fr-FR"/>
        </w:rPr>
        <w:t xml:space="preserve">V. ANASTASOVA, </w:t>
      </w: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A. CAMBON-THOMSEN, </w:t>
      </w:r>
      <w:r w:rsidRPr="003F077E">
        <w:rPr>
          <w:rFonts w:ascii="Times New Roman" w:hAnsi="Times New Roman" w:cs="Times New Roman"/>
          <w:lang w:val="fr-FR"/>
        </w:rPr>
        <w:t xml:space="preserve">« Legal and </w:t>
      </w:r>
      <w:proofErr w:type="spellStart"/>
      <w:r w:rsidRPr="003F077E">
        <w:rPr>
          <w:rFonts w:ascii="Times New Roman" w:hAnsi="Times New Roman" w:cs="Times New Roman"/>
          <w:lang w:val="fr-FR"/>
        </w:rPr>
        <w:t>ethical</w:t>
      </w:r>
      <w:proofErr w:type="spellEnd"/>
      <w:r w:rsidRPr="003F077E">
        <w:rPr>
          <w:rFonts w:ascii="Times New Roman" w:hAnsi="Times New Roman" w:cs="Times New Roman"/>
          <w:lang w:val="fr-FR"/>
        </w:rPr>
        <w:t xml:space="preserve"> issues in </w:t>
      </w:r>
      <w:proofErr w:type="spellStart"/>
      <w:r w:rsidRPr="003F077E">
        <w:rPr>
          <w:rFonts w:ascii="Times New Roman" w:hAnsi="Times New Roman" w:cs="Times New Roman"/>
          <w:lang w:val="fr-FR"/>
        </w:rPr>
        <w:t>European</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projects</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MeDALL</w:t>
      </w:r>
      <w:proofErr w:type="spellEnd"/>
      <w:r w:rsidRPr="003F077E">
        <w:rPr>
          <w:rFonts w:ascii="Times New Roman" w:hAnsi="Times New Roman" w:cs="Times New Roman"/>
          <w:lang w:val="fr-FR"/>
        </w:rPr>
        <w:t xml:space="preserve"> &amp; </w:t>
      </w:r>
      <w:proofErr w:type="spellStart"/>
      <w:r w:rsidRPr="003F077E">
        <w:rPr>
          <w:rFonts w:ascii="Times New Roman" w:hAnsi="Times New Roman" w:cs="Times New Roman"/>
          <w:lang w:val="fr-FR"/>
        </w:rPr>
        <w:t>EuroTARGET</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dealing</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with</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biomarkers</w:t>
      </w:r>
      <w:proofErr w:type="spellEnd"/>
      <w:r w:rsidRPr="003F077E">
        <w:rPr>
          <w:rFonts w:ascii="Times New Roman" w:hAnsi="Times New Roman" w:cs="Times New Roman"/>
          <w:lang w:val="fr-FR"/>
        </w:rPr>
        <w:t> »</w:t>
      </w:r>
      <w:r w:rsidRPr="00DB0D3D">
        <w:rPr>
          <w:rFonts w:ascii="Times New Roman" w:hAnsi="Times New Roman" w:cs="Times New Roman"/>
          <w:lang w:val="fr-FR"/>
        </w:rPr>
        <w:t xml:space="preserve">, in « Aspects légaux et éthiques du commencement de la vie », (Coord. AM </w:t>
      </w:r>
      <w:proofErr w:type="spellStart"/>
      <w:r w:rsidRPr="00DB0D3D">
        <w:rPr>
          <w:rFonts w:ascii="Times New Roman" w:hAnsi="Times New Roman" w:cs="Times New Roman"/>
          <w:lang w:val="fr-FR"/>
        </w:rPr>
        <w:t>Duguet</w:t>
      </w:r>
      <w:proofErr w:type="spellEnd"/>
      <w:r w:rsidRPr="00DB0D3D">
        <w:rPr>
          <w:rFonts w:ascii="Times New Roman" w:hAnsi="Times New Roman" w:cs="Times New Roman"/>
          <w:lang w:val="fr-FR"/>
        </w:rPr>
        <w:t xml:space="preserve">), Collection « Séminaire d’actualité de droit médical », Les </w:t>
      </w:r>
      <w:proofErr w:type="spellStart"/>
      <w:r w:rsidRPr="00DB0D3D">
        <w:rPr>
          <w:rFonts w:ascii="Times New Roman" w:hAnsi="Times New Roman" w:cs="Times New Roman"/>
          <w:lang w:val="fr-FR"/>
        </w:rPr>
        <w:t>Etudes</w:t>
      </w:r>
      <w:proofErr w:type="spellEnd"/>
      <w:r w:rsidRPr="00DB0D3D">
        <w:rPr>
          <w:rFonts w:ascii="Times New Roman" w:hAnsi="Times New Roman" w:cs="Times New Roman"/>
          <w:lang w:val="fr-FR"/>
        </w:rPr>
        <w:t xml:space="preserve"> </w:t>
      </w:r>
      <w:r w:rsidRPr="00DB0D3D">
        <w:rPr>
          <w:rFonts w:ascii="Times New Roman" w:hAnsi="Times New Roman" w:cs="Times New Roman"/>
          <w:lang w:val="fr-FR"/>
        </w:rPr>
        <w:lastRenderedPageBreak/>
        <w:t>Hospitalières, Bordeaux, 2015, pp. 307- 317.</w:t>
      </w:r>
    </w:p>
    <w:p w14:paraId="4160C7B3" w14:textId="4FA97E66" w:rsidR="00D606D8" w:rsidRDefault="00E6496E" w:rsidP="00454556">
      <w:pPr>
        <w:widowControl w:val="0"/>
        <w:numPr>
          <w:ilvl w:val="0"/>
          <w:numId w:val="7"/>
        </w:numPr>
        <w:tabs>
          <w:tab w:val="left" w:pos="220"/>
          <w:tab w:val="left" w:pos="720"/>
        </w:tabs>
        <w:autoSpaceDE w:val="0"/>
        <w:autoSpaceDN w:val="0"/>
        <w:adjustRightInd w:val="0"/>
        <w:ind w:right="-430"/>
        <w:jc w:val="both"/>
        <w:rPr>
          <w:rFonts w:ascii="Times New Roman" w:hAnsi="Times New Roman" w:cs="Times New Roman"/>
          <w:lang w:val="fr-FR"/>
        </w:rPr>
      </w:pPr>
      <w:r w:rsidRPr="00E6496E">
        <w:rPr>
          <w:rFonts w:ascii="Times New Roman" w:hAnsi="Times New Roman" w:cs="Times New Roman"/>
          <w:u w:val="single"/>
          <w:lang w:val="fr-FR"/>
        </w:rPr>
        <w:t>A. MAHALATCHIMY</w:t>
      </w:r>
      <w:r w:rsidRPr="00E6496E">
        <w:rPr>
          <w:rFonts w:ascii="Times New Roman" w:hAnsi="Times New Roman" w:cs="Times New Roman"/>
          <w:lang w:val="fr-FR"/>
        </w:rPr>
        <w:t xml:space="preserve">, « Le monopole pharmaceutique en Grande- Bretagne », in « Le monopole pharmaceutique et son avenir » (Coord. A. Leca, C. Maurain, I. Moine- Dupuis, G. Rousset), Actes du colloque de Paris- 11 octobre 2016- de l’Association Française de Droit de la Santé (AFDS) avec l’Association le concours de l’Association des enseignants de Droit et Économie pharmaceutiques, Cahier de Droit de la Santé juridiques, historiques et prospectifs, </w:t>
      </w:r>
      <w:proofErr w:type="spellStart"/>
      <w:r w:rsidRPr="00E6496E">
        <w:rPr>
          <w:rFonts w:ascii="Times New Roman" w:hAnsi="Times New Roman" w:cs="Times New Roman"/>
          <w:lang w:val="fr-FR"/>
        </w:rPr>
        <w:t>Hors Série</w:t>
      </w:r>
      <w:proofErr w:type="spellEnd"/>
      <w:r w:rsidRPr="00E6496E">
        <w:rPr>
          <w:rFonts w:ascii="Times New Roman" w:hAnsi="Times New Roman" w:cs="Times New Roman"/>
          <w:lang w:val="fr-FR"/>
        </w:rPr>
        <w:t>, 2017, pp. 109- 127.</w:t>
      </w:r>
    </w:p>
    <w:p w14:paraId="107A743A" w14:textId="32A27CEC" w:rsidR="00594438" w:rsidRDefault="00594438" w:rsidP="00594438">
      <w:pPr>
        <w:widowControl w:val="0"/>
        <w:numPr>
          <w:ilvl w:val="0"/>
          <w:numId w:val="7"/>
        </w:numPr>
        <w:tabs>
          <w:tab w:val="left" w:pos="220"/>
          <w:tab w:val="left" w:pos="720"/>
        </w:tabs>
        <w:autoSpaceDE w:val="0"/>
        <w:autoSpaceDN w:val="0"/>
        <w:adjustRightInd w:val="0"/>
        <w:ind w:right="-430"/>
        <w:jc w:val="both"/>
        <w:rPr>
          <w:rFonts w:ascii="Times New Roman" w:hAnsi="Times New Roman" w:cs="Times New Roman"/>
          <w:lang w:val="fr-FR"/>
        </w:rPr>
      </w:pPr>
      <w:r w:rsidRPr="00C2699A">
        <w:rPr>
          <w:rFonts w:ascii="Times New Roman" w:hAnsi="Times New Roman" w:cs="Times New Roman"/>
          <w:u w:val="single"/>
          <w:lang w:val="fr-FR"/>
        </w:rPr>
        <w:t>A. MAHALATCHIMY</w:t>
      </w:r>
      <w:r w:rsidRPr="00C2699A">
        <w:rPr>
          <w:rFonts w:ascii="Times New Roman" w:hAnsi="Times New Roman" w:cs="Times New Roman"/>
          <w:lang w:val="fr-FR"/>
        </w:rPr>
        <w:t xml:space="preserve">, Médicaments de thérapie innovante et gestion des risques : quelle place pour le principe de </w:t>
      </w:r>
      <w:proofErr w:type="gramStart"/>
      <w:r w:rsidRPr="00C2699A">
        <w:rPr>
          <w:rFonts w:ascii="Times New Roman" w:hAnsi="Times New Roman" w:cs="Times New Roman"/>
          <w:lang w:val="fr-FR"/>
        </w:rPr>
        <w:t>précaution?,</w:t>
      </w:r>
      <w:proofErr w:type="gramEnd"/>
      <w:r w:rsidRPr="00C2699A">
        <w:rPr>
          <w:rFonts w:ascii="Times New Roman" w:hAnsi="Times New Roman" w:cs="Times New Roman"/>
          <w:lang w:val="fr-FR"/>
        </w:rPr>
        <w:t xml:space="preserve"> in N. de Grove-</w:t>
      </w:r>
      <w:proofErr w:type="spellStart"/>
      <w:r w:rsidRPr="00C2699A">
        <w:rPr>
          <w:rFonts w:ascii="Times New Roman" w:hAnsi="Times New Roman" w:cs="Times New Roman"/>
          <w:lang w:val="fr-FR"/>
        </w:rPr>
        <w:t>Valdeyron</w:t>
      </w:r>
      <w:proofErr w:type="spellEnd"/>
      <w:r w:rsidRPr="00C2699A">
        <w:rPr>
          <w:rFonts w:ascii="Times New Roman" w:hAnsi="Times New Roman" w:cs="Times New Roman"/>
          <w:lang w:val="fr-FR"/>
        </w:rPr>
        <w:t xml:space="preserve">, Les nouveaux enjeux de la politique pharmaceutique européenne: pour des produits de santé sûrs, innovants et accessibles, Journées Louis </w:t>
      </w:r>
      <w:proofErr w:type="spellStart"/>
      <w:r w:rsidRPr="00C2699A">
        <w:rPr>
          <w:rFonts w:ascii="Times New Roman" w:hAnsi="Times New Roman" w:cs="Times New Roman"/>
          <w:lang w:val="fr-FR"/>
        </w:rPr>
        <w:t>Dubouis</w:t>
      </w:r>
      <w:proofErr w:type="spellEnd"/>
      <w:r w:rsidRPr="00C2699A">
        <w:rPr>
          <w:rFonts w:ascii="Times New Roman" w:hAnsi="Times New Roman" w:cs="Times New Roman"/>
          <w:lang w:val="fr-FR"/>
        </w:rPr>
        <w:t xml:space="preserve">, 23- 24 mai 2018 Toulouse, Les Actes de la Revue de droit de l’Union Européenne, </w:t>
      </w:r>
      <w:proofErr w:type="spellStart"/>
      <w:r w:rsidRPr="00C2699A">
        <w:rPr>
          <w:rFonts w:ascii="Times New Roman" w:hAnsi="Times New Roman" w:cs="Times New Roman"/>
          <w:lang w:val="fr-FR"/>
        </w:rPr>
        <w:t>Editions</w:t>
      </w:r>
      <w:proofErr w:type="spellEnd"/>
      <w:r w:rsidRPr="00C2699A">
        <w:rPr>
          <w:rFonts w:ascii="Times New Roman" w:hAnsi="Times New Roman" w:cs="Times New Roman"/>
          <w:lang w:val="fr-FR"/>
        </w:rPr>
        <w:t xml:space="preserve"> Clément Juglar, Janvier 2019, pp. 49-62.</w:t>
      </w:r>
    </w:p>
    <w:p w14:paraId="1E9F44C6" w14:textId="5D0167BA" w:rsidR="00A24C95" w:rsidRDefault="00A24C95" w:rsidP="00594438">
      <w:pPr>
        <w:widowControl w:val="0"/>
        <w:numPr>
          <w:ilvl w:val="0"/>
          <w:numId w:val="7"/>
        </w:numPr>
        <w:tabs>
          <w:tab w:val="left" w:pos="220"/>
          <w:tab w:val="left" w:pos="720"/>
        </w:tabs>
        <w:autoSpaceDE w:val="0"/>
        <w:autoSpaceDN w:val="0"/>
        <w:adjustRightInd w:val="0"/>
        <w:ind w:right="-430"/>
        <w:jc w:val="both"/>
        <w:rPr>
          <w:rFonts w:ascii="Times New Roman" w:hAnsi="Times New Roman" w:cs="Times New Roman"/>
          <w:lang w:val="fr-FR"/>
        </w:rPr>
      </w:pPr>
      <w:r w:rsidRPr="00A24C95">
        <w:rPr>
          <w:rFonts w:ascii="Times New Roman" w:hAnsi="Times New Roman" w:cs="Times New Roman"/>
          <w:u w:val="single"/>
          <w:lang w:val="fr-FR"/>
        </w:rPr>
        <w:t>A. MAHALATCHIMY</w:t>
      </w:r>
      <w:r w:rsidRPr="00A24C95">
        <w:rPr>
          <w:rFonts w:ascii="Times New Roman" w:hAnsi="Times New Roman" w:cs="Times New Roman"/>
          <w:lang w:val="fr-FR"/>
        </w:rPr>
        <w:t xml:space="preserve"> et E. RIAL-SEBBAG, Le génome humain édité : risques et gouvernance, in N. De Grove-</w:t>
      </w:r>
      <w:proofErr w:type="spellStart"/>
      <w:r w:rsidRPr="00A24C95">
        <w:rPr>
          <w:rFonts w:ascii="Times New Roman" w:hAnsi="Times New Roman" w:cs="Times New Roman"/>
          <w:lang w:val="fr-FR"/>
        </w:rPr>
        <w:t>Valdeyron</w:t>
      </w:r>
      <w:proofErr w:type="spellEnd"/>
      <w:r w:rsidRPr="00A24C95">
        <w:rPr>
          <w:rFonts w:ascii="Times New Roman" w:hAnsi="Times New Roman" w:cs="Times New Roman"/>
          <w:lang w:val="fr-FR"/>
        </w:rPr>
        <w:t xml:space="preserve"> (</w:t>
      </w:r>
      <w:proofErr w:type="spellStart"/>
      <w:r w:rsidRPr="00A24C95">
        <w:rPr>
          <w:rFonts w:ascii="Times New Roman" w:hAnsi="Times New Roman" w:cs="Times New Roman"/>
          <w:lang w:val="fr-FR"/>
        </w:rPr>
        <w:t>dir</w:t>
      </w:r>
      <w:proofErr w:type="spellEnd"/>
      <w:r w:rsidRPr="00A24C95">
        <w:rPr>
          <w:rFonts w:ascii="Times New Roman" w:hAnsi="Times New Roman" w:cs="Times New Roman"/>
          <w:lang w:val="fr-FR"/>
        </w:rPr>
        <w:t xml:space="preserve">.) </w:t>
      </w:r>
      <w:r w:rsidR="002251B3">
        <w:rPr>
          <w:rFonts w:ascii="Times New Roman" w:hAnsi="Times New Roman" w:cs="Times New Roman"/>
          <w:lang w:val="fr-FR"/>
        </w:rPr>
        <w:t xml:space="preserve">Innovation et </w:t>
      </w:r>
      <w:r w:rsidRPr="00A24C95">
        <w:rPr>
          <w:rFonts w:ascii="Times New Roman" w:hAnsi="Times New Roman" w:cs="Times New Roman"/>
          <w:lang w:val="fr-FR"/>
        </w:rPr>
        <w:t xml:space="preserve">Analyse des risques </w:t>
      </w:r>
      <w:r w:rsidR="002251B3">
        <w:rPr>
          <w:rFonts w:ascii="Times New Roman" w:hAnsi="Times New Roman" w:cs="Times New Roman"/>
          <w:lang w:val="fr-FR"/>
        </w:rPr>
        <w:t xml:space="preserve">dans le domaine de la </w:t>
      </w:r>
      <w:r w:rsidRPr="00A24C95">
        <w:rPr>
          <w:rFonts w:ascii="Times New Roman" w:hAnsi="Times New Roman" w:cs="Times New Roman"/>
          <w:lang w:val="fr-FR"/>
        </w:rPr>
        <w:t xml:space="preserve">santé </w:t>
      </w:r>
      <w:r w:rsidR="002251B3">
        <w:rPr>
          <w:rFonts w:ascii="Times New Roman" w:hAnsi="Times New Roman" w:cs="Times New Roman"/>
          <w:lang w:val="fr-FR"/>
        </w:rPr>
        <w:t>et des produits de santé dans l’Union Européenne :</w:t>
      </w:r>
      <w:r w:rsidRPr="00A24C95">
        <w:rPr>
          <w:rFonts w:ascii="Times New Roman" w:hAnsi="Times New Roman" w:cs="Times New Roman"/>
          <w:lang w:val="fr-FR"/>
        </w:rPr>
        <w:t xml:space="preserve"> </w:t>
      </w:r>
      <w:r w:rsidR="002251B3">
        <w:rPr>
          <w:rFonts w:ascii="Times New Roman" w:hAnsi="Times New Roman" w:cs="Times New Roman"/>
          <w:lang w:val="fr-FR"/>
        </w:rPr>
        <w:t>regards croisés</w:t>
      </w:r>
      <w:r w:rsidRPr="00A24C95">
        <w:rPr>
          <w:rFonts w:ascii="Times New Roman" w:hAnsi="Times New Roman" w:cs="Times New Roman"/>
          <w:lang w:val="fr-FR"/>
        </w:rPr>
        <w:t xml:space="preserve">, Cahiers Jean Monnet, Presses de l’Université Toulouse 1 Capitole, </w:t>
      </w:r>
      <w:r w:rsidR="00F668C9">
        <w:rPr>
          <w:rFonts w:ascii="Times New Roman" w:hAnsi="Times New Roman" w:cs="Times New Roman"/>
          <w:lang w:val="fr-FR"/>
        </w:rPr>
        <w:t>5/</w:t>
      </w:r>
      <w:r w:rsidRPr="00A24C95">
        <w:rPr>
          <w:rFonts w:ascii="Times New Roman" w:hAnsi="Times New Roman" w:cs="Times New Roman"/>
          <w:lang w:val="fr-FR"/>
        </w:rPr>
        <w:t>2020,</w:t>
      </w:r>
      <w:r w:rsidR="002251B3">
        <w:rPr>
          <w:rFonts w:ascii="Times New Roman" w:hAnsi="Times New Roman" w:cs="Times New Roman"/>
          <w:lang w:val="fr-FR"/>
        </w:rPr>
        <w:t xml:space="preserve"> </w:t>
      </w:r>
      <w:r w:rsidR="00DE65C5">
        <w:rPr>
          <w:rFonts w:ascii="Times New Roman" w:hAnsi="Times New Roman" w:cs="Times New Roman"/>
          <w:lang w:val="fr-FR"/>
        </w:rPr>
        <w:t xml:space="preserve">2021, </w:t>
      </w:r>
      <w:r w:rsidR="002251B3">
        <w:rPr>
          <w:rFonts w:ascii="Times New Roman" w:hAnsi="Times New Roman" w:cs="Times New Roman"/>
          <w:lang w:val="fr-FR"/>
        </w:rPr>
        <w:t>pp. 99- 150</w:t>
      </w:r>
      <w:r w:rsidRPr="00A24C95">
        <w:rPr>
          <w:rFonts w:ascii="Times New Roman" w:hAnsi="Times New Roman" w:cs="Times New Roman"/>
          <w:lang w:val="fr-FR"/>
        </w:rPr>
        <w:t>.</w:t>
      </w:r>
    </w:p>
    <w:p w14:paraId="1B623E30" w14:textId="6F39CE2E" w:rsidR="00EA0461" w:rsidRDefault="001C396B" w:rsidP="001C396B">
      <w:pPr>
        <w:widowControl w:val="0"/>
        <w:numPr>
          <w:ilvl w:val="0"/>
          <w:numId w:val="7"/>
        </w:numPr>
        <w:tabs>
          <w:tab w:val="left" w:pos="220"/>
          <w:tab w:val="left" w:pos="720"/>
        </w:tabs>
        <w:autoSpaceDE w:val="0"/>
        <w:autoSpaceDN w:val="0"/>
        <w:adjustRightInd w:val="0"/>
        <w:ind w:right="-430"/>
        <w:jc w:val="both"/>
        <w:rPr>
          <w:rFonts w:ascii="Times New Roman" w:hAnsi="Times New Roman" w:cs="Times New Roman"/>
          <w:lang w:val="en-US"/>
        </w:rPr>
      </w:pPr>
      <w:r w:rsidRPr="001C396B">
        <w:rPr>
          <w:rFonts w:ascii="Times New Roman" w:hAnsi="Times New Roman" w:cs="Times New Roman"/>
          <w:u w:val="single"/>
          <w:lang w:val="en-US"/>
        </w:rPr>
        <w:t>A</w:t>
      </w:r>
      <w:r w:rsidRPr="00CF620A">
        <w:rPr>
          <w:rFonts w:ascii="Times New Roman" w:hAnsi="Times New Roman" w:cs="Times New Roman"/>
          <w:u w:val="single"/>
          <w:lang w:val="en-US"/>
        </w:rPr>
        <w:t>. MAHALATCHIMY</w:t>
      </w:r>
      <w:r w:rsidRPr="00CF620A">
        <w:rPr>
          <w:rFonts w:ascii="Times New Roman" w:hAnsi="Times New Roman" w:cs="Times New Roman"/>
          <w:lang w:val="en-US"/>
        </w:rPr>
        <w:t xml:space="preserve">, </w:t>
      </w:r>
      <w:r w:rsidR="007E138A" w:rsidRPr="007E138A">
        <w:rPr>
          <w:rFonts w:ascii="Times New Roman" w:hAnsi="Times New Roman" w:cs="Times New Roman"/>
          <w:lang w:val="en-US"/>
        </w:rPr>
        <w:t xml:space="preserve">Regulation of Genome Editing in Human </w:t>
      </w:r>
      <w:proofErr w:type="spellStart"/>
      <w:r w:rsidR="007E138A" w:rsidRPr="007E138A">
        <w:rPr>
          <w:rFonts w:ascii="Times New Roman" w:hAnsi="Times New Roman" w:cs="Times New Roman"/>
          <w:lang w:val="en-US"/>
        </w:rPr>
        <w:t>iPS</w:t>
      </w:r>
      <w:proofErr w:type="spellEnd"/>
      <w:r w:rsidR="007E138A" w:rsidRPr="007E138A">
        <w:rPr>
          <w:rFonts w:ascii="Times New Roman" w:hAnsi="Times New Roman" w:cs="Times New Roman"/>
          <w:lang w:val="en-US"/>
        </w:rPr>
        <w:t xml:space="preserve"> Cells: France, in H.-G. DEDERER, G. FRENKEN (eds.), Genome Editing in Human </w:t>
      </w:r>
      <w:proofErr w:type="spellStart"/>
      <w:r w:rsidR="007E138A" w:rsidRPr="007E138A">
        <w:rPr>
          <w:rFonts w:ascii="Times New Roman" w:hAnsi="Times New Roman" w:cs="Times New Roman"/>
          <w:lang w:val="en-US"/>
        </w:rPr>
        <w:t>iPS</w:t>
      </w:r>
      <w:proofErr w:type="spellEnd"/>
      <w:r w:rsidR="007E138A" w:rsidRPr="007E138A">
        <w:rPr>
          <w:rFonts w:ascii="Times New Roman" w:hAnsi="Times New Roman" w:cs="Times New Roman"/>
          <w:lang w:val="en-US"/>
        </w:rPr>
        <w:t xml:space="preserve"> Cells: A Comparative Legal Analysis of National Regulatory Frameworks for iPSC-based Cell/Gene Therapies, Springer, 2022, ISBN 978-3-030-93022-6, pp. 83-106.</w:t>
      </w:r>
    </w:p>
    <w:p w14:paraId="38D9ED74" w14:textId="43BCF152" w:rsidR="00D606D8" w:rsidRPr="00FE5D7F" w:rsidRDefault="00D606D8" w:rsidP="00120823">
      <w:pPr>
        <w:widowControl w:val="0"/>
        <w:tabs>
          <w:tab w:val="left" w:pos="220"/>
          <w:tab w:val="left" w:pos="720"/>
        </w:tabs>
        <w:autoSpaceDE w:val="0"/>
        <w:autoSpaceDN w:val="0"/>
        <w:adjustRightInd w:val="0"/>
        <w:ind w:left="720" w:right="-430"/>
        <w:jc w:val="both"/>
        <w:rPr>
          <w:rFonts w:ascii="Times New Roman" w:hAnsi="Times New Roman" w:cs="Times New Roman"/>
          <w:lang w:val="en-US"/>
        </w:rPr>
      </w:pPr>
    </w:p>
    <w:p w14:paraId="1B77434D" w14:textId="460CB3BE" w:rsidR="00D606D8" w:rsidRPr="00120823" w:rsidRDefault="00D606D8" w:rsidP="004226CD">
      <w:pPr>
        <w:pStyle w:val="Titre1"/>
        <w:rPr>
          <w:lang w:val="en-US"/>
        </w:rPr>
      </w:pPr>
      <w:bookmarkStart w:id="2" w:name="_Toc122534994"/>
      <w:r w:rsidRPr="00120823">
        <w:rPr>
          <w:lang w:val="en-US"/>
        </w:rPr>
        <w:t xml:space="preserve">III- Coordination </w:t>
      </w:r>
      <w:proofErr w:type="spellStart"/>
      <w:r w:rsidRPr="00120823">
        <w:rPr>
          <w:lang w:val="en-US"/>
        </w:rPr>
        <w:t>d’ouvrage</w:t>
      </w:r>
      <w:bookmarkEnd w:id="2"/>
      <w:proofErr w:type="spellEnd"/>
    </w:p>
    <w:p w14:paraId="495D9160" w14:textId="77777777" w:rsidR="00D606D8" w:rsidRPr="00120823" w:rsidRDefault="00D606D8" w:rsidP="00D606D8">
      <w:pPr>
        <w:jc w:val="both"/>
        <w:rPr>
          <w:rFonts w:ascii="Times New Roman" w:hAnsi="Times New Roman" w:cs="Times New Roman"/>
          <w:lang w:val="en-US"/>
        </w:rPr>
      </w:pPr>
    </w:p>
    <w:p w14:paraId="259EF6C1" w14:textId="77777777" w:rsidR="00D606D8" w:rsidRPr="00DB0D3D" w:rsidRDefault="00D606D8" w:rsidP="007C274A">
      <w:pPr>
        <w:pStyle w:val="Paragraphedeliste"/>
        <w:widowControl w:val="0"/>
        <w:numPr>
          <w:ilvl w:val="0"/>
          <w:numId w:val="8"/>
        </w:numPr>
        <w:tabs>
          <w:tab w:val="left" w:pos="220"/>
          <w:tab w:val="left" w:pos="720"/>
        </w:tabs>
        <w:autoSpaceDE w:val="0"/>
        <w:autoSpaceDN w:val="0"/>
        <w:adjustRightInd w:val="0"/>
        <w:ind w:right="-430"/>
        <w:jc w:val="both"/>
        <w:rPr>
          <w:rFonts w:ascii="Times New Roman" w:hAnsi="Times New Roman" w:cs="Times New Roman"/>
          <w:lang w:val="fr-FR"/>
        </w:rPr>
      </w:pPr>
      <w:r w:rsidRPr="003F077E">
        <w:rPr>
          <w:rFonts w:ascii="Times New Roman" w:hAnsi="Times New Roman" w:cs="Times New Roman"/>
          <w:u w:val="single"/>
          <w:lang w:val="fr-FR"/>
        </w:rPr>
        <w:t>A. MAHALATCHIMY</w:t>
      </w:r>
      <w:r w:rsidRPr="003F077E">
        <w:rPr>
          <w:rFonts w:ascii="Times New Roman" w:hAnsi="Times New Roman" w:cs="Times New Roman"/>
          <w:lang w:val="fr-FR"/>
        </w:rPr>
        <w:t xml:space="preserve"> and E. RIAL-SEBBAG </w:t>
      </w:r>
      <w:r w:rsidRPr="00DB0D3D">
        <w:rPr>
          <w:rFonts w:ascii="Times New Roman" w:hAnsi="Times New Roman" w:cs="Times New Roman"/>
          <w:lang w:val="fr-FR"/>
        </w:rPr>
        <w:t>(Coord.</w:t>
      </w:r>
      <w:proofErr w:type="gramStart"/>
      <w:r w:rsidRPr="00DB0D3D">
        <w:rPr>
          <w:rFonts w:ascii="Times New Roman" w:hAnsi="Times New Roman" w:cs="Times New Roman"/>
          <w:lang w:val="fr-FR"/>
        </w:rPr>
        <w:t>):</w:t>
      </w:r>
      <w:proofErr w:type="gramEnd"/>
      <w:r w:rsidRPr="00DB0D3D">
        <w:rPr>
          <w:rFonts w:ascii="Times New Roman" w:hAnsi="Times New Roman" w:cs="Times New Roman"/>
          <w:lang w:val="fr-FR"/>
        </w:rPr>
        <w:t xml:space="preserve"> « l’Humain médicament », </w:t>
      </w:r>
      <w:proofErr w:type="spellStart"/>
      <w:r w:rsidRPr="00DB0D3D">
        <w:rPr>
          <w:rFonts w:ascii="Times New Roman" w:hAnsi="Times New Roman" w:cs="Times New Roman"/>
          <w:lang w:val="fr-FR"/>
        </w:rPr>
        <w:t>Quaderni</w:t>
      </w:r>
      <w:proofErr w:type="spellEnd"/>
      <w:r w:rsidRPr="00DB0D3D">
        <w:rPr>
          <w:rFonts w:ascii="Times New Roman" w:hAnsi="Times New Roman" w:cs="Times New Roman"/>
          <w:lang w:val="fr-FR"/>
        </w:rPr>
        <w:t xml:space="preserve"> n° 81, Printemps 2013, Éditions de la Maison des sciences de l'homme, Paris, pp. 1- 194.</w:t>
      </w:r>
    </w:p>
    <w:p w14:paraId="5E6D0CA6" w14:textId="77777777" w:rsidR="00D606D8" w:rsidRPr="00DB0D3D" w:rsidRDefault="00D606D8" w:rsidP="00D606D8">
      <w:pPr>
        <w:jc w:val="both"/>
        <w:rPr>
          <w:rFonts w:ascii="Times New Roman" w:hAnsi="Times New Roman" w:cs="Times New Roman"/>
          <w:lang w:val="fr-FR"/>
        </w:rPr>
      </w:pPr>
    </w:p>
    <w:p w14:paraId="188B2189" w14:textId="77777777" w:rsidR="00D606D8" w:rsidRPr="00DB0D3D" w:rsidRDefault="00D606D8" w:rsidP="004226CD">
      <w:pPr>
        <w:pStyle w:val="Titre1"/>
        <w:rPr>
          <w:lang w:val="fr-FR"/>
        </w:rPr>
      </w:pPr>
      <w:bookmarkStart w:id="3" w:name="_Toc122534995"/>
      <w:r w:rsidRPr="00DB0D3D">
        <w:rPr>
          <w:lang w:val="fr-FR"/>
        </w:rPr>
        <w:t>IV- Chapitres d’ouvrages</w:t>
      </w:r>
      <w:bookmarkEnd w:id="3"/>
    </w:p>
    <w:p w14:paraId="2C924775" w14:textId="77777777" w:rsidR="00D606D8" w:rsidRPr="00DB0D3D" w:rsidRDefault="00D606D8" w:rsidP="00D606D8">
      <w:pPr>
        <w:jc w:val="both"/>
        <w:rPr>
          <w:rFonts w:ascii="Times New Roman" w:hAnsi="Times New Roman" w:cs="Times New Roman"/>
          <w:lang w:val="fr-FR"/>
        </w:rPr>
      </w:pPr>
    </w:p>
    <w:p w14:paraId="02CC204F" w14:textId="77777777" w:rsidR="00D606D8" w:rsidRDefault="00D606D8" w:rsidP="007C274A">
      <w:pPr>
        <w:widowControl w:val="0"/>
        <w:numPr>
          <w:ilvl w:val="0"/>
          <w:numId w:val="9"/>
        </w:numPr>
        <w:tabs>
          <w:tab w:val="left" w:pos="36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lang w:val="fr-FR"/>
        </w:rPr>
        <w:t xml:space="preserve">A. </w:t>
      </w:r>
      <w:r w:rsidRPr="00DB0D3D">
        <w:rPr>
          <w:rFonts w:ascii="Times New Roman" w:hAnsi="Times New Roman" w:cs="Times New Roman"/>
          <w:u w:val="single"/>
          <w:lang w:val="fr-FR"/>
        </w:rPr>
        <w:t>MAHALATCHIMY</w:t>
      </w:r>
      <w:r w:rsidRPr="00DB0D3D">
        <w:rPr>
          <w:rFonts w:ascii="Times New Roman" w:hAnsi="Times New Roman" w:cs="Times New Roman"/>
          <w:lang w:val="fr-FR"/>
        </w:rPr>
        <w:t xml:space="preserve"> et E. RIAL-SEBBAG, « Entretien avec Mme Sophie Samuel-Lucas, Pôle Thérapies innovantes et produits issus du corps humain à l’ANSM » in A. MAHALATCHIMY et E. RIAL-SEBBAG (Coord.</w:t>
      </w:r>
      <w:proofErr w:type="gramStart"/>
      <w:r w:rsidRPr="00DB0D3D">
        <w:rPr>
          <w:rFonts w:ascii="Times New Roman" w:hAnsi="Times New Roman" w:cs="Times New Roman"/>
          <w:lang w:val="fr-FR"/>
        </w:rPr>
        <w:t>):</w:t>
      </w:r>
      <w:proofErr w:type="gramEnd"/>
      <w:r w:rsidRPr="00DB0D3D">
        <w:rPr>
          <w:rFonts w:ascii="Times New Roman" w:hAnsi="Times New Roman" w:cs="Times New Roman"/>
          <w:lang w:val="fr-FR"/>
        </w:rPr>
        <w:t xml:space="preserve"> « l’Humain médicament », </w:t>
      </w:r>
      <w:proofErr w:type="spellStart"/>
      <w:r w:rsidRPr="00DB0D3D">
        <w:rPr>
          <w:rFonts w:ascii="Times New Roman" w:hAnsi="Times New Roman" w:cs="Times New Roman"/>
          <w:lang w:val="fr-FR"/>
        </w:rPr>
        <w:t>Quaderni</w:t>
      </w:r>
      <w:proofErr w:type="spellEnd"/>
      <w:r w:rsidRPr="00DB0D3D">
        <w:rPr>
          <w:rFonts w:ascii="Times New Roman" w:hAnsi="Times New Roman" w:cs="Times New Roman"/>
          <w:lang w:val="fr-FR"/>
        </w:rPr>
        <w:t xml:space="preserve"> n° 81, Printemps 2013, Éditions de la Maison des sciences de l'homme, Paris, pp. 89- 94.</w:t>
      </w:r>
    </w:p>
    <w:p w14:paraId="6C003124" w14:textId="77777777" w:rsidR="00D606D8" w:rsidRDefault="00D606D8" w:rsidP="007C274A">
      <w:pPr>
        <w:widowControl w:val="0"/>
        <w:numPr>
          <w:ilvl w:val="0"/>
          <w:numId w:val="9"/>
        </w:numPr>
        <w:tabs>
          <w:tab w:val="left" w:pos="36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lang w:val="fr-FR"/>
        </w:rPr>
        <w:t xml:space="preserve">E. RIAL-SEBBAG et </w:t>
      </w: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 Entretien avec Mme Annick </w:t>
      </w:r>
      <w:proofErr w:type="spellStart"/>
      <w:r w:rsidRPr="00DB0D3D">
        <w:rPr>
          <w:rFonts w:ascii="Times New Roman" w:hAnsi="Times New Roman" w:cs="Times New Roman"/>
          <w:lang w:val="fr-FR"/>
        </w:rPr>
        <w:t>Schwebig</w:t>
      </w:r>
      <w:proofErr w:type="spellEnd"/>
      <w:r w:rsidRPr="00DB0D3D">
        <w:rPr>
          <w:rFonts w:ascii="Times New Roman" w:hAnsi="Times New Roman" w:cs="Times New Roman"/>
          <w:lang w:val="fr-FR"/>
        </w:rPr>
        <w:t xml:space="preserve">, Présidente du Comité Biotechnologies du </w:t>
      </w:r>
      <w:proofErr w:type="spellStart"/>
      <w:r w:rsidRPr="00DB0D3D">
        <w:rPr>
          <w:rFonts w:ascii="Times New Roman" w:hAnsi="Times New Roman" w:cs="Times New Roman"/>
          <w:lang w:val="fr-FR"/>
        </w:rPr>
        <w:t>Leem</w:t>
      </w:r>
      <w:proofErr w:type="spellEnd"/>
      <w:r w:rsidRPr="00DB0D3D">
        <w:rPr>
          <w:rFonts w:ascii="Times New Roman" w:hAnsi="Times New Roman" w:cs="Times New Roman"/>
          <w:lang w:val="fr-FR"/>
        </w:rPr>
        <w:t> » in A. MAHALATCHIMY et E. RIAL-SEBBAG (Coord.</w:t>
      </w:r>
      <w:proofErr w:type="gramStart"/>
      <w:r w:rsidRPr="00DB0D3D">
        <w:rPr>
          <w:rFonts w:ascii="Times New Roman" w:hAnsi="Times New Roman" w:cs="Times New Roman"/>
          <w:lang w:val="fr-FR"/>
        </w:rPr>
        <w:t>):</w:t>
      </w:r>
      <w:proofErr w:type="gramEnd"/>
      <w:r w:rsidRPr="00DB0D3D">
        <w:rPr>
          <w:rFonts w:ascii="Times New Roman" w:hAnsi="Times New Roman" w:cs="Times New Roman"/>
          <w:lang w:val="fr-FR"/>
        </w:rPr>
        <w:t xml:space="preserve"> « l’Humain médicament », </w:t>
      </w:r>
      <w:proofErr w:type="spellStart"/>
      <w:r w:rsidRPr="00DB0D3D">
        <w:rPr>
          <w:rFonts w:ascii="Times New Roman" w:hAnsi="Times New Roman" w:cs="Times New Roman"/>
          <w:lang w:val="fr-FR"/>
        </w:rPr>
        <w:t>Quaderni</w:t>
      </w:r>
      <w:proofErr w:type="spellEnd"/>
      <w:r w:rsidRPr="00DB0D3D">
        <w:rPr>
          <w:rFonts w:ascii="Times New Roman" w:hAnsi="Times New Roman" w:cs="Times New Roman"/>
          <w:lang w:val="fr-FR"/>
        </w:rPr>
        <w:t xml:space="preserve"> n° 81, Printemps 2013, Éditions de la Maison des sciences de l'homme, Paris, pp. 85- 88.</w:t>
      </w:r>
    </w:p>
    <w:p w14:paraId="5E6A25FE" w14:textId="77777777" w:rsidR="00D606D8" w:rsidRDefault="00D606D8" w:rsidP="007C274A">
      <w:pPr>
        <w:widowControl w:val="0"/>
        <w:numPr>
          <w:ilvl w:val="0"/>
          <w:numId w:val="9"/>
        </w:numPr>
        <w:tabs>
          <w:tab w:val="left" w:pos="36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lang w:val="fr-FR"/>
        </w:rPr>
        <w:t xml:space="preserve">E. RIAL-SEBBAG et </w:t>
      </w: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 Le Diagnostic pré- implantatoire – HLA, </w:t>
      </w:r>
      <w:proofErr w:type="spellStart"/>
      <w:r w:rsidRPr="00DB0D3D">
        <w:rPr>
          <w:rFonts w:ascii="Times New Roman" w:hAnsi="Times New Roman" w:cs="Times New Roman"/>
          <w:lang w:val="fr-FR"/>
        </w:rPr>
        <w:t>Etude</w:t>
      </w:r>
      <w:proofErr w:type="spellEnd"/>
      <w:r w:rsidRPr="00DB0D3D">
        <w:rPr>
          <w:rFonts w:ascii="Times New Roman" w:hAnsi="Times New Roman" w:cs="Times New Roman"/>
          <w:lang w:val="fr-FR"/>
        </w:rPr>
        <w:t xml:space="preserve"> normative comparée » in A. MAHALATCHIMY et E. RIAL-SEBBAG (Coordinatrices</w:t>
      </w:r>
      <w:proofErr w:type="gramStart"/>
      <w:r w:rsidRPr="00DB0D3D">
        <w:rPr>
          <w:rFonts w:ascii="Times New Roman" w:hAnsi="Times New Roman" w:cs="Times New Roman"/>
          <w:lang w:val="fr-FR"/>
        </w:rPr>
        <w:t>):</w:t>
      </w:r>
      <w:proofErr w:type="gramEnd"/>
      <w:r w:rsidRPr="00DB0D3D">
        <w:rPr>
          <w:rFonts w:ascii="Times New Roman" w:hAnsi="Times New Roman" w:cs="Times New Roman"/>
          <w:lang w:val="fr-FR"/>
        </w:rPr>
        <w:t xml:space="preserve"> « l’Humain médicament », </w:t>
      </w:r>
      <w:proofErr w:type="spellStart"/>
      <w:r w:rsidRPr="00DB0D3D">
        <w:rPr>
          <w:rFonts w:ascii="Times New Roman" w:hAnsi="Times New Roman" w:cs="Times New Roman"/>
          <w:lang w:val="fr-FR"/>
        </w:rPr>
        <w:t>Quaderni</w:t>
      </w:r>
      <w:proofErr w:type="spellEnd"/>
      <w:r w:rsidRPr="00DB0D3D">
        <w:rPr>
          <w:rFonts w:ascii="Times New Roman" w:hAnsi="Times New Roman" w:cs="Times New Roman"/>
          <w:lang w:val="fr-FR"/>
        </w:rPr>
        <w:t xml:space="preserve"> n° 81, Printemps 2013, Éditions de la Maison des sciences de l'homme, Paris, pp. 77- 83.</w:t>
      </w:r>
    </w:p>
    <w:p w14:paraId="2940720B" w14:textId="77777777" w:rsidR="00D606D8" w:rsidRPr="00DB0D3D" w:rsidRDefault="00D606D8" w:rsidP="007C274A">
      <w:pPr>
        <w:widowControl w:val="0"/>
        <w:numPr>
          <w:ilvl w:val="0"/>
          <w:numId w:val="9"/>
        </w:numPr>
        <w:tabs>
          <w:tab w:val="left" w:pos="36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u w:val="single"/>
          <w:lang w:val="fr-FR"/>
        </w:rPr>
        <w:lastRenderedPageBreak/>
        <w:t>A. MAHALATCHIMY</w:t>
      </w:r>
      <w:r>
        <w:rPr>
          <w:rFonts w:ascii="Times New Roman" w:hAnsi="Times New Roman" w:cs="Times New Roman"/>
          <w:lang w:val="fr-FR"/>
        </w:rPr>
        <w:t xml:space="preserve"> et E. RIAL-SEBBAG, “</w:t>
      </w:r>
      <w:r w:rsidRPr="00DB0D3D">
        <w:rPr>
          <w:rFonts w:ascii="Times New Roman" w:hAnsi="Times New Roman" w:cs="Times New Roman"/>
          <w:lang w:val="fr-FR"/>
        </w:rPr>
        <w:t>Avant-Propos : Contexte et enjeux soulevés par l’encadrement des thérapies innovantes” de l’ouvrage A. MAHALATCHIMY et E. RIAL-SEBBAG (Coord.</w:t>
      </w:r>
      <w:proofErr w:type="gramStart"/>
      <w:r w:rsidRPr="00DB0D3D">
        <w:rPr>
          <w:rFonts w:ascii="Times New Roman" w:hAnsi="Times New Roman" w:cs="Times New Roman"/>
          <w:lang w:val="fr-FR"/>
        </w:rPr>
        <w:t>):</w:t>
      </w:r>
      <w:proofErr w:type="gramEnd"/>
      <w:r w:rsidRPr="00DB0D3D">
        <w:rPr>
          <w:rFonts w:ascii="Times New Roman" w:hAnsi="Times New Roman" w:cs="Times New Roman"/>
          <w:lang w:val="fr-FR"/>
        </w:rPr>
        <w:t xml:space="preserve"> « l’Humain médicament », </w:t>
      </w:r>
      <w:proofErr w:type="spellStart"/>
      <w:r w:rsidRPr="00DB0D3D">
        <w:rPr>
          <w:rFonts w:ascii="Times New Roman" w:hAnsi="Times New Roman" w:cs="Times New Roman"/>
          <w:lang w:val="fr-FR"/>
        </w:rPr>
        <w:t>Quaderni</w:t>
      </w:r>
      <w:proofErr w:type="spellEnd"/>
      <w:r w:rsidRPr="00DB0D3D">
        <w:rPr>
          <w:rFonts w:ascii="Times New Roman" w:hAnsi="Times New Roman" w:cs="Times New Roman"/>
          <w:lang w:val="fr-FR"/>
        </w:rPr>
        <w:t xml:space="preserve"> n° 81, Printemps 2013, Éditions de la Maison des sciences de l'homme, Paris, pp. 5-13.</w:t>
      </w:r>
    </w:p>
    <w:p w14:paraId="2863D1A3" w14:textId="417E1CBC" w:rsidR="00D606D8" w:rsidRPr="003F077E" w:rsidRDefault="001C3D16" w:rsidP="007C274A">
      <w:pPr>
        <w:widowControl w:val="0"/>
        <w:numPr>
          <w:ilvl w:val="0"/>
          <w:numId w:val="9"/>
        </w:numPr>
        <w:tabs>
          <w:tab w:val="left" w:pos="360"/>
        </w:tabs>
        <w:autoSpaceDE w:val="0"/>
        <w:autoSpaceDN w:val="0"/>
        <w:adjustRightInd w:val="0"/>
        <w:ind w:right="-430"/>
        <w:jc w:val="both"/>
        <w:rPr>
          <w:rFonts w:ascii="Times New Roman" w:hAnsi="Times New Roman" w:cs="Times New Roman"/>
          <w:lang w:val="en-US"/>
        </w:rPr>
      </w:pPr>
      <w:r w:rsidRPr="003F077E">
        <w:rPr>
          <w:rFonts w:ascii="Times New Roman" w:hAnsi="Times New Roman" w:cs="Times New Roman"/>
          <w:lang w:val="en-US"/>
        </w:rPr>
        <w:t xml:space="preserve">E. BROSSET et </w:t>
      </w:r>
      <w:r w:rsidRPr="003F077E">
        <w:rPr>
          <w:rFonts w:ascii="Times New Roman" w:hAnsi="Times New Roman" w:cs="Times New Roman"/>
          <w:u w:val="single"/>
          <w:lang w:val="en-US"/>
        </w:rPr>
        <w:t>A. MAHALATCHIMY</w:t>
      </w:r>
      <w:r w:rsidRPr="003F077E">
        <w:rPr>
          <w:rFonts w:ascii="Times New Roman" w:hAnsi="Times New Roman" w:cs="Times New Roman"/>
          <w:lang w:val="en-US"/>
        </w:rPr>
        <w:t xml:space="preserve">, </w:t>
      </w:r>
      <w:r w:rsidRPr="00056697">
        <w:rPr>
          <w:rFonts w:ascii="Times New Roman" w:hAnsi="Times New Roman" w:cs="Times New Roman"/>
          <w:lang w:val="en-US"/>
        </w:rPr>
        <w:t>“</w:t>
      </w:r>
      <w:r w:rsidRPr="00056697">
        <w:rPr>
          <w:rFonts w:ascii="Times New Roman" w:hAnsi="Times New Roman" w:cs="Times New Roman"/>
        </w:rPr>
        <w:t>EU law and policy on new health technologies”</w:t>
      </w:r>
      <w:r w:rsidRPr="003F077E">
        <w:rPr>
          <w:rFonts w:ascii="Times New Roman" w:hAnsi="Times New Roman" w:cs="Times New Roman"/>
          <w:lang w:val="en-US"/>
        </w:rPr>
        <w:t xml:space="preserve"> in T. K. HERVEY and C. A. YOUNG, </w:t>
      </w:r>
      <w:r w:rsidRPr="00056697">
        <w:rPr>
          <w:rFonts w:ascii="Times New Roman" w:hAnsi="Times New Roman" w:cs="Times New Roman"/>
        </w:rPr>
        <w:t>“Research Handbook in EU Health Law and Policy”</w:t>
      </w:r>
      <w:r w:rsidRPr="003F077E">
        <w:rPr>
          <w:rFonts w:ascii="Times New Roman" w:hAnsi="Times New Roman" w:cs="Times New Roman"/>
          <w:lang w:val="en-US"/>
        </w:rPr>
        <w:t>, Edward Elgar, 2017, pp. 197- 221.</w:t>
      </w:r>
    </w:p>
    <w:p w14:paraId="186E1230" w14:textId="2B1EB8FE" w:rsidR="00D606D8" w:rsidRPr="003F077E" w:rsidRDefault="001C3D16" w:rsidP="007C274A">
      <w:pPr>
        <w:widowControl w:val="0"/>
        <w:numPr>
          <w:ilvl w:val="0"/>
          <w:numId w:val="9"/>
        </w:numPr>
        <w:tabs>
          <w:tab w:val="left" w:pos="360"/>
        </w:tabs>
        <w:autoSpaceDE w:val="0"/>
        <w:autoSpaceDN w:val="0"/>
        <w:adjustRightInd w:val="0"/>
        <w:ind w:right="-430"/>
        <w:jc w:val="both"/>
        <w:rPr>
          <w:rFonts w:ascii="Times New Roman" w:hAnsi="Times New Roman" w:cs="Times New Roman"/>
          <w:lang w:val="en-US"/>
        </w:rPr>
      </w:pPr>
      <w:r w:rsidRPr="003F077E">
        <w:rPr>
          <w:rFonts w:ascii="Times New Roman" w:hAnsi="Times New Roman" w:cs="Times New Roman"/>
          <w:lang w:val="en-US"/>
        </w:rPr>
        <w:t>J. V. </w:t>
      </w:r>
      <w:proofErr w:type="spellStart"/>
      <w:r w:rsidRPr="003F077E">
        <w:rPr>
          <w:rFonts w:ascii="Times New Roman" w:hAnsi="Times New Roman" w:cs="Times New Roman"/>
          <w:lang w:val="en-US"/>
        </w:rPr>
        <w:t>McHALE</w:t>
      </w:r>
      <w:proofErr w:type="spellEnd"/>
      <w:r w:rsidRPr="003F077E">
        <w:rPr>
          <w:rFonts w:ascii="Times New Roman" w:hAnsi="Times New Roman" w:cs="Times New Roman"/>
          <w:lang w:val="en-US"/>
        </w:rPr>
        <w:t xml:space="preserve"> et </w:t>
      </w:r>
      <w:r w:rsidRPr="003F077E">
        <w:rPr>
          <w:rFonts w:ascii="Times New Roman" w:hAnsi="Times New Roman" w:cs="Times New Roman"/>
          <w:u w:val="single"/>
          <w:lang w:val="en-US"/>
        </w:rPr>
        <w:t>A. MAHALATCHIMY</w:t>
      </w:r>
      <w:r w:rsidRPr="003F077E">
        <w:rPr>
          <w:rFonts w:ascii="Times New Roman" w:hAnsi="Times New Roman" w:cs="Times New Roman"/>
          <w:lang w:val="en-US"/>
        </w:rPr>
        <w:t xml:space="preserve">, </w:t>
      </w:r>
      <w:r w:rsidRPr="00056697">
        <w:rPr>
          <w:rFonts w:ascii="Times New Roman" w:hAnsi="Times New Roman" w:cs="Times New Roman"/>
          <w:lang w:val="en-US"/>
        </w:rPr>
        <w:t>“</w:t>
      </w:r>
      <w:r w:rsidRPr="00056697">
        <w:rPr>
          <w:rFonts w:ascii="Times New Roman" w:hAnsi="Times New Roman" w:cs="Times New Roman"/>
        </w:rPr>
        <w:t>EU law and policy on human materials”</w:t>
      </w:r>
      <w:r w:rsidRPr="003F077E">
        <w:rPr>
          <w:rFonts w:ascii="Times New Roman" w:hAnsi="Times New Roman" w:cs="Times New Roman"/>
          <w:lang w:val="en-US"/>
        </w:rPr>
        <w:t xml:space="preserve"> in T. K. HERVEY and C. A. YOUNG, </w:t>
      </w:r>
      <w:r w:rsidRPr="00056697">
        <w:rPr>
          <w:rFonts w:ascii="Times New Roman" w:hAnsi="Times New Roman" w:cs="Times New Roman"/>
        </w:rPr>
        <w:t>“Research Handbook in EU Health Law and Policy”</w:t>
      </w:r>
      <w:r w:rsidRPr="003F077E">
        <w:rPr>
          <w:rFonts w:ascii="Times New Roman" w:hAnsi="Times New Roman" w:cs="Times New Roman"/>
          <w:lang w:val="en-US"/>
        </w:rPr>
        <w:t>, Edward Elgar, 2017, pp. 222- 241.</w:t>
      </w:r>
    </w:p>
    <w:p w14:paraId="51BC8936" w14:textId="3B350940" w:rsidR="00D606D8" w:rsidRPr="003F077E" w:rsidRDefault="00D606D8" w:rsidP="007C274A">
      <w:pPr>
        <w:widowControl w:val="0"/>
        <w:numPr>
          <w:ilvl w:val="0"/>
          <w:numId w:val="9"/>
        </w:numPr>
        <w:tabs>
          <w:tab w:val="left" w:pos="360"/>
        </w:tabs>
        <w:autoSpaceDE w:val="0"/>
        <w:autoSpaceDN w:val="0"/>
        <w:adjustRightInd w:val="0"/>
        <w:ind w:right="-430"/>
        <w:jc w:val="both"/>
        <w:rPr>
          <w:rFonts w:ascii="Times New Roman" w:hAnsi="Times New Roman" w:cs="Times New Roman"/>
          <w:lang w:val="en-US"/>
        </w:rPr>
      </w:pPr>
      <w:r w:rsidRPr="003F077E">
        <w:rPr>
          <w:rFonts w:ascii="Times New Roman" w:hAnsi="Times New Roman" w:cs="Times New Roman"/>
          <w:u w:val="single"/>
          <w:lang w:val="en-US"/>
        </w:rPr>
        <w:t>A. MAHALATCHIMY</w:t>
      </w:r>
      <w:r w:rsidRPr="003F077E">
        <w:rPr>
          <w:rFonts w:ascii="Times New Roman" w:hAnsi="Times New Roman" w:cs="Times New Roman"/>
          <w:lang w:val="en-US"/>
        </w:rPr>
        <w:t xml:space="preserve">, A.- M. DUGUET, W. MENG, H. C. HOWARD, A. CAMBON-THOMSEN, E. RIAL-SEBBAG, </w:t>
      </w:r>
      <w:r w:rsidRPr="00343478">
        <w:rPr>
          <w:rFonts w:ascii="Times New Roman" w:hAnsi="Times New Roman" w:cs="Times New Roman"/>
        </w:rPr>
        <w:t>In need for a modern Daedalus? The challenging regulatory path for marketing gene therapy medicinal products</w:t>
      </w:r>
      <w:r w:rsidRPr="003F077E">
        <w:rPr>
          <w:rFonts w:ascii="Times New Roman" w:hAnsi="Times New Roman" w:cs="Times New Roman"/>
          <w:lang w:val="en-US"/>
        </w:rPr>
        <w:t xml:space="preserve"> in China and Europe, </w:t>
      </w:r>
      <w:r w:rsidR="00307242" w:rsidRPr="003F077E">
        <w:rPr>
          <w:rFonts w:ascii="Times New Roman" w:hAnsi="Times New Roman" w:cs="Times New Roman"/>
          <w:lang w:val="en-US"/>
        </w:rPr>
        <w:t>in Q. YANPING and A.-M. DUGUET, Biotechnology Medicine and Law, CUPL Press, 2018 (ISBN 978-7-5620-8420-4).</w:t>
      </w:r>
    </w:p>
    <w:p w14:paraId="6E50EE7E" w14:textId="3F447D1B" w:rsidR="00EF27C4" w:rsidRPr="003F077E" w:rsidRDefault="00D606D8" w:rsidP="00307242">
      <w:pPr>
        <w:widowControl w:val="0"/>
        <w:numPr>
          <w:ilvl w:val="0"/>
          <w:numId w:val="9"/>
        </w:numPr>
        <w:tabs>
          <w:tab w:val="left" w:pos="360"/>
        </w:tabs>
        <w:autoSpaceDE w:val="0"/>
        <w:autoSpaceDN w:val="0"/>
        <w:adjustRightInd w:val="0"/>
        <w:ind w:right="-430"/>
        <w:jc w:val="both"/>
        <w:rPr>
          <w:rFonts w:ascii="Times New Roman" w:hAnsi="Times New Roman" w:cs="Times New Roman"/>
          <w:lang w:val="en-US"/>
        </w:rPr>
      </w:pPr>
      <w:r w:rsidRPr="003F077E">
        <w:rPr>
          <w:rFonts w:ascii="Times New Roman" w:hAnsi="Times New Roman" w:cs="Times New Roman"/>
          <w:lang w:val="en-US"/>
        </w:rPr>
        <w:t xml:space="preserve">A.- M. DUGUET, E. RIAL-SEBBAG, </w:t>
      </w:r>
      <w:r w:rsidRPr="003F077E">
        <w:rPr>
          <w:rFonts w:ascii="Times New Roman" w:hAnsi="Times New Roman" w:cs="Times New Roman"/>
          <w:u w:val="single"/>
          <w:lang w:val="en-US"/>
        </w:rPr>
        <w:t>A. MAHALATCHIMY</w:t>
      </w:r>
      <w:r w:rsidRPr="003F077E">
        <w:rPr>
          <w:rFonts w:ascii="Times New Roman" w:hAnsi="Times New Roman" w:cs="Times New Roman"/>
          <w:lang w:val="en-US"/>
        </w:rPr>
        <w:t xml:space="preserve">, M. LI, A. CAMBON-THOMSEN, </w:t>
      </w:r>
      <w:r w:rsidRPr="00A36A83">
        <w:rPr>
          <w:rFonts w:ascii="Times New Roman" w:hAnsi="Times New Roman" w:cs="Times New Roman"/>
        </w:rPr>
        <w:t>Ethical and legal frameworks for embryonic stem-cell based research in France and in Europe</w:t>
      </w:r>
      <w:r>
        <w:rPr>
          <w:rFonts w:ascii="Times New Roman" w:hAnsi="Times New Roman" w:cs="Times New Roman"/>
        </w:rPr>
        <w:t>: a challenge for biotechnology</w:t>
      </w:r>
      <w:r w:rsidRPr="003F077E">
        <w:rPr>
          <w:rFonts w:ascii="Times New Roman" w:hAnsi="Times New Roman" w:cs="Times New Roman"/>
          <w:lang w:val="en-US"/>
        </w:rPr>
        <w:t xml:space="preserve">, </w:t>
      </w:r>
      <w:r w:rsidR="00307242" w:rsidRPr="003F077E">
        <w:rPr>
          <w:rFonts w:ascii="Times New Roman" w:hAnsi="Times New Roman" w:cs="Times New Roman"/>
          <w:lang w:val="en-US"/>
        </w:rPr>
        <w:t>in Q. YANPING and A.-M. DUGUET, Biotechnology Medicine and Law, CUPL Press, 2018 (ISBN 978-7-5620-8420-4)</w:t>
      </w:r>
      <w:r w:rsidRPr="003F077E">
        <w:rPr>
          <w:rFonts w:ascii="Times New Roman" w:hAnsi="Times New Roman" w:cs="Times New Roman"/>
          <w:lang w:val="en-US"/>
        </w:rPr>
        <w:t>.</w:t>
      </w:r>
    </w:p>
    <w:p w14:paraId="104672A9" w14:textId="01D3D406" w:rsidR="00EF27C4" w:rsidRPr="003F077E" w:rsidRDefault="00EF27C4" w:rsidP="00EF27C4">
      <w:pPr>
        <w:widowControl w:val="0"/>
        <w:numPr>
          <w:ilvl w:val="0"/>
          <w:numId w:val="9"/>
        </w:numPr>
        <w:tabs>
          <w:tab w:val="left" w:pos="360"/>
        </w:tabs>
        <w:autoSpaceDE w:val="0"/>
        <w:autoSpaceDN w:val="0"/>
        <w:adjustRightInd w:val="0"/>
        <w:ind w:right="-430"/>
        <w:jc w:val="both"/>
        <w:rPr>
          <w:rFonts w:ascii="Times New Roman" w:hAnsi="Times New Roman" w:cs="Times New Roman"/>
          <w:lang w:val="en-US"/>
        </w:rPr>
      </w:pPr>
      <w:r w:rsidRPr="003F077E">
        <w:rPr>
          <w:rFonts w:ascii="Times New Roman" w:hAnsi="Times New Roman" w:cs="Times New Roman"/>
          <w:u w:val="single"/>
          <w:lang w:val="en-US"/>
        </w:rPr>
        <w:t>A. MAHALATCHIMY</w:t>
      </w:r>
      <w:r w:rsidRPr="003F077E">
        <w:rPr>
          <w:rFonts w:ascii="Times New Roman" w:hAnsi="Times New Roman" w:cs="Times New Roman"/>
          <w:lang w:val="en-US"/>
        </w:rPr>
        <w:t xml:space="preserve">, </w:t>
      </w:r>
      <w:r w:rsidR="007105EC" w:rsidRPr="007105EC">
        <w:rPr>
          <w:rFonts w:ascii="Times New Roman" w:hAnsi="Times New Roman" w:cs="Times New Roman"/>
        </w:rPr>
        <w:t xml:space="preserve">“Regulating medicines in the European Union”, in HERVEY T. K. and ORENTLICHER D., </w:t>
      </w:r>
      <w:r w:rsidR="00D9740F">
        <w:rPr>
          <w:rFonts w:ascii="Times New Roman" w:hAnsi="Times New Roman" w:cs="Times New Roman"/>
        </w:rPr>
        <w:t xml:space="preserve">The </w:t>
      </w:r>
      <w:r w:rsidR="007105EC" w:rsidRPr="007105EC">
        <w:rPr>
          <w:rFonts w:ascii="Times New Roman" w:hAnsi="Times New Roman" w:cs="Times New Roman"/>
        </w:rPr>
        <w:t xml:space="preserve">Oxford Handbook of Comparative Health Law, OUP, </w:t>
      </w:r>
      <w:r w:rsidR="00D9740F" w:rsidRPr="00D9740F">
        <w:rPr>
          <w:rFonts w:ascii="Times New Roman" w:hAnsi="Times New Roman" w:cs="Times New Roman"/>
          <w:lang w:val="en-US"/>
        </w:rPr>
        <w:t>Online Publication Date: Sep 2020</w:t>
      </w:r>
      <w:r w:rsidR="00D9740F">
        <w:rPr>
          <w:rFonts w:ascii="Times New Roman" w:hAnsi="Times New Roman" w:cs="Times New Roman"/>
          <w:lang w:val="en-US"/>
        </w:rPr>
        <w:t xml:space="preserve">, </w:t>
      </w:r>
      <w:r w:rsidR="00D9740F" w:rsidRPr="00D9740F">
        <w:rPr>
          <w:rFonts w:ascii="Times New Roman" w:hAnsi="Times New Roman" w:cs="Times New Roman"/>
        </w:rPr>
        <w:t>DOI: 10.1093/</w:t>
      </w:r>
      <w:proofErr w:type="spellStart"/>
      <w:r w:rsidR="00D9740F" w:rsidRPr="00D9740F">
        <w:rPr>
          <w:rFonts w:ascii="Times New Roman" w:hAnsi="Times New Roman" w:cs="Times New Roman"/>
        </w:rPr>
        <w:t>oxfordhb</w:t>
      </w:r>
      <w:proofErr w:type="spellEnd"/>
      <w:r w:rsidR="00D9740F" w:rsidRPr="00D9740F">
        <w:rPr>
          <w:rFonts w:ascii="Times New Roman" w:hAnsi="Times New Roman" w:cs="Times New Roman"/>
        </w:rPr>
        <w:t>/9780190846756.013.24</w:t>
      </w:r>
      <w:r w:rsidR="00D9740F" w:rsidRPr="00EF27C4">
        <w:rPr>
          <w:rFonts w:ascii="Times New Roman" w:hAnsi="Times New Roman" w:cs="Times New Roman"/>
          <w:lang w:val="en-US"/>
        </w:rPr>
        <w:t>.</w:t>
      </w:r>
    </w:p>
    <w:p w14:paraId="7187A116" w14:textId="1EDD8553" w:rsidR="007105EC" w:rsidRDefault="00EF27C4" w:rsidP="00EF27C4">
      <w:pPr>
        <w:widowControl w:val="0"/>
        <w:numPr>
          <w:ilvl w:val="0"/>
          <w:numId w:val="9"/>
        </w:numPr>
        <w:tabs>
          <w:tab w:val="left" w:pos="360"/>
        </w:tabs>
        <w:autoSpaceDE w:val="0"/>
        <w:autoSpaceDN w:val="0"/>
        <w:adjustRightInd w:val="0"/>
        <w:ind w:right="-430"/>
        <w:jc w:val="both"/>
        <w:rPr>
          <w:rFonts w:ascii="Times New Roman" w:hAnsi="Times New Roman" w:cs="Times New Roman"/>
          <w:lang w:val="en-US"/>
        </w:rPr>
      </w:pPr>
      <w:r w:rsidRPr="00EF27C4">
        <w:rPr>
          <w:rFonts w:ascii="Times New Roman" w:hAnsi="Times New Roman" w:cs="Times New Roman"/>
          <w:u w:val="single"/>
        </w:rPr>
        <w:t>A. MAHALATCHIMY</w:t>
      </w:r>
      <w:r w:rsidRPr="00EF27C4">
        <w:rPr>
          <w:rFonts w:ascii="Times New Roman" w:hAnsi="Times New Roman" w:cs="Times New Roman"/>
        </w:rPr>
        <w:t xml:space="preserve">, </w:t>
      </w:r>
      <w:r w:rsidR="007105EC" w:rsidRPr="007105EC">
        <w:rPr>
          <w:rFonts w:ascii="Times New Roman" w:hAnsi="Times New Roman" w:cs="Times New Roman"/>
        </w:rPr>
        <w:t xml:space="preserve">“Regulating medical devices in the European Union”, in HERVEY T. K. and ORENTLICHER D., </w:t>
      </w:r>
      <w:r w:rsidR="00D9740F">
        <w:rPr>
          <w:rFonts w:ascii="Times New Roman" w:hAnsi="Times New Roman" w:cs="Times New Roman"/>
        </w:rPr>
        <w:t xml:space="preserve">The </w:t>
      </w:r>
      <w:r w:rsidR="007105EC" w:rsidRPr="007105EC">
        <w:rPr>
          <w:rFonts w:ascii="Times New Roman" w:hAnsi="Times New Roman" w:cs="Times New Roman"/>
        </w:rPr>
        <w:t xml:space="preserve">Oxford Handbook of Comparative Health Law, OUP, </w:t>
      </w:r>
      <w:r w:rsidR="00D9740F" w:rsidRPr="00D9740F">
        <w:rPr>
          <w:rFonts w:ascii="Times New Roman" w:hAnsi="Times New Roman" w:cs="Times New Roman"/>
          <w:lang w:val="en-US"/>
        </w:rPr>
        <w:t>Online Publication Date: Sep 2020</w:t>
      </w:r>
      <w:r w:rsidR="00D9740F">
        <w:rPr>
          <w:rFonts w:ascii="Times New Roman" w:hAnsi="Times New Roman" w:cs="Times New Roman"/>
          <w:lang w:val="en-US"/>
        </w:rPr>
        <w:t xml:space="preserve">, </w:t>
      </w:r>
      <w:r w:rsidR="00D9740F" w:rsidRPr="00D9740F">
        <w:rPr>
          <w:rFonts w:ascii="Times New Roman" w:hAnsi="Times New Roman" w:cs="Times New Roman"/>
        </w:rPr>
        <w:t>DOI:</w:t>
      </w:r>
      <w:r w:rsidR="00D9740F" w:rsidRPr="00D9740F">
        <w:t xml:space="preserve"> </w:t>
      </w:r>
      <w:r w:rsidR="00D9740F" w:rsidRPr="00D9740F">
        <w:rPr>
          <w:rFonts w:ascii="Times New Roman" w:hAnsi="Times New Roman" w:cs="Times New Roman"/>
        </w:rPr>
        <w:t>10.1093/</w:t>
      </w:r>
      <w:proofErr w:type="spellStart"/>
      <w:r w:rsidR="00D9740F" w:rsidRPr="00D9740F">
        <w:rPr>
          <w:rFonts w:ascii="Times New Roman" w:hAnsi="Times New Roman" w:cs="Times New Roman"/>
        </w:rPr>
        <w:t>oxfordhb</w:t>
      </w:r>
      <w:proofErr w:type="spellEnd"/>
      <w:r w:rsidR="00D9740F" w:rsidRPr="00D9740F">
        <w:rPr>
          <w:rFonts w:ascii="Times New Roman" w:hAnsi="Times New Roman" w:cs="Times New Roman"/>
        </w:rPr>
        <w:t>/9780190846756.013.58</w:t>
      </w:r>
      <w:r w:rsidRPr="00EF27C4">
        <w:rPr>
          <w:rFonts w:ascii="Times New Roman" w:hAnsi="Times New Roman" w:cs="Times New Roman"/>
          <w:lang w:val="en-US"/>
        </w:rPr>
        <w:t>.</w:t>
      </w:r>
    </w:p>
    <w:p w14:paraId="142756E0" w14:textId="47B33D0B" w:rsidR="00625FA0" w:rsidRPr="00B04B8C" w:rsidRDefault="00554F3C" w:rsidP="00B04B8C">
      <w:pPr>
        <w:widowControl w:val="0"/>
        <w:numPr>
          <w:ilvl w:val="0"/>
          <w:numId w:val="9"/>
        </w:numPr>
        <w:tabs>
          <w:tab w:val="left" w:pos="360"/>
        </w:tabs>
        <w:autoSpaceDE w:val="0"/>
        <w:autoSpaceDN w:val="0"/>
        <w:adjustRightInd w:val="0"/>
        <w:ind w:right="-430"/>
        <w:jc w:val="both"/>
        <w:rPr>
          <w:rFonts w:ascii="Times New Roman" w:hAnsi="Times New Roman" w:cs="Times New Roman"/>
          <w:lang w:val="en-US"/>
        </w:rPr>
      </w:pPr>
      <w:r w:rsidRPr="007105EC">
        <w:rPr>
          <w:rFonts w:ascii="Times New Roman" w:hAnsi="Times New Roman" w:cs="Times New Roman"/>
          <w:lang w:val="en-US"/>
        </w:rPr>
        <w:t>E.</w:t>
      </w:r>
      <w:r>
        <w:rPr>
          <w:rFonts w:ascii="Times New Roman" w:hAnsi="Times New Roman" w:cs="Times New Roman"/>
          <w:lang w:val="en-US"/>
        </w:rPr>
        <w:t xml:space="preserve"> </w:t>
      </w:r>
      <w:r w:rsidRPr="007105EC">
        <w:rPr>
          <w:rFonts w:ascii="Times New Roman" w:hAnsi="Times New Roman" w:cs="Times New Roman"/>
          <w:lang w:val="en-US"/>
        </w:rPr>
        <w:t>LIETZAN,</w:t>
      </w:r>
      <w:r>
        <w:rPr>
          <w:rFonts w:ascii="Times New Roman" w:hAnsi="Times New Roman" w:cs="Times New Roman"/>
          <w:lang w:val="en-US"/>
        </w:rPr>
        <w:t xml:space="preserve"> </w:t>
      </w:r>
      <w:r w:rsidR="007105EC" w:rsidRPr="00554F3C">
        <w:rPr>
          <w:rFonts w:ascii="Times New Roman" w:hAnsi="Times New Roman" w:cs="Times New Roman"/>
          <w:u w:val="single"/>
          <w:lang w:val="en-US"/>
        </w:rPr>
        <w:t>A. MAHALATCHIMY</w:t>
      </w:r>
      <w:r w:rsidR="007105EC" w:rsidRPr="007105EC">
        <w:rPr>
          <w:rFonts w:ascii="Times New Roman" w:hAnsi="Times New Roman" w:cs="Times New Roman"/>
          <w:lang w:val="en-US"/>
        </w:rPr>
        <w:t xml:space="preserve">, </w:t>
      </w:r>
      <w:r w:rsidR="007105EC">
        <w:rPr>
          <w:rFonts w:ascii="Times New Roman" w:hAnsi="Times New Roman" w:cs="Times New Roman"/>
          <w:lang w:val="en-US"/>
        </w:rPr>
        <w:t xml:space="preserve">P. </w:t>
      </w:r>
      <w:r w:rsidR="007105EC" w:rsidRPr="007105EC">
        <w:rPr>
          <w:rFonts w:ascii="Times New Roman" w:hAnsi="Times New Roman" w:cs="Times New Roman"/>
          <w:lang w:val="en-US"/>
        </w:rPr>
        <w:t>ZETTLER, “</w:t>
      </w:r>
      <w:r w:rsidR="00D9740F">
        <w:rPr>
          <w:rFonts w:ascii="Times New Roman" w:hAnsi="Times New Roman" w:cs="Times New Roman"/>
          <w:lang w:val="en-US"/>
        </w:rPr>
        <w:t xml:space="preserve">Introduction to </w:t>
      </w:r>
      <w:r w:rsidR="007105EC" w:rsidRPr="007105EC">
        <w:rPr>
          <w:rFonts w:ascii="Times New Roman" w:hAnsi="Times New Roman" w:cs="Times New Roman"/>
          <w:lang w:val="en-US"/>
        </w:rPr>
        <w:t xml:space="preserve">Medical products law”, in HERVEY T. K. and ORENTLICHER D., </w:t>
      </w:r>
      <w:r w:rsidR="00D9740F">
        <w:rPr>
          <w:rFonts w:ascii="Times New Roman" w:hAnsi="Times New Roman" w:cs="Times New Roman"/>
          <w:lang w:val="en-US"/>
        </w:rPr>
        <w:t xml:space="preserve">The </w:t>
      </w:r>
      <w:r w:rsidR="007105EC" w:rsidRPr="007105EC">
        <w:rPr>
          <w:rFonts w:ascii="Times New Roman" w:hAnsi="Times New Roman" w:cs="Times New Roman"/>
          <w:lang w:val="en-US"/>
        </w:rPr>
        <w:t xml:space="preserve">Oxford Handbook of Comparative Health Law, OUP, </w:t>
      </w:r>
      <w:r w:rsidR="00D9740F" w:rsidRPr="00D9740F">
        <w:rPr>
          <w:rFonts w:ascii="Times New Roman" w:hAnsi="Times New Roman" w:cs="Times New Roman"/>
          <w:lang w:val="en-US"/>
        </w:rPr>
        <w:t>Online Publication Date: Sep 2020</w:t>
      </w:r>
      <w:r w:rsidR="00D9740F">
        <w:rPr>
          <w:rFonts w:ascii="Times New Roman" w:hAnsi="Times New Roman" w:cs="Times New Roman"/>
          <w:lang w:val="en-US"/>
        </w:rPr>
        <w:t xml:space="preserve">, </w:t>
      </w:r>
      <w:r w:rsidR="00D9740F" w:rsidRPr="00D9740F">
        <w:rPr>
          <w:rFonts w:ascii="Times New Roman" w:hAnsi="Times New Roman" w:cs="Times New Roman"/>
          <w:lang w:val="en-US"/>
        </w:rPr>
        <w:t>DOI: 10.1093/</w:t>
      </w:r>
      <w:proofErr w:type="spellStart"/>
      <w:r w:rsidR="00D9740F" w:rsidRPr="00D9740F">
        <w:rPr>
          <w:rFonts w:ascii="Times New Roman" w:hAnsi="Times New Roman" w:cs="Times New Roman"/>
          <w:lang w:val="en-US"/>
        </w:rPr>
        <w:t>oxfordhb</w:t>
      </w:r>
      <w:proofErr w:type="spellEnd"/>
      <w:r w:rsidR="00D9740F" w:rsidRPr="00D9740F">
        <w:rPr>
          <w:rFonts w:ascii="Times New Roman" w:hAnsi="Times New Roman" w:cs="Times New Roman"/>
          <w:lang w:val="en-US"/>
        </w:rPr>
        <w:t>/9780190846756.013.57</w:t>
      </w:r>
    </w:p>
    <w:p w14:paraId="66A7154E" w14:textId="2F13344F" w:rsidR="00B04B8C" w:rsidRDefault="00D606D8" w:rsidP="004226CD">
      <w:pPr>
        <w:pStyle w:val="Titre1"/>
        <w:rPr>
          <w:lang w:val="fr-FR"/>
        </w:rPr>
      </w:pPr>
      <w:bookmarkStart w:id="4" w:name="_Toc122534996"/>
      <w:r w:rsidRPr="00DB0D3D">
        <w:rPr>
          <w:lang w:val="fr-FR"/>
        </w:rPr>
        <w:t xml:space="preserve">V- </w:t>
      </w:r>
      <w:r w:rsidR="00B04B8C">
        <w:rPr>
          <w:lang w:val="fr-FR"/>
        </w:rPr>
        <w:t>Notices d’encyclopédies</w:t>
      </w:r>
      <w:bookmarkEnd w:id="4"/>
    </w:p>
    <w:p w14:paraId="0ECA8A80" w14:textId="0B301523" w:rsidR="00B04B8C" w:rsidRDefault="00B04B8C" w:rsidP="00B04B8C">
      <w:pPr>
        <w:rPr>
          <w:lang w:val="fr-FR"/>
        </w:rPr>
      </w:pPr>
    </w:p>
    <w:p w14:paraId="0FF9F721" w14:textId="77777777" w:rsidR="00B04B8C" w:rsidRPr="00B04B8C" w:rsidRDefault="00B04B8C" w:rsidP="00B04B8C">
      <w:pPr>
        <w:widowControl w:val="0"/>
        <w:numPr>
          <w:ilvl w:val="0"/>
          <w:numId w:val="20"/>
        </w:numPr>
        <w:tabs>
          <w:tab w:val="left" w:pos="360"/>
        </w:tabs>
        <w:autoSpaceDE w:val="0"/>
        <w:autoSpaceDN w:val="0"/>
        <w:adjustRightInd w:val="0"/>
        <w:ind w:right="-430"/>
        <w:jc w:val="both"/>
        <w:rPr>
          <w:rFonts w:ascii="Times New Roman" w:hAnsi="Times New Roman" w:cs="Times New Roman"/>
          <w:lang w:val="en-US"/>
        </w:rPr>
      </w:pPr>
      <w:r w:rsidRPr="00B04B8C">
        <w:rPr>
          <w:rFonts w:ascii="Times New Roman" w:hAnsi="Times New Roman" w:cs="Times New Roman"/>
          <w:lang w:val="en-US"/>
        </w:rPr>
        <w:t xml:space="preserve">F. TABOULET, </w:t>
      </w:r>
      <w:r w:rsidRPr="00B04B8C">
        <w:rPr>
          <w:rFonts w:ascii="Times New Roman" w:hAnsi="Times New Roman" w:cs="Times New Roman"/>
          <w:u w:val="single"/>
          <w:lang w:val="en-US"/>
        </w:rPr>
        <w:t>A. MAHALATCHIMY</w:t>
      </w:r>
      <w:r w:rsidRPr="00B04B8C">
        <w:rPr>
          <w:rFonts w:ascii="Times New Roman" w:hAnsi="Times New Roman" w:cs="Times New Roman"/>
          <w:lang w:val="en-US"/>
        </w:rPr>
        <w:t xml:space="preserve">, “Manufacturing and batch testing of medicines”, in S. GARBEN, L. GORMLEY, The Oxford </w:t>
      </w:r>
      <w:proofErr w:type="spellStart"/>
      <w:r w:rsidRPr="00B04B8C">
        <w:rPr>
          <w:rFonts w:ascii="Times New Roman" w:hAnsi="Times New Roman" w:cs="Times New Roman"/>
          <w:lang w:val="en-US"/>
        </w:rPr>
        <w:t>Encylopedia</w:t>
      </w:r>
      <w:proofErr w:type="spellEnd"/>
      <w:r w:rsidRPr="00B04B8C">
        <w:rPr>
          <w:rFonts w:ascii="Times New Roman" w:hAnsi="Times New Roman" w:cs="Times New Roman"/>
          <w:lang w:val="en-US"/>
        </w:rPr>
        <w:t xml:space="preserve"> of EU Law [OEEUL], January 2022: </w:t>
      </w:r>
      <w:hyperlink r:id="rId14" w:history="1">
        <w:r w:rsidRPr="00B04B8C">
          <w:rPr>
            <w:rStyle w:val="Lienhypertexte"/>
            <w:rFonts w:ascii="Times New Roman" w:hAnsi="Times New Roman" w:cs="Times New Roman"/>
            <w:lang w:val="en-US"/>
          </w:rPr>
          <w:t>https://opil-ouplaw-com.lama.univ-amu.fr/display/10.1093/law-oeeul/law-oeeul-e167</w:t>
        </w:r>
      </w:hyperlink>
      <w:r w:rsidRPr="00B04B8C">
        <w:rPr>
          <w:rFonts w:ascii="Times New Roman" w:hAnsi="Times New Roman" w:cs="Times New Roman"/>
          <w:lang w:val="en-US"/>
        </w:rPr>
        <w:t xml:space="preserve"> </w:t>
      </w:r>
      <w:r w:rsidRPr="00B04B8C">
        <w:rPr>
          <w:rFonts w:ascii="Times New Roman" w:hAnsi="Times New Roman" w:cs="Times New Roman"/>
          <w:highlight w:val="yellow"/>
          <w:lang w:val="en-US"/>
        </w:rPr>
        <w:t xml:space="preserve"> </w:t>
      </w:r>
    </w:p>
    <w:p w14:paraId="038A5DEC" w14:textId="77777777" w:rsidR="00B04B8C" w:rsidRPr="00B04B8C" w:rsidRDefault="00B04B8C" w:rsidP="00B04B8C">
      <w:pPr>
        <w:widowControl w:val="0"/>
        <w:numPr>
          <w:ilvl w:val="0"/>
          <w:numId w:val="20"/>
        </w:numPr>
        <w:tabs>
          <w:tab w:val="left" w:pos="360"/>
        </w:tabs>
        <w:autoSpaceDE w:val="0"/>
        <w:autoSpaceDN w:val="0"/>
        <w:adjustRightInd w:val="0"/>
        <w:ind w:right="-430"/>
        <w:jc w:val="both"/>
        <w:rPr>
          <w:rFonts w:ascii="Times New Roman" w:hAnsi="Times New Roman" w:cs="Times New Roman"/>
          <w:lang w:val="en-US"/>
        </w:rPr>
      </w:pPr>
      <w:r w:rsidRPr="00B04B8C">
        <w:rPr>
          <w:rFonts w:ascii="Times New Roman" w:hAnsi="Times New Roman" w:cs="Times New Roman"/>
          <w:lang w:val="en-US"/>
        </w:rPr>
        <w:t xml:space="preserve">F. TABOULET, </w:t>
      </w:r>
      <w:r w:rsidRPr="00B04B8C">
        <w:rPr>
          <w:rFonts w:ascii="Times New Roman" w:hAnsi="Times New Roman" w:cs="Times New Roman"/>
          <w:u w:val="single"/>
          <w:lang w:val="en-US"/>
        </w:rPr>
        <w:t>A. MAHALATCHIMY</w:t>
      </w:r>
      <w:r w:rsidRPr="00B04B8C">
        <w:rPr>
          <w:rFonts w:ascii="Times New Roman" w:hAnsi="Times New Roman" w:cs="Times New Roman"/>
          <w:lang w:val="en-US"/>
        </w:rPr>
        <w:t xml:space="preserve">, “Packaging and labelling of medicines”, in S. GARBEN, L. GORMLEY, The Oxford </w:t>
      </w:r>
      <w:proofErr w:type="spellStart"/>
      <w:r w:rsidRPr="00B04B8C">
        <w:rPr>
          <w:rFonts w:ascii="Times New Roman" w:hAnsi="Times New Roman" w:cs="Times New Roman"/>
          <w:lang w:val="en-US"/>
        </w:rPr>
        <w:t>Encylopedia</w:t>
      </w:r>
      <w:proofErr w:type="spellEnd"/>
      <w:r w:rsidRPr="00B04B8C">
        <w:rPr>
          <w:rFonts w:ascii="Times New Roman" w:hAnsi="Times New Roman" w:cs="Times New Roman"/>
          <w:lang w:val="en-US"/>
        </w:rPr>
        <w:t xml:space="preserve"> of EU Law [OEEUL], 2022: </w:t>
      </w:r>
      <w:hyperlink r:id="rId15" w:history="1">
        <w:r w:rsidRPr="00B04B8C">
          <w:rPr>
            <w:rStyle w:val="Lienhypertexte"/>
            <w:rFonts w:ascii="Times New Roman" w:hAnsi="Times New Roman" w:cs="Times New Roman"/>
            <w:lang w:val="en-US"/>
          </w:rPr>
          <w:t>https://opil-ouplaw-com.lama.univ-amu.fr/display/10.1093/law-oeeul/law-oeeul-e170</w:t>
        </w:r>
      </w:hyperlink>
      <w:r w:rsidRPr="00B04B8C">
        <w:rPr>
          <w:rFonts w:ascii="Times New Roman" w:hAnsi="Times New Roman" w:cs="Times New Roman"/>
          <w:lang w:val="en-US"/>
        </w:rPr>
        <w:t xml:space="preserve"> </w:t>
      </w:r>
    </w:p>
    <w:p w14:paraId="6E41CB4C" w14:textId="77777777" w:rsidR="00B04B8C" w:rsidRPr="00B04B8C" w:rsidRDefault="00B04B8C" w:rsidP="00B04B8C">
      <w:pPr>
        <w:widowControl w:val="0"/>
        <w:numPr>
          <w:ilvl w:val="0"/>
          <w:numId w:val="20"/>
        </w:numPr>
        <w:tabs>
          <w:tab w:val="left" w:pos="360"/>
        </w:tabs>
        <w:autoSpaceDE w:val="0"/>
        <w:autoSpaceDN w:val="0"/>
        <w:adjustRightInd w:val="0"/>
        <w:ind w:right="-430"/>
        <w:jc w:val="both"/>
        <w:rPr>
          <w:rFonts w:ascii="Times New Roman" w:hAnsi="Times New Roman" w:cs="Times New Roman"/>
          <w:lang w:val="en-US"/>
        </w:rPr>
      </w:pPr>
      <w:r w:rsidRPr="00B04B8C">
        <w:rPr>
          <w:rFonts w:ascii="Times New Roman" w:hAnsi="Times New Roman" w:cs="Times New Roman"/>
          <w:lang w:val="en-US"/>
        </w:rPr>
        <w:t xml:space="preserve">F. TABOULET, </w:t>
      </w:r>
      <w:r w:rsidRPr="00B04B8C">
        <w:rPr>
          <w:rFonts w:ascii="Times New Roman" w:hAnsi="Times New Roman" w:cs="Times New Roman"/>
          <w:u w:val="single"/>
          <w:lang w:val="en-US"/>
        </w:rPr>
        <w:t>A. MAHALATCHIMY</w:t>
      </w:r>
      <w:r w:rsidRPr="00B04B8C">
        <w:rPr>
          <w:rFonts w:ascii="Times New Roman" w:hAnsi="Times New Roman" w:cs="Times New Roman"/>
          <w:lang w:val="en-US"/>
        </w:rPr>
        <w:t xml:space="preserve">, “Transparency of medicines pricing”, in S. GARBEN, L. GORMLEY, The Oxford </w:t>
      </w:r>
      <w:proofErr w:type="spellStart"/>
      <w:r w:rsidRPr="00B04B8C">
        <w:rPr>
          <w:rFonts w:ascii="Times New Roman" w:hAnsi="Times New Roman" w:cs="Times New Roman"/>
          <w:lang w:val="en-US"/>
        </w:rPr>
        <w:t>Encylopedia</w:t>
      </w:r>
      <w:proofErr w:type="spellEnd"/>
      <w:r w:rsidRPr="00B04B8C">
        <w:rPr>
          <w:rFonts w:ascii="Times New Roman" w:hAnsi="Times New Roman" w:cs="Times New Roman"/>
          <w:lang w:val="en-US"/>
        </w:rPr>
        <w:t xml:space="preserve"> of EU Law [OEEUL], 2022: </w:t>
      </w:r>
      <w:hyperlink r:id="rId16" w:history="1">
        <w:r w:rsidRPr="00B04B8C">
          <w:rPr>
            <w:rStyle w:val="Lienhypertexte"/>
            <w:rFonts w:ascii="Times New Roman" w:hAnsi="Times New Roman" w:cs="Times New Roman"/>
            <w:lang w:val="en-US"/>
          </w:rPr>
          <w:t>https://opil-ouplaw-com.lama.univ-amu.fr/display/10.1093/law-oeeul/law-oeeul-e161</w:t>
        </w:r>
      </w:hyperlink>
      <w:r w:rsidRPr="00B04B8C">
        <w:rPr>
          <w:rFonts w:ascii="Times New Roman" w:hAnsi="Times New Roman" w:cs="Times New Roman"/>
          <w:lang w:val="en-US"/>
        </w:rPr>
        <w:t xml:space="preserve"> </w:t>
      </w:r>
    </w:p>
    <w:p w14:paraId="4EA7A1E0" w14:textId="7301690B" w:rsidR="00B04B8C" w:rsidRPr="00B04B8C" w:rsidRDefault="00B04B8C" w:rsidP="00B04B8C">
      <w:pPr>
        <w:widowControl w:val="0"/>
        <w:numPr>
          <w:ilvl w:val="0"/>
          <w:numId w:val="20"/>
        </w:numPr>
        <w:tabs>
          <w:tab w:val="left" w:pos="360"/>
        </w:tabs>
        <w:autoSpaceDE w:val="0"/>
        <w:autoSpaceDN w:val="0"/>
        <w:adjustRightInd w:val="0"/>
        <w:ind w:right="-430"/>
        <w:jc w:val="both"/>
        <w:rPr>
          <w:rFonts w:ascii="Times New Roman" w:hAnsi="Times New Roman" w:cs="Times New Roman"/>
          <w:lang w:val="en-US"/>
        </w:rPr>
      </w:pPr>
      <w:r w:rsidRPr="00B04B8C">
        <w:rPr>
          <w:rFonts w:ascii="Times New Roman" w:hAnsi="Times New Roman" w:cs="Times New Roman"/>
          <w:lang w:val="en-US"/>
        </w:rPr>
        <w:t xml:space="preserve">F. TABOULET, </w:t>
      </w:r>
      <w:r w:rsidRPr="00B04B8C">
        <w:rPr>
          <w:rFonts w:ascii="Times New Roman" w:hAnsi="Times New Roman" w:cs="Times New Roman"/>
          <w:u w:val="single"/>
          <w:lang w:val="en-US"/>
        </w:rPr>
        <w:t>A. MAHALATCHIMY</w:t>
      </w:r>
      <w:r w:rsidRPr="00B04B8C">
        <w:rPr>
          <w:rFonts w:ascii="Times New Roman" w:hAnsi="Times New Roman" w:cs="Times New Roman"/>
          <w:lang w:val="en-US"/>
        </w:rPr>
        <w:t xml:space="preserve">, “Marketing </w:t>
      </w:r>
      <w:proofErr w:type="spellStart"/>
      <w:r w:rsidRPr="00B04B8C">
        <w:rPr>
          <w:rFonts w:ascii="Times New Roman" w:hAnsi="Times New Roman" w:cs="Times New Roman"/>
          <w:lang w:val="en-US"/>
        </w:rPr>
        <w:t>authorisation</w:t>
      </w:r>
      <w:proofErr w:type="spellEnd"/>
      <w:r w:rsidRPr="00B04B8C">
        <w:rPr>
          <w:rFonts w:ascii="Times New Roman" w:hAnsi="Times New Roman" w:cs="Times New Roman"/>
          <w:lang w:val="en-US"/>
        </w:rPr>
        <w:t xml:space="preserve"> of generics, </w:t>
      </w:r>
      <w:r w:rsidRPr="00B04B8C">
        <w:rPr>
          <w:rFonts w:ascii="Times New Roman" w:hAnsi="Times New Roman" w:cs="Times New Roman"/>
          <w:lang w:val="en-US"/>
        </w:rPr>
        <w:lastRenderedPageBreak/>
        <w:t xml:space="preserve">biosimilars, and hybrid medicinal products”, in S. GARBEN, L. GORMLEY, The Oxford </w:t>
      </w:r>
      <w:proofErr w:type="spellStart"/>
      <w:r w:rsidRPr="00B04B8C">
        <w:rPr>
          <w:rFonts w:ascii="Times New Roman" w:hAnsi="Times New Roman" w:cs="Times New Roman"/>
          <w:lang w:val="en-US"/>
        </w:rPr>
        <w:t>Encylopedia</w:t>
      </w:r>
      <w:proofErr w:type="spellEnd"/>
      <w:r w:rsidRPr="00B04B8C">
        <w:rPr>
          <w:rFonts w:ascii="Times New Roman" w:hAnsi="Times New Roman" w:cs="Times New Roman"/>
          <w:lang w:val="en-US"/>
        </w:rPr>
        <w:t xml:space="preserve"> of EU Law [OEEUL], 2022: </w:t>
      </w:r>
      <w:hyperlink r:id="rId17" w:history="1">
        <w:r w:rsidRPr="00B04B8C">
          <w:rPr>
            <w:rStyle w:val="Lienhypertexte"/>
            <w:rFonts w:ascii="Times New Roman" w:hAnsi="Times New Roman" w:cs="Times New Roman"/>
            <w:lang w:val="en-US"/>
          </w:rPr>
          <w:t>https://opil-ouplaw-com.lama.univ-amu.fr/display/10.1093/law-oeeul/law-oeeul-e166</w:t>
        </w:r>
      </w:hyperlink>
      <w:r w:rsidRPr="00B04B8C">
        <w:rPr>
          <w:rFonts w:ascii="Times New Roman" w:hAnsi="Times New Roman" w:cs="Times New Roman"/>
          <w:lang w:val="en-US"/>
        </w:rPr>
        <w:t xml:space="preserve"> </w:t>
      </w:r>
    </w:p>
    <w:p w14:paraId="0E022D58" w14:textId="586AC47E" w:rsidR="00D606D8" w:rsidRPr="00DB0D3D" w:rsidRDefault="00B04B8C" w:rsidP="004226CD">
      <w:pPr>
        <w:pStyle w:val="Titre1"/>
        <w:rPr>
          <w:lang w:val="fr-FR"/>
        </w:rPr>
      </w:pPr>
      <w:bookmarkStart w:id="5" w:name="_Toc122534997"/>
      <w:r>
        <w:rPr>
          <w:lang w:val="fr-FR"/>
        </w:rPr>
        <w:t xml:space="preserve">VI- </w:t>
      </w:r>
      <w:r w:rsidR="00D606D8" w:rsidRPr="00DB0D3D">
        <w:rPr>
          <w:lang w:val="fr-FR"/>
        </w:rPr>
        <w:t>Publications didactiques</w:t>
      </w:r>
      <w:bookmarkEnd w:id="5"/>
    </w:p>
    <w:p w14:paraId="04924C42" w14:textId="77777777" w:rsidR="00D606D8" w:rsidRPr="00B04B8C" w:rsidRDefault="00D606D8" w:rsidP="00D606D8">
      <w:pPr>
        <w:widowControl w:val="0"/>
        <w:tabs>
          <w:tab w:val="left" w:pos="220"/>
          <w:tab w:val="left" w:pos="720"/>
        </w:tabs>
        <w:autoSpaceDE w:val="0"/>
        <w:autoSpaceDN w:val="0"/>
        <w:adjustRightInd w:val="0"/>
        <w:ind w:left="720" w:right="-430"/>
        <w:jc w:val="both"/>
        <w:rPr>
          <w:rFonts w:ascii="Times New Roman" w:hAnsi="Times New Roman" w:cs="Times New Roman"/>
          <w:lang w:val="fr-FR"/>
        </w:rPr>
      </w:pPr>
    </w:p>
    <w:p w14:paraId="7B8437CB" w14:textId="77777777" w:rsidR="00D606D8" w:rsidRPr="003F077E" w:rsidRDefault="00D606D8" w:rsidP="003A2377">
      <w:pPr>
        <w:widowControl w:val="0"/>
        <w:numPr>
          <w:ilvl w:val="0"/>
          <w:numId w:val="10"/>
        </w:numPr>
        <w:tabs>
          <w:tab w:val="left" w:pos="220"/>
          <w:tab w:val="left" w:pos="72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Coordination des doctorants pour la note de lecture </w:t>
      </w:r>
      <w:proofErr w:type="gramStart"/>
      <w:r w:rsidRPr="00DB0D3D">
        <w:rPr>
          <w:rFonts w:ascii="Times New Roman" w:hAnsi="Times New Roman" w:cs="Times New Roman"/>
          <w:lang w:val="fr-FR"/>
        </w:rPr>
        <w:t>du  livre</w:t>
      </w:r>
      <w:proofErr w:type="gramEnd"/>
      <w:r w:rsidRPr="00DB0D3D">
        <w:rPr>
          <w:rFonts w:ascii="Times New Roman" w:hAnsi="Times New Roman" w:cs="Times New Roman"/>
          <w:lang w:val="fr-FR"/>
        </w:rPr>
        <w:t xml:space="preserve"> de P. </w:t>
      </w:r>
      <w:proofErr w:type="spellStart"/>
      <w:r w:rsidRPr="00DB0D3D">
        <w:rPr>
          <w:rFonts w:ascii="Times New Roman" w:hAnsi="Times New Roman" w:cs="Times New Roman"/>
          <w:lang w:val="fr-FR"/>
        </w:rPr>
        <w:t>Roqueplo</w:t>
      </w:r>
      <w:proofErr w:type="spellEnd"/>
      <w:r w:rsidRPr="00DB0D3D">
        <w:rPr>
          <w:rFonts w:ascii="Times New Roman" w:hAnsi="Times New Roman" w:cs="Times New Roman"/>
          <w:lang w:val="fr-FR"/>
        </w:rPr>
        <w:t xml:space="preserve">, Entre savoir et décision: l’expertise scientifique, publié sur le site internet de la Plateforme Génétique et Société: </w:t>
      </w:r>
      <w:hyperlink r:id="rId18" w:history="1">
        <w:r w:rsidRPr="003F077E">
          <w:rPr>
            <w:rFonts w:ascii="Times New Roman" w:hAnsi="Times New Roman" w:cs="Times New Roman"/>
            <w:color w:val="0000FF"/>
            <w:u w:val="single" w:color="0000FF"/>
            <w:lang w:val="fr-FR"/>
          </w:rPr>
          <w:t>http://societal.genotoul.fr/fileadmin/template/pf_Societal/download/DP04/DP04_2004-2009/Note_de_lecture-TC8-2008.pdf</w:t>
        </w:r>
      </w:hyperlink>
    </w:p>
    <w:p w14:paraId="1A5D7350" w14:textId="77777777" w:rsidR="00D606D8" w:rsidRPr="00F4337B" w:rsidRDefault="00D606D8" w:rsidP="003A2377">
      <w:pPr>
        <w:widowControl w:val="0"/>
        <w:numPr>
          <w:ilvl w:val="0"/>
          <w:numId w:val="10"/>
        </w:numPr>
        <w:tabs>
          <w:tab w:val="left" w:pos="220"/>
          <w:tab w:val="left" w:pos="72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lang w:val="fr-FR"/>
        </w:rPr>
        <w:t xml:space="preserve">M. LEROUX et </w:t>
      </w: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Compte-rendu du colloque </w:t>
      </w:r>
      <w:proofErr w:type="spellStart"/>
      <w:r w:rsidRPr="00DB0D3D">
        <w:rPr>
          <w:rFonts w:ascii="Times New Roman" w:hAnsi="Times New Roman" w:cs="Times New Roman"/>
          <w:lang w:val="fr-FR"/>
        </w:rPr>
        <w:t>Adebiotech</w:t>
      </w:r>
      <w:proofErr w:type="spellEnd"/>
      <w:r w:rsidRPr="00DB0D3D">
        <w:rPr>
          <w:rFonts w:ascii="Times New Roman" w:hAnsi="Times New Roman" w:cs="Times New Roman"/>
          <w:lang w:val="fr-FR"/>
        </w:rPr>
        <w:t xml:space="preserve"> 28 et 29 mai 2013 « Impact de la règlementation sur l’innovation et la mise sur le marché des produits de santé », publié dans les actes du colloque disponibles sur le site internet d’</w:t>
      </w:r>
      <w:proofErr w:type="spellStart"/>
      <w:r w:rsidRPr="00DB0D3D">
        <w:rPr>
          <w:rFonts w:ascii="Times New Roman" w:hAnsi="Times New Roman" w:cs="Times New Roman"/>
          <w:lang w:val="fr-FR"/>
        </w:rPr>
        <w:t>Adebiotech</w:t>
      </w:r>
      <w:proofErr w:type="spellEnd"/>
      <w:r w:rsidRPr="00DB0D3D">
        <w:rPr>
          <w:rFonts w:ascii="Times New Roman" w:hAnsi="Times New Roman" w:cs="Times New Roman"/>
          <w:lang w:val="fr-FR"/>
        </w:rPr>
        <w:t xml:space="preserve"> (</w:t>
      </w:r>
      <w:hyperlink r:id="rId19" w:history="1">
        <w:r w:rsidRPr="00DB0D3D">
          <w:rPr>
            <w:rFonts w:ascii="Times New Roman" w:hAnsi="Times New Roman" w:cs="Times New Roman"/>
            <w:color w:val="0000FF"/>
            <w:u w:val="single" w:color="0000FF"/>
            <w:lang w:val="fr-FR"/>
          </w:rPr>
          <w:t>http://adebiotech.org/reginnov/images/RegInnov-actes_du_colloque.pdf</w:t>
        </w:r>
      </w:hyperlink>
      <w:r w:rsidRPr="00DB0D3D">
        <w:rPr>
          <w:rFonts w:ascii="Times New Roman" w:hAnsi="Times New Roman" w:cs="Times New Roman"/>
          <w:lang w:val="fr-FR"/>
        </w:rPr>
        <w:t xml:space="preserve"> ).</w:t>
      </w:r>
    </w:p>
    <w:p w14:paraId="0E1D949D" w14:textId="77777777" w:rsidR="00D606D8" w:rsidRDefault="00D606D8" w:rsidP="003A2377">
      <w:pPr>
        <w:widowControl w:val="0"/>
        <w:numPr>
          <w:ilvl w:val="0"/>
          <w:numId w:val="10"/>
        </w:numPr>
        <w:tabs>
          <w:tab w:val="left" w:pos="220"/>
          <w:tab w:val="left" w:pos="720"/>
        </w:tabs>
        <w:autoSpaceDE w:val="0"/>
        <w:autoSpaceDN w:val="0"/>
        <w:adjustRightInd w:val="0"/>
        <w:ind w:right="-430"/>
        <w:jc w:val="both"/>
        <w:rPr>
          <w:rFonts w:ascii="Times New Roman" w:hAnsi="Times New Roman" w:cs="Times New Roman"/>
          <w:lang w:val="fr-FR"/>
        </w:rPr>
      </w:pPr>
      <w:r w:rsidRPr="003F077E">
        <w:rPr>
          <w:rFonts w:ascii="Times New Roman" w:hAnsi="Times New Roman" w:cs="Times New Roman"/>
          <w:lang w:val="fr-FR"/>
        </w:rPr>
        <w:t xml:space="preserve">A. CAMBON- THOMSEN et </w:t>
      </w:r>
      <w:r w:rsidRPr="003F077E">
        <w:rPr>
          <w:rFonts w:ascii="Times New Roman" w:hAnsi="Times New Roman" w:cs="Times New Roman"/>
          <w:u w:val="single"/>
          <w:lang w:val="fr-FR"/>
        </w:rPr>
        <w:t>A. MAHALATCHIMY</w:t>
      </w:r>
      <w:r w:rsidRPr="003F077E">
        <w:rPr>
          <w:rFonts w:ascii="Times New Roman" w:hAnsi="Times New Roman" w:cs="Times New Roman"/>
          <w:lang w:val="fr-FR"/>
        </w:rPr>
        <w:t>,</w:t>
      </w:r>
      <w:r w:rsidRPr="00DB0D3D">
        <w:rPr>
          <w:rFonts w:ascii="Times New Roman" w:hAnsi="Times New Roman" w:cs="Times New Roman"/>
          <w:lang w:val="fr-FR"/>
        </w:rPr>
        <w:t xml:space="preserve"> interviewées par Damien COULOMB, Cellules souches </w:t>
      </w:r>
      <w:proofErr w:type="gramStart"/>
      <w:r w:rsidRPr="00DB0D3D">
        <w:rPr>
          <w:rFonts w:ascii="Times New Roman" w:hAnsi="Times New Roman" w:cs="Times New Roman"/>
          <w:lang w:val="fr-FR"/>
        </w:rPr>
        <w:t>embryonnaires:</w:t>
      </w:r>
      <w:proofErr w:type="gramEnd"/>
      <w:r w:rsidRPr="00DB0D3D">
        <w:rPr>
          <w:rFonts w:ascii="Times New Roman" w:hAnsi="Times New Roman" w:cs="Times New Roman"/>
          <w:lang w:val="fr-FR"/>
        </w:rPr>
        <w:t xml:space="preserve"> L’Europe bloque les brevets pour le pire et le meilleur, Science &amp; Santé, n°25, Mai- Juin 2015, pp. 44- 45: </w:t>
      </w:r>
      <w:hyperlink r:id="rId20" w:history="1">
        <w:r w:rsidRPr="00DB0D3D">
          <w:rPr>
            <w:rFonts w:ascii="Times New Roman" w:hAnsi="Times New Roman" w:cs="Times New Roman"/>
            <w:color w:val="0000FF"/>
            <w:u w:val="single" w:color="0000FF"/>
            <w:lang w:val="fr-FR"/>
          </w:rPr>
          <w:t>http://editions.inserm.fr/Science-Sant%C3%A9%20%28MAI%20-%20JUIN%202015%29#p=43&amp;z=1</w:t>
        </w:r>
      </w:hyperlink>
      <w:r w:rsidRPr="00DB0D3D">
        <w:rPr>
          <w:rFonts w:ascii="Times New Roman" w:hAnsi="Times New Roman" w:cs="Times New Roman"/>
          <w:lang w:val="fr-FR"/>
        </w:rPr>
        <w:t xml:space="preserve"> </w:t>
      </w:r>
    </w:p>
    <w:p w14:paraId="6F5AFCF2" w14:textId="432C75A7" w:rsidR="00913FE5" w:rsidRDefault="00D46F97" w:rsidP="003A2377">
      <w:pPr>
        <w:widowControl w:val="0"/>
        <w:numPr>
          <w:ilvl w:val="0"/>
          <w:numId w:val="10"/>
        </w:numPr>
        <w:tabs>
          <w:tab w:val="left" w:pos="220"/>
          <w:tab w:val="left" w:pos="72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u w:val="single"/>
          <w:lang w:val="fr-FR"/>
        </w:rPr>
        <w:t>A. MAHALATCHIMY,</w:t>
      </w:r>
      <w:r>
        <w:rPr>
          <w:rFonts w:ascii="Times New Roman" w:hAnsi="Times New Roman" w:cs="Times New Roman"/>
          <w:lang w:val="fr-FR"/>
        </w:rPr>
        <w:t xml:space="preserve"> A. F</w:t>
      </w:r>
      <w:r w:rsidR="00EC3D4C">
        <w:rPr>
          <w:rFonts w:ascii="Times New Roman" w:hAnsi="Times New Roman" w:cs="Times New Roman"/>
          <w:lang w:val="fr-FR"/>
        </w:rPr>
        <w:t>AULKNER</w:t>
      </w:r>
      <w:r>
        <w:rPr>
          <w:rFonts w:ascii="Times New Roman" w:hAnsi="Times New Roman" w:cs="Times New Roman"/>
          <w:lang w:val="fr-FR"/>
        </w:rPr>
        <w:t>, [</w:t>
      </w:r>
      <w:r w:rsidRPr="00D46F97">
        <w:rPr>
          <w:rFonts w:ascii="Times New Roman" w:hAnsi="Times New Roman" w:cs="Times New Roman"/>
          <w:lang w:val="fr-FR"/>
        </w:rPr>
        <w:t xml:space="preserve">L’accès à la médecine régénératrice au sein du National </w:t>
      </w:r>
      <w:proofErr w:type="spellStart"/>
      <w:r w:rsidRPr="00D46F97">
        <w:rPr>
          <w:rFonts w:ascii="Times New Roman" w:hAnsi="Times New Roman" w:cs="Times New Roman"/>
          <w:lang w:val="fr-FR"/>
        </w:rPr>
        <w:t>Health</w:t>
      </w:r>
      <w:proofErr w:type="spellEnd"/>
      <w:r w:rsidRPr="00D46F97">
        <w:rPr>
          <w:rFonts w:ascii="Times New Roman" w:hAnsi="Times New Roman" w:cs="Times New Roman"/>
          <w:lang w:val="fr-FR"/>
        </w:rPr>
        <w:t xml:space="preserve"> Services anglais : r</w:t>
      </w:r>
      <w:r>
        <w:rPr>
          <w:rFonts w:ascii="Times New Roman" w:hAnsi="Times New Roman" w:cs="Times New Roman"/>
          <w:lang w:val="fr-FR"/>
        </w:rPr>
        <w:t xml:space="preserve">églementation et remboursement], résultats du projet de recherche </w:t>
      </w:r>
      <w:proofErr w:type="spellStart"/>
      <w:r>
        <w:rPr>
          <w:rFonts w:ascii="Times New Roman" w:hAnsi="Times New Roman" w:cs="Times New Roman"/>
          <w:lang w:val="fr-FR"/>
        </w:rPr>
        <w:t>REGenableMED</w:t>
      </w:r>
      <w:proofErr w:type="spellEnd"/>
      <w:r w:rsidRPr="00D46F97">
        <w:rPr>
          <w:rFonts w:ascii="Times New Roman" w:hAnsi="Times New Roman" w:cs="Times New Roman"/>
          <w:lang w:val="fr-FR"/>
        </w:rPr>
        <w:t xml:space="preserve"> à destination des citoyens de l’Union européenne, mis en ligne sur le site </w:t>
      </w:r>
      <w:proofErr w:type="spellStart"/>
      <w:r w:rsidRPr="00D46F97">
        <w:rPr>
          <w:rFonts w:ascii="Times New Roman" w:hAnsi="Times New Roman" w:cs="Times New Roman"/>
          <w:lang w:val="fr-FR"/>
        </w:rPr>
        <w:t>EuroStemCell</w:t>
      </w:r>
      <w:proofErr w:type="spellEnd"/>
      <w:r w:rsidRPr="00D46F97">
        <w:rPr>
          <w:rFonts w:ascii="Times New Roman" w:hAnsi="Times New Roman" w:cs="Times New Roman"/>
          <w:lang w:val="fr-FR"/>
        </w:rPr>
        <w:t xml:space="preserve"> : </w:t>
      </w:r>
      <w:hyperlink r:id="rId21" w:history="1">
        <w:r w:rsidRPr="00661672">
          <w:rPr>
            <w:rStyle w:val="Lienhypertexte"/>
            <w:rFonts w:ascii="Times New Roman" w:hAnsi="Times New Roman" w:cs="Times New Roman"/>
            <w:lang w:val="fr-FR"/>
          </w:rPr>
          <w:t>http://www.eurostemcell.org/fr/regenerative-medicine-special-report/access-to-regenerative-medicine</w:t>
        </w:r>
      </w:hyperlink>
      <w:r>
        <w:rPr>
          <w:rFonts w:ascii="Times New Roman" w:hAnsi="Times New Roman" w:cs="Times New Roman"/>
          <w:lang w:val="fr-FR"/>
        </w:rPr>
        <w:t xml:space="preserve"> </w:t>
      </w:r>
      <w:r w:rsidRPr="00D46F97">
        <w:rPr>
          <w:rFonts w:ascii="Times New Roman" w:hAnsi="Times New Roman" w:cs="Times New Roman"/>
          <w:lang w:val="fr-FR"/>
        </w:rPr>
        <w:t>(</w:t>
      </w:r>
      <w:r>
        <w:rPr>
          <w:rFonts w:ascii="Times New Roman" w:hAnsi="Times New Roman" w:cs="Times New Roman"/>
          <w:lang w:val="fr-FR"/>
        </w:rPr>
        <w:t>30 août 2017</w:t>
      </w:r>
      <w:r w:rsidRPr="00D46F97">
        <w:rPr>
          <w:rFonts w:ascii="Times New Roman" w:hAnsi="Times New Roman" w:cs="Times New Roman"/>
          <w:lang w:val="fr-FR"/>
        </w:rPr>
        <w:t>)</w:t>
      </w:r>
    </w:p>
    <w:p w14:paraId="57985EFD" w14:textId="291AF024" w:rsidR="00DC50D6" w:rsidRPr="003F077E" w:rsidRDefault="00172E39" w:rsidP="003A2377">
      <w:pPr>
        <w:widowControl w:val="0"/>
        <w:numPr>
          <w:ilvl w:val="0"/>
          <w:numId w:val="10"/>
        </w:numPr>
        <w:tabs>
          <w:tab w:val="left" w:pos="220"/>
          <w:tab w:val="left" w:pos="720"/>
        </w:tabs>
        <w:autoSpaceDE w:val="0"/>
        <w:autoSpaceDN w:val="0"/>
        <w:adjustRightInd w:val="0"/>
        <w:ind w:right="-430"/>
        <w:jc w:val="both"/>
        <w:rPr>
          <w:rFonts w:ascii="Times New Roman" w:hAnsi="Times New Roman" w:cs="Times New Roman"/>
          <w:lang w:val="en-US"/>
        </w:rPr>
      </w:pPr>
      <w:r w:rsidRPr="003F077E">
        <w:rPr>
          <w:rFonts w:ascii="Times New Roman" w:hAnsi="Times New Roman" w:cs="Times New Roman"/>
          <w:u w:val="single"/>
          <w:lang w:val="en-US"/>
        </w:rPr>
        <w:t>A. MAHALATCHIMY</w:t>
      </w:r>
      <w:r w:rsidRPr="003F077E">
        <w:rPr>
          <w:rFonts w:ascii="Times New Roman" w:hAnsi="Times New Roman" w:cs="Times New Roman"/>
          <w:lang w:val="en-US"/>
        </w:rPr>
        <w:t xml:space="preserve">, </w:t>
      </w:r>
      <w:r w:rsidRPr="00172E39">
        <w:rPr>
          <w:rFonts w:ascii="Times New Roman" w:hAnsi="Times New Roman" w:cs="Times New Roman"/>
        </w:rPr>
        <w:t xml:space="preserve">Regulation of stem cell research in </w:t>
      </w:r>
      <w:r>
        <w:rPr>
          <w:rFonts w:ascii="Times New Roman" w:hAnsi="Times New Roman" w:cs="Times New Roman"/>
        </w:rPr>
        <w:t>the United Kingdom</w:t>
      </w:r>
      <w:r w:rsidRPr="003F077E">
        <w:rPr>
          <w:rFonts w:ascii="Times New Roman" w:hAnsi="Times New Roman" w:cs="Times New Roman"/>
          <w:lang w:val="en-US"/>
        </w:rPr>
        <w:t xml:space="preserve">, Site internet </w:t>
      </w:r>
      <w:proofErr w:type="spellStart"/>
      <w:r w:rsidRPr="003F077E">
        <w:rPr>
          <w:rFonts w:ascii="Times New Roman" w:hAnsi="Times New Roman" w:cs="Times New Roman"/>
          <w:lang w:val="en-US"/>
        </w:rPr>
        <w:t>EuroStemCell</w:t>
      </w:r>
      <w:proofErr w:type="spellEnd"/>
      <w:r w:rsidRPr="003F077E">
        <w:rPr>
          <w:rFonts w:ascii="Times New Roman" w:hAnsi="Times New Roman" w:cs="Times New Roman"/>
          <w:lang w:val="en-US"/>
        </w:rPr>
        <w:t xml:space="preserve">, 18 </w:t>
      </w:r>
      <w:proofErr w:type="spellStart"/>
      <w:r w:rsidRPr="003F077E">
        <w:rPr>
          <w:rFonts w:ascii="Times New Roman" w:hAnsi="Times New Roman" w:cs="Times New Roman"/>
          <w:lang w:val="en-US"/>
        </w:rPr>
        <w:t>Juillet</w:t>
      </w:r>
      <w:proofErr w:type="spellEnd"/>
      <w:r w:rsidRPr="003F077E">
        <w:rPr>
          <w:rFonts w:ascii="Times New Roman" w:hAnsi="Times New Roman" w:cs="Times New Roman"/>
          <w:lang w:val="en-US"/>
        </w:rPr>
        <w:t xml:space="preserve"> </w:t>
      </w:r>
      <w:proofErr w:type="gramStart"/>
      <w:r w:rsidRPr="003F077E">
        <w:rPr>
          <w:rFonts w:ascii="Times New Roman" w:hAnsi="Times New Roman" w:cs="Times New Roman"/>
          <w:lang w:val="en-US"/>
        </w:rPr>
        <w:t>2017 :</w:t>
      </w:r>
      <w:proofErr w:type="gramEnd"/>
      <w:r w:rsidRPr="003F077E">
        <w:rPr>
          <w:rFonts w:ascii="Times New Roman" w:hAnsi="Times New Roman" w:cs="Times New Roman"/>
          <w:lang w:val="en-US"/>
        </w:rPr>
        <w:t xml:space="preserve"> </w:t>
      </w:r>
      <w:hyperlink r:id="rId22" w:history="1">
        <w:r w:rsidRPr="003F077E">
          <w:rPr>
            <w:rStyle w:val="Lienhypertexte"/>
            <w:rFonts w:ascii="Times New Roman" w:hAnsi="Times New Roman" w:cs="Times New Roman"/>
            <w:lang w:val="en-US"/>
          </w:rPr>
          <w:t>http://www.eurostemcell.org/regulation-stem-cell-research-united-kingdom</w:t>
        </w:r>
      </w:hyperlink>
      <w:r w:rsidRPr="003F077E">
        <w:rPr>
          <w:rFonts w:ascii="Times New Roman" w:hAnsi="Times New Roman" w:cs="Times New Roman"/>
          <w:lang w:val="en-US"/>
        </w:rPr>
        <w:t xml:space="preserve"> </w:t>
      </w:r>
    </w:p>
    <w:p w14:paraId="1CF4C484" w14:textId="3C56193C" w:rsidR="00172E39" w:rsidRPr="003F077E" w:rsidRDefault="00172E39" w:rsidP="00172E39">
      <w:pPr>
        <w:widowControl w:val="0"/>
        <w:numPr>
          <w:ilvl w:val="0"/>
          <w:numId w:val="10"/>
        </w:numPr>
        <w:tabs>
          <w:tab w:val="left" w:pos="220"/>
          <w:tab w:val="left" w:pos="720"/>
        </w:tabs>
        <w:autoSpaceDE w:val="0"/>
        <w:autoSpaceDN w:val="0"/>
        <w:adjustRightInd w:val="0"/>
        <w:ind w:right="-430"/>
        <w:jc w:val="both"/>
        <w:rPr>
          <w:rFonts w:ascii="Times New Roman" w:hAnsi="Times New Roman" w:cs="Times New Roman"/>
          <w:lang w:val="en-US"/>
        </w:rPr>
      </w:pPr>
      <w:r w:rsidRPr="003F077E">
        <w:rPr>
          <w:rFonts w:ascii="Times New Roman" w:hAnsi="Times New Roman" w:cs="Times New Roman"/>
          <w:u w:val="single"/>
          <w:lang w:val="en-US"/>
        </w:rPr>
        <w:t>A. MAHALATCHIMY</w:t>
      </w:r>
      <w:r w:rsidRPr="003F077E">
        <w:rPr>
          <w:rFonts w:ascii="Times New Roman" w:hAnsi="Times New Roman" w:cs="Times New Roman"/>
          <w:lang w:val="en-US"/>
        </w:rPr>
        <w:t xml:space="preserve">, E. RIAL-SEBBAG, </w:t>
      </w:r>
      <w:r w:rsidRPr="00172E39">
        <w:rPr>
          <w:rFonts w:ascii="Times New Roman" w:hAnsi="Times New Roman" w:cs="Times New Roman"/>
        </w:rPr>
        <w:t>Regulation of stem cell research in France</w:t>
      </w:r>
      <w:r w:rsidRPr="003F077E">
        <w:rPr>
          <w:rFonts w:ascii="Times New Roman" w:hAnsi="Times New Roman" w:cs="Times New Roman"/>
          <w:lang w:val="en-US"/>
        </w:rPr>
        <w:t xml:space="preserve">, 3 </w:t>
      </w:r>
      <w:proofErr w:type="spellStart"/>
      <w:r w:rsidRPr="003F077E">
        <w:rPr>
          <w:rFonts w:ascii="Times New Roman" w:hAnsi="Times New Roman" w:cs="Times New Roman"/>
          <w:lang w:val="en-US"/>
        </w:rPr>
        <w:t>Août</w:t>
      </w:r>
      <w:proofErr w:type="spellEnd"/>
      <w:r w:rsidRPr="003F077E">
        <w:rPr>
          <w:rFonts w:ascii="Times New Roman" w:hAnsi="Times New Roman" w:cs="Times New Roman"/>
          <w:lang w:val="en-US"/>
        </w:rPr>
        <w:t xml:space="preserve"> </w:t>
      </w:r>
      <w:proofErr w:type="gramStart"/>
      <w:r w:rsidRPr="003F077E">
        <w:rPr>
          <w:rFonts w:ascii="Times New Roman" w:hAnsi="Times New Roman" w:cs="Times New Roman"/>
          <w:lang w:val="en-US"/>
        </w:rPr>
        <w:t>2017 :</w:t>
      </w:r>
      <w:proofErr w:type="gramEnd"/>
      <w:r w:rsidRPr="003F077E">
        <w:rPr>
          <w:rFonts w:ascii="Times New Roman" w:hAnsi="Times New Roman" w:cs="Times New Roman"/>
          <w:lang w:val="en-US"/>
        </w:rPr>
        <w:t xml:space="preserve"> </w:t>
      </w:r>
      <w:hyperlink r:id="rId23" w:history="1">
        <w:r w:rsidRPr="003F077E">
          <w:rPr>
            <w:rStyle w:val="Lienhypertexte"/>
            <w:rFonts w:ascii="Times New Roman" w:hAnsi="Times New Roman" w:cs="Times New Roman"/>
            <w:lang w:val="en-US"/>
          </w:rPr>
          <w:t>http://www.eurostemcell.org/regulation-stem-cell-research-france</w:t>
        </w:r>
      </w:hyperlink>
      <w:r w:rsidRPr="003F077E">
        <w:rPr>
          <w:rFonts w:ascii="Times New Roman" w:hAnsi="Times New Roman" w:cs="Times New Roman"/>
          <w:lang w:val="en-US"/>
        </w:rPr>
        <w:t xml:space="preserve"> </w:t>
      </w:r>
    </w:p>
    <w:p w14:paraId="46073122" w14:textId="217F458B" w:rsidR="00172E39" w:rsidRDefault="00172E39" w:rsidP="003A2377">
      <w:pPr>
        <w:widowControl w:val="0"/>
        <w:numPr>
          <w:ilvl w:val="0"/>
          <w:numId w:val="10"/>
        </w:numPr>
        <w:tabs>
          <w:tab w:val="left" w:pos="220"/>
          <w:tab w:val="left" w:pos="72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u w:val="single"/>
          <w:lang w:val="fr-FR"/>
        </w:rPr>
        <w:t>A. MAHALATCHIMY</w:t>
      </w:r>
      <w:r w:rsidRPr="00172E39">
        <w:rPr>
          <w:rFonts w:ascii="Times New Roman" w:hAnsi="Times New Roman" w:cs="Times New Roman"/>
          <w:lang w:val="fr-FR"/>
        </w:rPr>
        <w:t>,</w:t>
      </w:r>
      <w:r>
        <w:rPr>
          <w:rFonts w:ascii="Times New Roman" w:hAnsi="Times New Roman" w:cs="Times New Roman"/>
          <w:lang w:val="fr-FR"/>
        </w:rPr>
        <w:t xml:space="preserve"> </w:t>
      </w:r>
      <w:proofErr w:type="spellStart"/>
      <w:r w:rsidRPr="003F077E">
        <w:rPr>
          <w:rFonts w:ascii="Times New Roman" w:hAnsi="Times New Roman" w:cs="Times New Roman"/>
          <w:lang w:val="fr-FR"/>
        </w:rPr>
        <w:t>Regulation</w:t>
      </w:r>
      <w:proofErr w:type="spellEnd"/>
      <w:r w:rsidRPr="003F077E">
        <w:rPr>
          <w:rFonts w:ascii="Times New Roman" w:hAnsi="Times New Roman" w:cs="Times New Roman"/>
          <w:lang w:val="fr-FR"/>
        </w:rPr>
        <w:t xml:space="preserve"> of stem </w:t>
      </w:r>
      <w:proofErr w:type="spellStart"/>
      <w:r w:rsidRPr="003F077E">
        <w:rPr>
          <w:rFonts w:ascii="Times New Roman" w:hAnsi="Times New Roman" w:cs="Times New Roman"/>
          <w:lang w:val="fr-FR"/>
        </w:rPr>
        <w:t>cell</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research</w:t>
      </w:r>
      <w:proofErr w:type="spellEnd"/>
      <w:r w:rsidRPr="003F077E">
        <w:rPr>
          <w:rFonts w:ascii="Times New Roman" w:hAnsi="Times New Roman" w:cs="Times New Roman"/>
          <w:lang w:val="fr-FR"/>
        </w:rPr>
        <w:t xml:space="preserve"> in Europe</w:t>
      </w:r>
      <w:r>
        <w:rPr>
          <w:rFonts w:ascii="Times New Roman" w:hAnsi="Times New Roman" w:cs="Times New Roman"/>
          <w:lang w:val="fr-FR"/>
        </w:rPr>
        <w:t xml:space="preserve">, Site internet </w:t>
      </w:r>
      <w:proofErr w:type="spellStart"/>
      <w:r>
        <w:rPr>
          <w:rFonts w:ascii="Times New Roman" w:hAnsi="Times New Roman" w:cs="Times New Roman"/>
          <w:lang w:val="fr-FR"/>
        </w:rPr>
        <w:t>EuroStemCell</w:t>
      </w:r>
      <w:proofErr w:type="spellEnd"/>
      <w:r>
        <w:rPr>
          <w:rFonts w:ascii="Times New Roman" w:hAnsi="Times New Roman" w:cs="Times New Roman"/>
          <w:lang w:val="fr-FR"/>
        </w:rPr>
        <w:t xml:space="preserve">, </w:t>
      </w:r>
      <w:r w:rsidRPr="00172E39">
        <w:rPr>
          <w:rFonts w:ascii="Times New Roman" w:hAnsi="Times New Roman" w:cs="Times New Roman"/>
          <w:lang w:val="fr-FR"/>
        </w:rPr>
        <w:t>Coordinateur invité</w:t>
      </w:r>
      <w:r>
        <w:rPr>
          <w:rFonts w:ascii="Times New Roman" w:hAnsi="Times New Roman" w:cs="Times New Roman"/>
          <w:lang w:val="fr-FR"/>
        </w:rPr>
        <w:t xml:space="preserve"> pour couvrir </w:t>
      </w:r>
      <w:r w:rsidRPr="00172E39">
        <w:rPr>
          <w:rFonts w:ascii="Times New Roman" w:hAnsi="Times New Roman" w:cs="Times New Roman"/>
          <w:lang w:val="fr-FR"/>
        </w:rPr>
        <w:t>les 27 pays de l’Union européenne</w:t>
      </w:r>
      <w:r>
        <w:rPr>
          <w:rFonts w:ascii="Times New Roman" w:hAnsi="Times New Roman" w:cs="Times New Roman"/>
          <w:lang w:val="fr-FR"/>
        </w:rPr>
        <w:t xml:space="preserve"> : </w:t>
      </w:r>
      <w:hyperlink r:id="rId24" w:history="1">
        <w:r w:rsidRPr="00661672">
          <w:rPr>
            <w:rStyle w:val="Lienhypertexte"/>
            <w:rFonts w:ascii="Times New Roman" w:hAnsi="Times New Roman" w:cs="Times New Roman"/>
            <w:lang w:val="fr-FR"/>
          </w:rPr>
          <w:t>http://www.eurostemcell.org/regulation-stem-cell-research-europe</w:t>
        </w:r>
      </w:hyperlink>
      <w:r>
        <w:rPr>
          <w:rFonts w:ascii="Times New Roman" w:hAnsi="Times New Roman" w:cs="Times New Roman"/>
          <w:lang w:val="fr-FR"/>
        </w:rPr>
        <w:t xml:space="preserve"> </w:t>
      </w:r>
      <w:r w:rsidR="00EC3D4C" w:rsidRPr="00EC3D4C">
        <w:rPr>
          <w:rFonts w:ascii="Times New Roman" w:hAnsi="Times New Roman" w:cs="Times New Roman"/>
          <w:lang w:val="fr-FR"/>
        </w:rPr>
        <w:t xml:space="preserve">(Fait pour le Danemark, </w:t>
      </w:r>
      <w:r w:rsidR="000B75F7">
        <w:rPr>
          <w:rFonts w:ascii="Times New Roman" w:hAnsi="Times New Roman" w:cs="Times New Roman"/>
          <w:lang w:val="fr-FR"/>
        </w:rPr>
        <w:t xml:space="preserve">l’Estonie, </w:t>
      </w:r>
      <w:r w:rsidR="00EC3D4C" w:rsidRPr="00EC3D4C">
        <w:rPr>
          <w:rFonts w:ascii="Times New Roman" w:hAnsi="Times New Roman" w:cs="Times New Roman"/>
          <w:lang w:val="fr-FR"/>
        </w:rPr>
        <w:t xml:space="preserve">la </w:t>
      </w:r>
      <w:r w:rsidR="002F2EF9">
        <w:rPr>
          <w:rFonts w:ascii="Times New Roman" w:hAnsi="Times New Roman" w:cs="Times New Roman"/>
          <w:lang w:val="fr-FR"/>
        </w:rPr>
        <w:t>France, le Portugal</w:t>
      </w:r>
      <w:r w:rsidR="00EC3D4C" w:rsidRPr="00EC3D4C">
        <w:rPr>
          <w:rFonts w:ascii="Times New Roman" w:hAnsi="Times New Roman" w:cs="Times New Roman"/>
          <w:lang w:val="fr-FR"/>
        </w:rPr>
        <w:t xml:space="preserve"> et le Royaume-Uni, en cours pour les autres pays)</w:t>
      </w:r>
    </w:p>
    <w:p w14:paraId="7730EDC6" w14:textId="30FD173E" w:rsidR="00D8145B" w:rsidRDefault="00D8145B" w:rsidP="003A2377">
      <w:pPr>
        <w:widowControl w:val="0"/>
        <w:numPr>
          <w:ilvl w:val="0"/>
          <w:numId w:val="10"/>
        </w:numPr>
        <w:tabs>
          <w:tab w:val="left" w:pos="220"/>
          <w:tab w:val="left" w:pos="720"/>
        </w:tabs>
        <w:autoSpaceDE w:val="0"/>
        <w:autoSpaceDN w:val="0"/>
        <w:adjustRightInd w:val="0"/>
        <w:ind w:right="-430"/>
        <w:jc w:val="both"/>
        <w:rPr>
          <w:rFonts w:ascii="Times New Roman" w:hAnsi="Times New Roman" w:cs="Times New Roman"/>
        </w:rPr>
      </w:pPr>
      <w:proofErr w:type="spellStart"/>
      <w:r w:rsidRPr="005D1DC3">
        <w:rPr>
          <w:rFonts w:ascii="Times New Roman" w:hAnsi="Times New Roman" w:cs="Times New Roman"/>
        </w:rPr>
        <w:t>EuroStemCell’s</w:t>
      </w:r>
      <w:proofErr w:type="spellEnd"/>
      <w:r w:rsidRPr="005D1DC3">
        <w:rPr>
          <w:rFonts w:ascii="Times New Roman" w:hAnsi="Times New Roman" w:cs="Times New Roman"/>
        </w:rPr>
        <w:t xml:space="preserve"> summary for the public</w:t>
      </w:r>
      <w:r w:rsidR="005D1DC3" w:rsidRPr="005D1DC3">
        <w:rPr>
          <w:rFonts w:ascii="Times New Roman" w:hAnsi="Times New Roman" w:cs="Times New Roman"/>
        </w:rPr>
        <w:t xml:space="preserve">, Mapping an emerging framework for regenerative medicine reimbursement : </w:t>
      </w:r>
      <w:hyperlink r:id="rId25" w:history="1">
        <w:r w:rsidR="005D1DC3" w:rsidRPr="005D1DC3">
          <w:rPr>
            <w:rStyle w:val="Lienhypertexte"/>
            <w:rFonts w:ascii="Times New Roman" w:hAnsi="Times New Roman" w:cs="Times New Roman"/>
          </w:rPr>
          <w:t>https://www.eurostemcell.org/regenerative-medicine-society/mapping-emerging-framework-regenerative-medicine-reimbursement</w:t>
        </w:r>
      </w:hyperlink>
      <w:r w:rsidR="005D1DC3" w:rsidRPr="005D1DC3">
        <w:rPr>
          <w:rFonts w:ascii="Times New Roman" w:hAnsi="Times New Roman" w:cs="Times New Roman"/>
        </w:rPr>
        <w:t xml:space="preserve"> (December 2017)</w:t>
      </w:r>
    </w:p>
    <w:p w14:paraId="41FED625" w14:textId="6E4C9EA2" w:rsidR="002135FA" w:rsidRPr="00C00E82" w:rsidRDefault="002135FA" w:rsidP="00C00E82">
      <w:pPr>
        <w:pStyle w:val="Paragraphedeliste"/>
        <w:widowControl w:val="0"/>
        <w:numPr>
          <w:ilvl w:val="0"/>
          <w:numId w:val="10"/>
        </w:numPr>
        <w:tabs>
          <w:tab w:val="left" w:pos="220"/>
          <w:tab w:val="left" w:pos="720"/>
        </w:tabs>
        <w:autoSpaceDE w:val="0"/>
        <w:autoSpaceDN w:val="0"/>
        <w:adjustRightInd w:val="0"/>
        <w:ind w:right="-430"/>
        <w:jc w:val="both"/>
        <w:rPr>
          <w:rStyle w:val="Lienhypertexte"/>
          <w:rFonts w:ascii="Times New Roman" w:hAnsi="Times New Roman" w:cs="Times New Roman"/>
          <w:color w:val="auto"/>
          <w:u w:val="none"/>
          <w:lang w:val="en-US"/>
        </w:rPr>
      </w:pPr>
      <w:r w:rsidRPr="00813D24">
        <w:rPr>
          <w:rFonts w:ascii="Times New Roman" w:hAnsi="Times New Roman" w:cs="Times New Roman"/>
          <w:u w:val="single"/>
          <w:lang w:val="en-US"/>
        </w:rPr>
        <w:t>A. MAHALATCHIMY</w:t>
      </w:r>
      <w:r w:rsidRPr="00813D24">
        <w:rPr>
          <w:rFonts w:ascii="Times New Roman" w:hAnsi="Times New Roman" w:cs="Times New Roman"/>
          <w:lang w:val="en-US"/>
        </w:rPr>
        <w:t>, A. FAULKNER,</w:t>
      </w:r>
      <w:r>
        <w:rPr>
          <w:rFonts w:ascii="Times New Roman" w:hAnsi="Times New Roman" w:cs="Times New Roman"/>
          <w:lang w:val="en-US"/>
        </w:rPr>
        <w:t xml:space="preserve"> </w:t>
      </w:r>
      <w:r w:rsidRPr="002229CA">
        <w:rPr>
          <w:rFonts w:ascii="Times New Roman" w:hAnsi="Times New Roman" w:cs="Times New Roman"/>
          <w:lang w:val="en-US"/>
        </w:rPr>
        <w:t>Conflicting values of biomedical innovation?</w:t>
      </w:r>
      <w:r>
        <w:rPr>
          <w:rFonts w:ascii="Times New Roman" w:hAnsi="Times New Roman" w:cs="Times New Roman"/>
          <w:lang w:val="en-US"/>
        </w:rPr>
        <w:t xml:space="preserve"> </w:t>
      </w:r>
      <w:proofErr w:type="spellStart"/>
      <w:r>
        <w:rPr>
          <w:rFonts w:ascii="Times New Roman" w:hAnsi="Times New Roman" w:cs="Times New Roman"/>
          <w:b/>
          <w:lang w:val="en-US"/>
        </w:rPr>
        <w:t>EuroScientist</w:t>
      </w:r>
      <w:proofErr w:type="spellEnd"/>
      <w:r w:rsidRPr="00F21E32">
        <w:rPr>
          <w:rFonts w:ascii="Times New Roman" w:hAnsi="Times New Roman" w:cs="Times New Roman"/>
        </w:rPr>
        <w:t xml:space="preserve">, </w:t>
      </w:r>
      <w:r>
        <w:rPr>
          <w:rFonts w:ascii="Times New Roman" w:hAnsi="Times New Roman" w:cs="Times New Roman"/>
        </w:rPr>
        <w:t xml:space="preserve">Online on 4 June </w:t>
      </w:r>
      <w:proofErr w:type="gramStart"/>
      <w:r>
        <w:rPr>
          <w:rFonts w:ascii="Times New Roman" w:hAnsi="Times New Roman" w:cs="Times New Roman"/>
        </w:rPr>
        <w:t>2018 :</w:t>
      </w:r>
      <w:proofErr w:type="gramEnd"/>
      <w:r>
        <w:rPr>
          <w:rFonts w:ascii="Times New Roman" w:hAnsi="Times New Roman" w:cs="Times New Roman"/>
        </w:rPr>
        <w:t xml:space="preserve"> </w:t>
      </w:r>
      <w:hyperlink r:id="rId26" w:history="1">
        <w:r w:rsidRPr="00CC7208">
          <w:rPr>
            <w:rStyle w:val="Lienhypertexte"/>
            <w:rFonts w:ascii="Times New Roman" w:hAnsi="Times New Roman" w:cs="Times New Roman"/>
          </w:rPr>
          <w:t>https://www.euroscientist.com/conflicting-values-of-biomedical-innovation/</w:t>
        </w:r>
      </w:hyperlink>
    </w:p>
    <w:p w14:paraId="1FDB08A1" w14:textId="70E9D7DD" w:rsidR="00D606D8" w:rsidRPr="003F077E" w:rsidRDefault="00C00E82" w:rsidP="00447C9A">
      <w:pPr>
        <w:pStyle w:val="Paragraphedeliste"/>
        <w:widowControl w:val="0"/>
        <w:numPr>
          <w:ilvl w:val="0"/>
          <w:numId w:val="10"/>
        </w:numPr>
        <w:tabs>
          <w:tab w:val="left" w:pos="220"/>
          <w:tab w:val="left" w:pos="720"/>
        </w:tabs>
        <w:autoSpaceDE w:val="0"/>
        <w:autoSpaceDN w:val="0"/>
        <w:adjustRightInd w:val="0"/>
        <w:ind w:right="-430"/>
        <w:jc w:val="both"/>
        <w:rPr>
          <w:rStyle w:val="Lienhypertexte"/>
          <w:rFonts w:ascii="Times New Roman" w:hAnsi="Times New Roman" w:cs="Times New Roman"/>
          <w:color w:val="auto"/>
          <w:u w:val="none"/>
          <w:lang w:val="fr-FR"/>
        </w:rPr>
      </w:pPr>
      <w:r w:rsidRPr="003F077E">
        <w:rPr>
          <w:rFonts w:ascii="Times New Roman" w:hAnsi="Times New Roman" w:cs="Times New Roman"/>
          <w:u w:val="single"/>
          <w:lang w:val="fr-FR"/>
        </w:rPr>
        <w:t>A. MAHALATCHIMY</w:t>
      </w:r>
      <w:r w:rsidRPr="003F077E">
        <w:rPr>
          <w:rFonts w:ascii="Times New Roman" w:hAnsi="Times New Roman" w:cs="Times New Roman"/>
          <w:lang w:val="fr-FR"/>
        </w:rPr>
        <w:t>,</w:t>
      </w:r>
      <w:r>
        <w:rPr>
          <w:rFonts w:ascii="Times New Roman" w:hAnsi="Times New Roman" w:cs="Times New Roman"/>
          <w:lang w:val="fr-FR"/>
        </w:rPr>
        <w:t xml:space="preserve"> interviewée</w:t>
      </w:r>
      <w:r w:rsidRPr="00DB0D3D">
        <w:rPr>
          <w:rFonts w:ascii="Times New Roman" w:hAnsi="Times New Roman" w:cs="Times New Roman"/>
          <w:lang w:val="fr-FR"/>
        </w:rPr>
        <w:t xml:space="preserve"> par</w:t>
      </w:r>
      <w:r>
        <w:rPr>
          <w:rFonts w:ascii="Times New Roman" w:hAnsi="Times New Roman" w:cs="Times New Roman"/>
          <w:lang w:val="fr-FR"/>
        </w:rPr>
        <w:t xml:space="preserve"> Philippe </w:t>
      </w:r>
      <w:proofErr w:type="spellStart"/>
      <w:r>
        <w:rPr>
          <w:rFonts w:ascii="Times New Roman" w:hAnsi="Times New Roman" w:cs="Times New Roman"/>
          <w:lang w:val="fr-FR"/>
        </w:rPr>
        <w:t>Testard</w:t>
      </w:r>
      <w:proofErr w:type="spellEnd"/>
      <w:r>
        <w:rPr>
          <w:rFonts w:ascii="Times New Roman" w:hAnsi="Times New Roman" w:cs="Times New Roman"/>
          <w:lang w:val="fr-FR"/>
        </w:rPr>
        <w:t xml:space="preserve">-Vaillant, « Innovations biomédicales : le droit comme garde-fou », </w:t>
      </w:r>
      <w:r w:rsidRPr="00CE3DE9">
        <w:rPr>
          <w:rFonts w:ascii="Times New Roman" w:hAnsi="Times New Roman" w:cs="Times New Roman"/>
          <w:b/>
          <w:lang w:val="fr-FR"/>
        </w:rPr>
        <w:t>CNRS Le Journal</w:t>
      </w:r>
      <w:r>
        <w:rPr>
          <w:rFonts w:ascii="Times New Roman" w:hAnsi="Times New Roman" w:cs="Times New Roman"/>
          <w:lang w:val="fr-FR"/>
        </w:rPr>
        <w:t xml:space="preserve">, 8 février 2019 : </w:t>
      </w:r>
      <w:hyperlink r:id="rId27" w:history="1">
        <w:r w:rsidRPr="003F077E">
          <w:rPr>
            <w:rStyle w:val="Lienhypertexte"/>
            <w:rFonts w:ascii="Times New Roman" w:hAnsi="Times New Roman" w:cs="Times New Roman"/>
            <w:lang w:val="fr-FR"/>
          </w:rPr>
          <w:t>https://lejournal.cnrs.fr/articles/innovations-biomedicales-le-droit-comme-garde-fou</w:t>
        </w:r>
      </w:hyperlink>
    </w:p>
    <w:p w14:paraId="560B2C13" w14:textId="7A13C3C7" w:rsidR="009649FB" w:rsidRPr="00DD735A" w:rsidRDefault="009649FB" w:rsidP="00DD735A">
      <w:pPr>
        <w:widowControl w:val="0"/>
        <w:tabs>
          <w:tab w:val="left" w:pos="220"/>
          <w:tab w:val="left" w:pos="720"/>
        </w:tabs>
        <w:autoSpaceDE w:val="0"/>
        <w:autoSpaceDN w:val="0"/>
        <w:adjustRightInd w:val="0"/>
        <w:ind w:left="1440" w:right="-430"/>
        <w:jc w:val="both"/>
        <w:rPr>
          <w:rStyle w:val="Lienhypertexte"/>
          <w:rFonts w:ascii="Times New Roman" w:hAnsi="Times New Roman" w:cs="Times New Roman"/>
          <w:color w:val="auto"/>
          <w:u w:val="none"/>
          <w:lang w:val="fr-FR"/>
        </w:rPr>
      </w:pPr>
      <w:r w:rsidRPr="00DD735A">
        <w:rPr>
          <w:rFonts w:ascii="Times New Roman" w:hAnsi="Times New Roman" w:cs="Times New Roman"/>
          <w:lang w:val="fr-FR"/>
        </w:rPr>
        <w:lastRenderedPageBreak/>
        <w:t>Reproduit dans Cahiers Français</w:t>
      </w:r>
      <w:r w:rsidR="00DD735A">
        <w:rPr>
          <w:rFonts w:ascii="Times New Roman" w:hAnsi="Times New Roman" w:cs="Times New Roman"/>
          <w:lang w:val="fr-FR"/>
        </w:rPr>
        <w:t xml:space="preserve">, La Documentation Française, </w:t>
      </w:r>
      <w:r w:rsidR="00DD735A" w:rsidRPr="00DD735A">
        <w:rPr>
          <w:rFonts w:ascii="Times New Roman" w:hAnsi="Times New Roman" w:cs="Times New Roman"/>
          <w:lang w:val="fr-FR"/>
        </w:rPr>
        <w:t>N°412, 2019/09-10</w:t>
      </w:r>
      <w:r w:rsidR="00DD735A">
        <w:rPr>
          <w:rFonts w:ascii="Times New Roman" w:hAnsi="Times New Roman" w:cs="Times New Roman"/>
          <w:lang w:val="fr-FR"/>
        </w:rPr>
        <w:t xml:space="preserve">, </w:t>
      </w:r>
      <w:r w:rsidR="00DD735A" w:rsidRPr="00DD735A">
        <w:rPr>
          <w:rFonts w:ascii="Times New Roman" w:hAnsi="Times New Roman" w:cs="Times New Roman"/>
          <w:lang w:val="fr-FR"/>
        </w:rPr>
        <w:t>p.94-101</w:t>
      </w:r>
      <w:r w:rsidR="00DD735A">
        <w:rPr>
          <w:rFonts w:ascii="Times New Roman" w:hAnsi="Times New Roman" w:cs="Times New Roman"/>
          <w:lang w:val="fr-FR"/>
        </w:rPr>
        <w:t>.</w:t>
      </w:r>
    </w:p>
    <w:p w14:paraId="3F6383FC" w14:textId="43ACDCE8" w:rsidR="0066384B" w:rsidRDefault="0066384B" w:rsidP="00447C9A">
      <w:pPr>
        <w:pStyle w:val="Paragraphedeliste"/>
        <w:widowControl w:val="0"/>
        <w:numPr>
          <w:ilvl w:val="0"/>
          <w:numId w:val="10"/>
        </w:numPr>
        <w:tabs>
          <w:tab w:val="left" w:pos="220"/>
          <w:tab w:val="left" w:pos="720"/>
        </w:tabs>
        <w:autoSpaceDE w:val="0"/>
        <w:autoSpaceDN w:val="0"/>
        <w:adjustRightInd w:val="0"/>
        <w:ind w:right="-430"/>
        <w:jc w:val="both"/>
        <w:rPr>
          <w:rFonts w:ascii="Times New Roman" w:hAnsi="Times New Roman" w:cs="Times New Roman"/>
          <w:lang w:val="en-US"/>
        </w:rPr>
      </w:pPr>
      <w:r w:rsidRPr="0066384B">
        <w:rPr>
          <w:rFonts w:ascii="Times New Roman" w:hAnsi="Times New Roman" w:cs="Times New Roman"/>
          <w:u w:val="single"/>
          <w:lang w:val="en-US"/>
        </w:rPr>
        <w:t>A</w:t>
      </w:r>
      <w:r>
        <w:rPr>
          <w:rFonts w:ascii="Times New Roman" w:hAnsi="Times New Roman" w:cs="Times New Roman"/>
          <w:u w:val="single"/>
          <w:lang w:val="en-US"/>
        </w:rPr>
        <w:t>.</w:t>
      </w:r>
      <w:r w:rsidRPr="0066384B">
        <w:rPr>
          <w:rFonts w:ascii="Times New Roman" w:hAnsi="Times New Roman" w:cs="Times New Roman"/>
          <w:u w:val="single"/>
          <w:lang w:val="en-US"/>
        </w:rPr>
        <w:t xml:space="preserve"> MAHALATCHIMY</w:t>
      </w:r>
      <w:r w:rsidRPr="0066384B">
        <w:rPr>
          <w:rFonts w:ascii="Times New Roman" w:hAnsi="Times New Roman" w:cs="Times New Roman"/>
          <w:lang w:val="en-US"/>
        </w:rPr>
        <w:t>, ‘Genome editing and the European Union’ in J Sandor ‘Genome editing and the law around the world’, Editorial World Association for Medical Law Newsletter (2019) March Issue 2-3.</w:t>
      </w:r>
    </w:p>
    <w:p w14:paraId="0AA2D8C7" w14:textId="6835D416" w:rsidR="0066384B" w:rsidRDefault="0066384B" w:rsidP="0066384B">
      <w:pPr>
        <w:pStyle w:val="Paragraphedeliste"/>
        <w:widowControl w:val="0"/>
        <w:numPr>
          <w:ilvl w:val="0"/>
          <w:numId w:val="10"/>
        </w:numPr>
        <w:tabs>
          <w:tab w:val="left" w:pos="220"/>
          <w:tab w:val="left" w:pos="720"/>
        </w:tabs>
        <w:autoSpaceDE w:val="0"/>
        <w:autoSpaceDN w:val="0"/>
        <w:adjustRightInd w:val="0"/>
        <w:ind w:right="-430"/>
        <w:jc w:val="both"/>
        <w:rPr>
          <w:rFonts w:ascii="Times New Roman" w:hAnsi="Times New Roman" w:cs="Times New Roman"/>
          <w:lang w:val="fr-FR"/>
        </w:rPr>
      </w:pPr>
      <w:r w:rsidRPr="003F077E">
        <w:rPr>
          <w:rFonts w:ascii="Times New Roman" w:hAnsi="Times New Roman" w:cs="Times New Roman"/>
          <w:u w:val="single"/>
          <w:lang w:val="fr-FR"/>
        </w:rPr>
        <w:t>A. MAHALATCHIMY</w:t>
      </w:r>
      <w:r w:rsidRPr="003F077E">
        <w:rPr>
          <w:rFonts w:ascii="Times New Roman" w:hAnsi="Times New Roman" w:cs="Times New Roman"/>
          <w:lang w:val="fr-FR"/>
        </w:rPr>
        <w:t xml:space="preserve"> et JC GALLOUX, </w:t>
      </w:r>
      <w:r w:rsidRPr="0066384B">
        <w:rPr>
          <w:rFonts w:ascii="Times New Roman" w:hAnsi="Times New Roman" w:cs="Times New Roman"/>
          <w:lang w:val="fr-FR"/>
        </w:rPr>
        <w:t xml:space="preserve">“Post/Trans-humanisme et droits de l’Homme - Dimension économique”, in “Documents de </w:t>
      </w:r>
      <w:proofErr w:type="gramStart"/>
      <w:r w:rsidRPr="0066384B">
        <w:rPr>
          <w:rFonts w:ascii="Times New Roman" w:hAnsi="Times New Roman" w:cs="Times New Roman"/>
          <w:lang w:val="fr-FR"/>
        </w:rPr>
        <w:t>réflexion:</w:t>
      </w:r>
      <w:proofErr w:type="gramEnd"/>
      <w:r w:rsidRPr="0066384B">
        <w:rPr>
          <w:rFonts w:ascii="Times New Roman" w:hAnsi="Times New Roman" w:cs="Times New Roman"/>
          <w:lang w:val="fr-FR"/>
        </w:rPr>
        <w:t xml:space="preserve"> </w:t>
      </w:r>
      <w:proofErr w:type="spellStart"/>
      <w:r w:rsidRPr="0066384B">
        <w:rPr>
          <w:rFonts w:ascii="Times New Roman" w:hAnsi="Times New Roman" w:cs="Times New Roman"/>
          <w:lang w:val="fr-FR"/>
        </w:rPr>
        <w:t>transhumansimes</w:t>
      </w:r>
      <w:proofErr w:type="spellEnd"/>
      <w:r w:rsidRPr="0066384B">
        <w:rPr>
          <w:rFonts w:ascii="Times New Roman" w:hAnsi="Times New Roman" w:cs="Times New Roman"/>
          <w:lang w:val="fr-FR"/>
        </w:rPr>
        <w:t xml:space="preserve"> et droits de l’homme”, publié le 18 février 2019 sur le site de la Commission nationale française pour l’UNESCO: &lt;</w:t>
      </w:r>
      <w:hyperlink r:id="rId28" w:history="1">
        <w:r w:rsidRPr="0066384B">
          <w:rPr>
            <w:rStyle w:val="Lienhypertexte"/>
            <w:rFonts w:ascii="Times New Roman" w:hAnsi="Times New Roman" w:cs="Times New Roman"/>
            <w:lang w:val="fr-FR"/>
          </w:rPr>
          <w:t>https://unesco.delegfrance.org/Documents-de-reflexion-Transhumanismes-et-droits-de-l-Homme</w:t>
        </w:r>
      </w:hyperlink>
      <w:r w:rsidRPr="0066384B">
        <w:rPr>
          <w:rFonts w:ascii="Times New Roman" w:hAnsi="Times New Roman" w:cs="Times New Roman"/>
          <w:lang w:val="fr-FR"/>
        </w:rPr>
        <w:t xml:space="preserve">&gt; . </w:t>
      </w:r>
    </w:p>
    <w:p w14:paraId="741651C4" w14:textId="7D54FC00" w:rsidR="008E7021" w:rsidRDefault="008E7021" w:rsidP="0066384B">
      <w:pPr>
        <w:pStyle w:val="Paragraphedeliste"/>
        <w:widowControl w:val="0"/>
        <w:numPr>
          <w:ilvl w:val="0"/>
          <w:numId w:val="10"/>
        </w:numPr>
        <w:tabs>
          <w:tab w:val="left" w:pos="220"/>
          <w:tab w:val="left" w:pos="720"/>
        </w:tabs>
        <w:autoSpaceDE w:val="0"/>
        <w:autoSpaceDN w:val="0"/>
        <w:adjustRightInd w:val="0"/>
        <w:ind w:right="-430"/>
        <w:jc w:val="both"/>
        <w:rPr>
          <w:rFonts w:ascii="Times New Roman" w:hAnsi="Times New Roman" w:cs="Times New Roman"/>
          <w:lang w:val="en-US"/>
        </w:rPr>
      </w:pPr>
      <w:r w:rsidRPr="0066384B">
        <w:rPr>
          <w:rFonts w:ascii="Times New Roman" w:hAnsi="Times New Roman" w:cs="Times New Roman"/>
          <w:u w:val="single"/>
          <w:lang w:val="en-US"/>
        </w:rPr>
        <w:t>A</w:t>
      </w:r>
      <w:r>
        <w:rPr>
          <w:rFonts w:ascii="Times New Roman" w:hAnsi="Times New Roman" w:cs="Times New Roman"/>
          <w:u w:val="single"/>
          <w:lang w:val="en-US"/>
        </w:rPr>
        <w:t>.</w:t>
      </w:r>
      <w:r w:rsidRPr="0066384B">
        <w:rPr>
          <w:rFonts w:ascii="Times New Roman" w:hAnsi="Times New Roman" w:cs="Times New Roman"/>
          <w:u w:val="single"/>
          <w:lang w:val="en-US"/>
        </w:rPr>
        <w:t xml:space="preserve"> MAHALATCHIMY</w:t>
      </w:r>
      <w:r w:rsidRPr="0066384B">
        <w:rPr>
          <w:rFonts w:ascii="Times New Roman" w:hAnsi="Times New Roman" w:cs="Times New Roman"/>
          <w:lang w:val="en-US"/>
        </w:rPr>
        <w:t>,</w:t>
      </w:r>
      <w:r>
        <w:rPr>
          <w:rFonts w:ascii="Times New Roman" w:hAnsi="Times New Roman" w:cs="Times New Roman"/>
          <w:lang w:val="en-US"/>
        </w:rPr>
        <w:t xml:space="preserve"> European regulation and access to advanced therapies, in </w:t>
      </w:r>
      <w:r w:rsidRPr="008E7021">
        <w:rPr>
          <w:rFonts w:ascii="Times New Roman" w:hAnsi="Times New Roman" w:cs="Times New Roman"/>
          <w:lang w:val="en-US"/>
        </w:rPr>
        <w:t>Latest news and educational insights from EBMT 2020</w:t>
      </w:r>
      <w:r>
        <w:rPr>
          <w:rFonts w:ascii="Times New Roman" w:hAnsi="Times New Roman" w:cs="Times New Roman"/>
          <w:lang w:val="en-US"/>
        </w:rPr>
        <w:t xml:space="preserve">, </w:t>
      </w:r>
      <w:r w:rsidRPr="008E7021">
        <w:rPr>
          <w:rFonts w:ascii="Times New Roman" w:hAnsi="Times New Roman" w:cs="Times New Roman"/>
          <w:lang w:val="en-US"/>
        </w:rPr>
        <w:t>The Video Journal of Hematological Oncology</w:t>
      </w:r>
      <w:r>
        <w:rPr>
          <w:rFonts w:ascii="Times New Roman" w:hAnsi="Times New Roman" w:cs="Times New Roman"/>
          <w:lang w:val="en-US"/>
        </w:rPr>
        <w:t>, 31 August 2020: &lt;</w:t>
      </w:r>
      <w:r w:rsidRPr="008E7021">
        <w:t xml:space="preserve"> </w:t>
      </w:r>
      <w:hyperlink r:id="rId29" w:history="1">
        <w:r w:rsidRPr="00A33B78">
          <w:rPr>
            <w:rStyle w:val="Lienhypertexte"/>
            <w:rFonts w:ascii="Times New Roman" w:hAnsi="Times New Roman" w:cs="Times New Roman"/>
            <w:lang w:val="en-US"/>
          </w:rPr>
          <w:t>https://www.vjhemonc.com/video/dft4ipxnydc-european-regulation-and-access-to-advanced-therapies/</w:t>
        </w:r>
      </w:hyperlink>
      <w:r>
        <w:rPr>
          <w:rFonts w:ascii="Times New Roman" w:hAnsi="Times New Roman" w:cs="Times New Roman"/>
          <w:lang w:val="en-US"/>
        </w:rPr>
        <w:t xml:space="preserve"> &gt;.</w:t>
      </w:r>
    </w:p>
    <w:p w14:paraId="40547713" w14:textId="11443109" w:rsidR="008E7021" w:rsidRDefault="008E7021" w:rsidP="0066384B">
      <w:pPr>
        <w:pStyle w:val="Paragraphedeliste"/>
        <w:widowControl w:val="0"/>
        <w:numPr>
          <w:ilvl w:val="0"/>
          <w:numId w:val="10"/>
        </w:numPr>
        <w:tabs>
          <w:tab w:val="left" w:pos="220"/>
          <w:tab w:val="left" w:pos="720"/>
        </w:tabs>
        <w:autoSpaceDE w:val="0"/>
        <w:autoSpaceDN w:val="0"/>
        <w:adjustRightInd w:val="0"/>
        <w:ind w:right="-430"/>
        <w:jc w:val="both"/>
        <w:rPr>
          <w:rFonts w:ascii="Times New Roman" w:hAnsi="Times New Roman" w:cs="Times New Roman"/>
          <w:lang w:val="en-US"/>
        </w:rPr>
      </w:pPr>
      <w:r w:rsidRPr="0066384B">
        <w:rPr>
          <w:rFonts w:ascii="Times New Roman" w:hAnsi="Times New Roman" w:cs="Times New Roman"/>
          <w:u w:val="single"/>
          <w:lang w:val="en-US"/>
        </w:rPr>
        <w:t>A</w:t>
      </w:r>
      <w:r>
        <w:rPr>
          <w:rFonts w:ascii="Times New Roman" w:hAnsi="Times New Roman" w:cs="Times New Roman"/>
          <w:u w:val="single"/>
          <w:lang w:val="en-US"/>
        </w:rPr>
        <w:t>.</w:t>
      </w:r>
      <w:r w:rsidRPr="0066384B">
        <w:rPr>
          <w:rFonts w:ascii="Times New Roman" w:hAnsi="Times New Roman" w:cs="Times New Roman"/>
          <w:u w:val="single"/>
          <w:lang w:val="en-US"/>
        </w:rPr>
        <w:t xml:space="preserve"> MAHALATCHIMY</w:t>
      </w:r>
      <w:r w:rsidRPr="0066384B">
        <w:rPr>
          <w:rFonts w:ascii="Times New Roman" w:hAnsi="Times New Roman" w:cs="Times New Roman"/>
          <w:lang w:val="en-US"/>
        </w:rPr>
        <w:t>,</w:t>
      </w:r>
      <w:r>
        <w:rPr>
          <w:rFonts w:ascii="Times New Roman" w:hAnsi="Times New Roman" w:cs="Times New Roman"/>
          <w:lang w:val="en-US"/>
        </w:rPr>
        <w:t xml:space="preserve"> </w:t>
      </w:r>
      <w:r w:rsidRPr="008E7021">
        <w:rPr>
          <w:rFonts w:ascii="Times New Roman" w:hAnsi="Times New Roman" w:cs="Times New Roman"/>
          <w:lang w:val="en-US"/>
        </w:rPr>
        <w:t>Gene editing: legal and ethical considerations</w:t>
      </w:r>
      <w:r>
        <w:rPr>
          <w:rFonts w:ascii="Times New Roman" w:hAnsi="Times New Roman" w:cs="Times New Roman"/>
          <w:lang w:val="en-US"/>
        </w:rPr>
        <w:t xml:space="preserve">, in </w:t>
      </w:r>
      <w:r w:rsidRPr="008E7021">
        <w:rPr>
          <w:rFonts w:ascii="Times New Roman" w:hAnsi="Times New Roman" w:cs="Times New Roman"/>
          <w:lang w:val="en-US"/>
        </w:rPr>
        <w:t>Latest news and educational insights from EBMT 2020</w:t>
      </w:r>
      <w:r>
        <w:rPr>
          <w:rFonts w:ascii="Times New Roman" w:hAnsi="Times New Roman" w:cs="Times New Roman"/>
          <w:lang w:val="en-US"/>
        </w:rPr>
        <w:t xml:space="preserve">, </w:t>
      </w:r>
      <w:r w:rsidRPr="008E7021">
        <w:rPr>
          <w:rFonts w:ascii="Times New Roman" w:hAnsi="Times New Roman" w:cs="Times New Roman"/>
          <w:lang w:val="en-US"/>
        </w:rPr>
        <w:t>The Video Journal of Hematological Oncology</w:t>
      </w:r>
      <w:r>
        <w:rPr>
          <w:rFonts w:ascii="Times New Roman" w:hAnsi="Times New Roman" w:cs="Times New Roman"/>
          <w:lang w:val="en-US"/>
        </w:rPr>
        <w:t>, 31 August 2020: &lt;</w:t>
      </w:r>
      <w:r w:rsidRPr="008E7021">
        <w:t xml:space="preserve"> </w:t>
      </w:r>
      <w:hyperlink r:id="rId30" w:history="1">
        <w:r w:rsidRPr="00A33B78">
          <w:rPr>
            <w:rStyle w:val="Lienhypertexte"/>
            <w:rFonts w:ascii="Times New Roman" w:hAnsi="Times New Roman" w:cs="Times New Roman"/>
            <w:lang w:val="en-US"/>
          </w:rPr>
          <w:t>https://www.vjhemonc.com/video/v8txkfq3wwy-gene-editing-legal-and-ethical-considerations/</w:t>
        </w:r>
      </w:hyperlink>
      <w:r>
        <w:rPr>
          <w:rFonts w:ascii="Times New Roman" w:hAnsi="Times New Roman" w:cs="Times New Roman"/>
          <w:lang w:val="en-US"/>
        </w:rPr>
        <w:t xml:space="preserve"> &gt;.</w:t>
      </w:r>
    </w:p>
    <w:p w14:paraId="0019F1F4" w14:textId="4851E6ED" w:rsidR="00D95CA7" w:rsidRDefault="00D95CA7" w:rsidP="0066384B">
      <w:pPr>
        <w:pStyle w:val="Paragraphedeliste"/>
        <w:widowControl w:val="0"/>
        <w:numPr>
          <w:ilvl w:val="0"/>
          <w:numId w:val="10"/>
        </w:numPr>
        <w:tabs>
          <w:tab w:val="left" w:pos="220"/>
          <w:tab w:val="left" w:pos="720"/>
        </w:tabs>
        <w:autoSpaceDE w:val="0"/>
        <w:autoSpaceDN w:val="0"/>
        <w:adjustRightInd w:val="0"/>
        <w:ind w:right="-430"/>
        <w:jc w:val="both"/>
        <w:rPr>
          <w:rFonts w:ascii="Times New Roman" w:hAnsi="Times New Roman" w:cs="Times New Roman"/>
          <w:lang w:val="fr-FR"/>
        </w:rPr>
      </w:pPr>
      <w:r w:rsidRPr="00D95CA7">
        <w:rPr>
          <w:rFonts w:ascii="Times New Roman" w:hAnsi="Times New Roman" w:cs="Times New Roman"/>
          <w:u w:val="single"/>
          <w:lang w:val="fr-FR"/>
        </w:rPr>
        <w:t>A. MAHALATCHIMY</w:t>
      </w:r>
      <w:r w:rsidRPr="00D95CA7">
        <w:rPr>
          <w:rFonts w:ascii="Times New Roman" w:hAnsi="Times New Roman" w:cs="Times New Roman"/>
          <w:lang w:val="fr-FR"/>
        </w:rPr>
        <w:t>, Contributions régulières à la lett</w:t>
      </w:r>
      <w:r>
        <w:rPr>
          <w:rFonts w:ascii="Times New Roman" w:hAnsi="Times New Roman" w:cs="Times New Roman"/>
          <w:lang w:val="fr-FR"/>
        </w:rPr>
        <w:t>re</w:t>
      </w:r>
      <w:r w:rsidRPr="00D95CA7">
        <w:rPr>
          <w:rFonts w:ascii="Times New Roman" w:hAnsi="Times New Roman" w:cs="Times New Roman"/>
          <w:lang w:val="fr-FR"/>
        </w:rPr>
        <w:t xml:space="preserve"> </w:t>
      </w:r>
      <w:r>
        <w:rPr>
          <w:rFonts w:ascii="Times New Roman" w:hAnsi="Times New Roman" w:cs="Times New Roman"/>
          <w:lang w:val="fr-FR"/>
        </w:rPr>
        <w:t xml:space="preserve">E-CERIC depuis 2018 : &lt; </w:t>
      </w:r>
      <w:hyperlink r:id="rId31" w:history="1">
        <w:r w:rsidRPr="00EA1F34">
          <w:rPr>
            <w:rStyle w:val="Lienhypertexte"/>
            <w:rFonts w:ascii="Times New Roman" w:hAnsi="Times New Roman" w:cs="Times New Roman"/>
            <w:lang w:val="fr-FR"/>
          </w:rPr>
          <w:t>https://dice.univ-amu.fr/fr/dice/ceric/ceric/lettre-electronique-14/e-ceric-n14-decembre2020</w:t>
        </w:r>
      </w:hyperlink>
      <w:r>
        <w:rPr>
          <w:rFonts w:ascii="Times New Roman" w:hAnsi="Times New Roman" w:cs="Times New Roman"/>
          <w:lang w:val="fr-FR"/>
        </w:rPr>
        <w:t xml:space="preserve"> &gt;.</w:t>
      </w:r>
    </w:p>
    <w:p w14:paraId="0914DB62" w14:textId="0F80F9A5" w:rsidR="00EA2F5D" w:rsidRDefault="00EA2F5D" w:rsidP="0066384B">
      <w:pPr>
        <w:pStyle w:val="Paragraphedeliste"/>
        <w:widowControl w:val="0"/>
        <w:numPr>
          <w:ilvl w:val="0"/>
          <w:numId w:val="10"/>
        </w:numPr>
        <w:tabs>
          <w:tab w:val="left" w:pos="220"/>
          <w:tab w:val="left" w:pos="720"/>
        </w:tabs>
        <w:autoSpaceDE w:val="0"/>
        <w:autoSpaceDN w:val="0"/>
        <w:adjustRightInd w:val="0"/>
        <w:ind w:right="-430"/>
        <w:jc w:val="both"/>
        <w:rPr>
          <w:rFonts w:ascii="Times New Roman" w:hAnsi="Times New Roman" w:cs="Times New Roman"/>
          <w:lang w:val="fr-FR"/>
        </w:rPr>
      </w:pPr>
      <w:r w:rsidRPr="00EA2F5D">
        <w:rPr>
          <w:rFonts w:ascii="Times New Roman" w:hAnsi="Times New Roman" w:cs="Times New Roman"/>
          <w:u w:val="single"/>
          <w:lang w:val="fr-FR"/>
        </w:rPr>
        <w:t>A. MAHALATCHIMY</w:t>
      </w:r>
      <w:r w:rsidRPr="00EA2F5D">
        <w:rPr>
          <w:rFonts w:ascii="Times New Roman" w:hAnsi="Times New Roman" w:cs="Times New Roman"/>
          <w:lang w:val="fr-FR"/>
        </w:rPr>
        <w:t xml:space="preserve">, P. L. LAU, M. DUKOVIC, M. FLEAR, on </w:t>
      </w:r>
      <w:proofErr w:type="spellStart"/>
      <w:r w:rsidRPr="00EA2F5D">
        <w:rPr>
          <w:rFonts w:ascii="Times New Roman" w:hAnsi="Times New Roman" w:cs="Times New Roman"/>
          <w:lang w:val="fr-FR"/>
        </w:rPr>
        <w:t>behalf</w:t>
      </w:r>
      <w:proofErr w:type="spellEnd"/>
      <w:r w:rsidRPr="00EA2F5D">
        <w:rPr>
          <w:rFonts w:ascii="Times New Roman" w:hAnsi="Times New Roman" w:cs="Times New Roman"/>
          <w:lang w:val="fr-FR"/>
        </w:rPr>
        <w:t xml:space="preserve"> of the EAHL </w:t>
      </w:r>
      <w:proofErr w:type="spellStart"/>
      <w:r w:rsidRPr="00EA2F5D">
        <w:rPr>
          <w:rFonts w:ascii="Times New Roman" w:hAnsi="Times New Roman" w:cs="Times New Roman"/>
          <w:lang w:val="fr-FR"/>
        </w:rPr>
        <w:t>Interest</w:t>
      </w:r>
      <w:proofErr w:type="spellEnd"/>
      <w:r w:rsidRPr="00EA2F5D">
        <w:rPr>
          <w:rFonts w:ascii="Times New Roman" w:hAnsi="Times New Roman" w:cs="Times New Roman"/>
          <w:lang w:val="fr-FR"/>
        </w:rPr>
        <w:t xml:space="preserve"> Group on Supranational </w:t>
      </w:r>
      <w:proofErr w:type="spellStart"/>
      <w:r w:rsidRPr="00EA2F5D">
        <w:rPr>
          <w:rFonts w:ascii="Times New Roman" w:hAnsi="Times New Roman" w:cs="Times New Roman"/>
          <w:lang w:val="fr-FR"/>
        </w:rPr>
        <w:t>Biolaw</w:t>
      </w:r>
      <w:proofErr w:type="spellEnd"/>
      <w:r w:rsidRPr="00EA2F5D">
        <w:rPr>
          <w:rFonts w:ascii="Times New Roman" w:hAnsi="Times New Roman" w:cs="Times New Roman"/>
          <w:lang w:val="fr-FR"/>
        </w:rPr>
        <w:t>, Contributions régulières à la Newsletter de l’EAHL depuis 202</w:t>
      </w:r>
      <w:r>
        <w:rPr>
          <w:rFonts w:ascii="Times New Roman" w:hAnsi="Times New Roman" w:cs="Times New Roman"/>
          <w:lang w:val="fr-FR"/>
        </w:rPr>
        <w:t xml:space="preserve">1 : </w:t>
      </w:r>
      <w:hyperlink r:id="rId32" w:history="1">
        <w:r w:rsidRPr="00F7299B">
          <w:rPr>
            <w:rStyle w:val="Lienhypertexte"/>
            <w:rFonts w:ascii="Times New Roman" w:hAnsi="Times New Roman" w:cs="Times New Roman"/>
            <w:lang w:val="fr-FR"/>
          </w:rPr>
          <w:t>https://eahl.eu/newsletters</w:t>
        </w:r>
      </w:hyperlink>
      <w:r>
        <w:rPr>
          <w:rFonts w:ascii="Times New Roman" w:hAnsi="Times New Roman" w:cs="Times New Roman"/>
          <w:lang w:val="fr-FR"/>
        </w:rPr>
        <w:t xml:space="preserve"> </w:t>
      </w:r>
    </w:p>
    <w:p w14:paraId="61F5F586" w14:textId="7D60D35D" w:rsidR="00B04990" w:rsidRPr="00B04990" w:rsidRDefault="00B04990" w:rsidP="0066384B">
      <w:pPr>
        <w:pStyle w:val="Paragraphedeliste"/>
        <w:widowControl w:val="0"/>
        <w:numPr>
          <w:ilvl w:val="0"/>
          <w:numId w:val="10"/>
        </w:numPr>
        <w:tabs>
          <w:tab w:val="left" w:pos="220"/>
          <w:tab w:val="left" w:pos="720"/>
        </w:tabs>
        <w:autoSpaceDE w:val="0"/>
        <w:autoSpaceDN w:val="0"/>
        <w:adjustRightInd w:val="0"/>
        <w:ind w:right="-430"/>
        <w:jc w:val="both"/>
        <w:rPr>
          <w:rFonts w:ascii="Times New Roman" w:hAnsi="Times New Roman" w:cs="Times New Roman"/>
          <w:lang w:val="fr-FR"/>
        </w:rPr>
      </w:pPr>
      <w:r w:rsidRPr="00B04990">
        <w:rPr>
          <w:rFonts w:ascii="Times New Roman" w:hAnsi="Times New Roman" w:cs="Times New Roman"/>
          <w:u w:val="single"/>
          <w:lang w:val="fr-FR"/>
        </w:rPr>
        <w:t>A. MAHALATCHIMY</w:t>
      </w:r>
      <w:r w:rsidRPr="00B04990">
        <w:rPr>
          <w:rFonts w:ascii="Times New Roman" w:hAnsi="Times New Roman" w:cs="Times New Roman"/>
          <w:lang w:val="fr-FR"/>
        </w:rPr>
        <w:t xml:space="preserve">, Contributions </w:t>
      </w:r>
      <w:r>
        <w:rPr>
          <w:rFonts w:ascii="Times New Roman" w:hAnsi="Times New Roman" w:cs="Times New Roman"/>
          <w:lang w:val="fr-FR"/>
        </w:rPr>
        <w:t>à et relectures</w:t>
      </w:r>
      <w:r w:rsidRPr="00B04990">
        <w:rPr>
          <w:rFonts w:ascii="Times New Roman" w:hAnsi="Times New Roman" w:cs="Times New Roman"/>
          <w:lang w:val="fr-FR"/>
        </w:rPr>
        <w:t xml:space="preserve"> </w:t>
      </w:r>
      <w:r>
        <w:rPr>
          <w:rFonts w:ascii="Times New Roman" w:hAnsi="Times New Roman" w:cs="Times New Roman"/>
          <w:lang w:val="fr-FR"/>
        </w:rPr>
        <w:t>de</w:t>
      </w:r>
      <w:r w:rsidRPr="00B04990">
        <w:rPr>
          <w:rFonts w:ascii="Times New Roman" w:hAnsi="Times New Roman" w:cs="Times New Roman"/>
          <w:lang w:val="fr-FR"/>
        </w:rPr>
        <w:t xml:space="preserve"> la Newsletter interne de l’EAHL </w:t>
      </w:r>
      <w:proofErr w:type="spellStart"/>
      <w:r w:rsidRPr="00B04990">
        <w:rPr>
          <w:rFonts w:ascii="Times New Roman" w:hAnsi="Times New Roman" w:cs="Times New Roman"/>
          <w:lang w:val="fr-FR"/>
        </w:rPr>
        <w:t>Interest</w:t>
      </w:r>
      <w:proofErr w:type="spellEnd"/>
      <w:r w:rsidRPr="00B04990">
        <w:rPr>
          <w:rFonts w:ascii="Times New Roman" w:hAnsi="Times New Roman" w:cs="Times New Roman"/>
          <w:lang w:val="fr-FR"/>
        </w:rPr>
        <w:t xml:space="preserve"> Group on Supranational </w:t>
      </w:r>
      <w:proofErr w:type="spellStart"/>
      <w:r w:rsidRPr="00B04990">
        <w:rPr>
          <w:rFonts w:ascii="Times New Roman" w:hAnsi="Times New Roman" w:cs="Times New Roman"/>
          <w:lang w:val="fr-FR"/>
        </w:rPr>
        <w:t>Biolaw</w:t>
      </w:r>
      <w:proofErr w:type="spellEnd"/>
      <w:r w:rsidRPr="00B04990">
        <w:rPr>
          <w:rFonts w:ascii="Times New Roman" w:hAnsi="Times New Roman" w:cs="Times New Roman"/>
          <w:lang w:val="fr-FR"/>
        </w:rPr>
        <w:t>.</w:t>
      </w:r>
    </w:p>
    <w:p w14:paraId="20CD79E7" w14:textId="77777777" w:rsidR="00B04B8C" w:rsidRDefault="00B04B8C" w:rsidP="00B04B8C">
      <w:pPr>
        <w:pStyle w:val="Paragraphedeliste"/>
        <w:widowControl w:val="0"/>
        <w:numPr>
          <w:ilvl w:val="0"/>
          <w:numId w:val="10"/>
        </w:numPr>
        <w:tabs>
          <w:tab w:val="left" w:pos="220"/>
          <w:tab w:val="left" w:pos="720"/>
        </w:tabs>
        <w:autoSpaceDE w:val="0"/>
        <w:autoSpaceDN w:val="0"/>
        <w:adjustRightInd w:val="0"/>
        <w:ind w:right="-430"/>
        <w:jc w:val="both"/>
        <w:rPr>
          <w:rFonts w:ascii="Times New Roman" w:hAnsi="Times New Roman" w:cs="Times New Roman"/>
          <w:lang w:val="en-US"/>
        </w:rPr>
      </w:pPr>
      <w:r w:rsidRPr="00F55B5C">
        <w:rPr>
          <w:rFonts w:ascii="Times New Roman" w:hAnsi="Times New Roman" w:cs="Times New Roman"/>
          <w:lang w:val="en-US"/>
        </w:rPr>
        <w:t>L</w:t>
      </w:r>
      <w:r>
        <w:rPr>
          <w:rFonts w:ascii="Times New Roman" w:hAnsi="Times New Roman" w:cs="Times New Roman"/>
          <w:lang w:val="en-US"/>
        </w:rPr>
        <w:t>.</w:t>
      </w:r>
      <w:r w:rsidRPr="00F55B5C">
        <w:rPr>
          <w:rFonts w:ascii="Times New Roman" w:hAnsi="Times New Roman" w:cs="Times New Roman"/>
          <w:lang w:val="en-US"/>
        </w:rPr>
        <w:t>-S</w:t>
      </w:r>
      <w:r>
        <w:rPr>
          <w:rFonts w:ascii="Times New Roman" w:hAnsi="Times New Roman" w:cs="Times New Roman"/>
          <w:lang w:val="en-US"/>
        </w:rPr>
        <w:t>.</w:t>
      </w:r>
      <w:r w:rsidRPr="00F55B5C">
        <w:rPr>
          <w:rFonts w:ascii="Times New Roman" w:hAnsi="Times New Roman" w:cs="Times New Roman"/>
          <w:lang w:val="en-US"/>
        </w:rPr>
        <w:t xml:space="preserve"> GILBERT and </w:t>
      </w:r>
      <w:r w:rsidRPr="00B17233">
        <w:rPr>
          <w:rFonts w:ascii="Times New Roman" w:hAnsi="Times New Roman" w:cs="Times New Roman"/>
          <w:u w:val="single"/>
          <w:lang w:val="en-US"/>
        </w:rPr>
        <w:t>A. MAHALATCHIMY</w:t>
      </w:r>
      <w:r w:rsidRPr="00F55B5C">
        <w:rPr>
          <w:rFonts w:ascii="Times New Roman" w:hAnsi="Times New Roman" w:cs="Times New Roman"/>
          <w:lang w:val="en-US"/>
        </w:rPr>
        <w:t xml:space="preserve">, Market Access for ATMPs- Standard Marketing </w:t>
      </w:r>
      <w:proofErr w:type="spellStart"/>
      <w:r w:rsidRPr="00F55B5C">
        <w:rPr>
          <w:rFonts w:ascii="Times New Roman" w:hAnsi="Times New Roman" w:cs="Times New Roman"/>
          <w:lang w:val="en-US"/>
        </w:rPr>
        <w:t>Authorisation</w:t>
      </w:r>
      <w:proofErr w:type="spellEnd"/>
      <w:r w:rsidRPr="00F55B5C">
        <w:rPr>
          <w:rFonts w:ascii="Times New Roman" w:hAnsi="Times New Roman" w:cs="Times New Roman"/>
          <w:lang w:val="en-US"/>
        </w:rPr>
        <w:t xml:space="preserve"> Pathway: </w:t>
      </w:r>
      <w:proofErr w:type="spellStart"/>
      <w:r w:rsidRPr="00F55B5C">
        <w:rPr>
          <w:rFonts w:ascii="Times New Roman" w:hAnsi="Times New Roman" w:cs="Times New Roman"/>
          <w:lang w:val="en-US"/>
        </w:rPr>
        <w:t>Centralised</w:t>
      </w:r>
      <w:proofErr w:type="spellEnd"/>
      <w:r w:rsidRPr="00F55B5C">
        <w:rPr>
          <w:rFonts w:ascii="Times New Roman" w:hAnsi="Times New Roman" w:cs="Times New Roman"/>
          <w:lang w:val="en-US"/>
        </w:rPr>
        <w:t xml:space="preserve"> Procedure</w:t>
      </w:r>
      <w:r>
        <w:rPr>
          <w:rFonts w:ascii="Times New Roman" w:hAnsi="Times New Roman" w:cs="Times New Roman"/>
          <w:lang w:val="en-US"/>
        </w:rPr>
        <w:t xml:space="preserve">, November 2022, </w:t>
      </w:r>
      <w:proofErr w:type="spellStart"/>
      <w:r>
        <w:rPr>
          <w:rFonts w:ascii="Times New Roman" w:hAnsi="Times New Roman" w:cs="Times New Roman"/>
          <w:lang w:val="en-US"/>
        </w:rPr>
        <w:t>EuroGCT</w:t>
      </w:r>
      <w:proofErr w:type="spellEnd"/>
      <w:r>
        <w:rPr>
          <w:rFonts w:ascii="Times New Roman" w:hAnsi="Times New Roman" w:cs="Times New Roman"/>
          <w:lang w:val="en-US"/>
        </w:rPr>
        <w:t xml:space="preserve"> website: </w:t>
      </w:r>
      <w:hyperlink r:id="rId33" w:history="1">
        <w:r w:rsidRPr="008B3D93">
          <w:rPr>
            <w:rStyle w:val="Lienhypertexte"/>
            <w:rFonts w:ascii="Times New Roman" w:hAnsi="Times New Roman" w:cs="Times New Roman"/>
            <w:lang w:val="en-US"/>
          </w:rPr>
          <w:t>https://www.eurogct.org/research-pathways/commercialisation/market-access-atmps/standard-marketing-authorisation-pathway</w:t>
        </w:r>
      </w:hyperlink>
      <w:r>
        <w:rPr>
          <w:rFonts w:ascii="Times New Roman" w:hAnsi="Times New Roman" w:cs="Times New Roman"/>
          <w:lang w:val="en-US"/>
        </w:rPr>
        <w:t xml:space="preserve"> </w:t>
      </w:r>
    </w:p>
    <w:p w14:paraId="4FFBEB34" w14:textId="118AD142" w:rsidR="00EA2F5D" w:rsidRPr="00FE5D7F" w:rsidRDefault="00B04B8C" w:rsidP="00B04B8C">
      <w:pPr>
        <w:pStyle w:val="Paragraphedeliste"/>
        <w:widowControl w:val="0"/>
        <w:numPr>
          <w:ilvl w:val="0"/>
          <w:numId w:val="10"/>
        </w:numPr>
        <w:tabs>
          <w:tab w:val="left" w:pos="220"/>
          <w:tab w:val="left" w:pos="720"/>
        </w:tabs>
        <w:autoSpaceDE w:val="0"/>
        <w:autoSpaceDN w:val="0"/>
        <w:adjustRightInd w:val="0"/>
        <w:ind w:right="-430"/>
        <w:jc w:val="both"/>
        <w:rPr>
          <w:rStyle w:val="Lienhypertexte"/>
          <w:rFonts w:ascii="Times New Roman" w:hAnsi="Times New Roman" w:cs="Times New Roman"/>
          <w:color w:val="auto"/>
          <w:u w:val="none"/>
          <w:lang w:val="en-US"/>
        </w:rPr>
      </w:pPr>
      <w:r w:rsidRPr="00B04B8C">
        <w:rPr>
          <w:rFonts w:ascii="Times New Roman" w:hAnsi="Times New Roman" w:cs="Times New Roman"/>
          <w:lang w:val="en-US"/>
        </w:rPr>
        <w:t xml:space="preserve">L.-S. GILBERT and </w:t>
      </w:r>
      <w:r w:rsidRPr="00B04B8C">
        <w:rPr>
          <w:rFonts w:ascii="Times New Roman" w:hAnsi="Times New Roman" w:cs="Times New Roman"/>
          <w:u w:val="single"/>
          <w:lang w:val="en-US"/>
        </w:rPr>
        <w:t>A. MAHALATCHIMY</w:t>
      </w:r>
      <w:r w:rsidRPr="00B04B8C">
        <w:rPr>
          <w:rFonts w:ascii="Times New Roman" w:hAnsi="Times New Roman" w:cs="Times New Roman"/>
          <w:lang w:val="en-US"/>
        </w:rPr>
        <w:t xml:space="preserve">, Market Access for ATMPs- Standard Marketing </w:t>
      </w:r>
      <w:proofErr w:type="spellStart"/>
      <w:r w:rsidRPr="00B04B8C">
        <w:rPr>
          <w:rFonts w:ascii="Times New Roman" w:hAnsi="Times New Roman" w:cs="Times New Roman"/>
          <w:lang w:val="en-US"/>
        </w:rPr>
        <w:t>Authorisation</w:t>
      </w:r>
      <w:proofErr w:type="spellEnd"/>
      <w:r w:rsidRPr="00B04B8C">
        <w:rPr>
          <w:rFonts w:ascii="Times New Roman" w:hAnsi="Times New Roman" w:cs="Times New Roman"/>
          <w:lang w:val="en-US"/>
        </w:rPr>
        <w:t xml:space="preserve"> Pathway: </w:t>
      </w:r>
      <w:proofErr w:type="spellStart"/>
      <w:r w:rsidRPr="00B04B8C">
        <w:rPr>
          <w:rFonts w:ascii="Times New Roman" w:hAnsi="Times New Roman" w:cs="Times New Roman"/>
          <w:lang w:val="en-US"/>
        </w:rPr>
        <w:t>Centralised</w:t>
      </w:r>
      <w:proofErr w:type="spellEnd"/>
      <w:r w:rsidRPr="00B04B8C">
        <w:rPr>
          <w:rFonts w:ascii="Times New Roman" w:hAnsi="Times New Roman" w:cs="Times New Roman"/>
          <w:lang w:val="en-US"/>
        </w:rPr>
        <w:t xml:space="preserve"> Procedure/ Marketing </w:t>
      </w:r>
      <w:proofErr w:type="spellStart"/>
      <w:r w:rsidRPr="00B04B8C">
        <w:rPr>
          <w:rFonts w:ascii="Times New Roman" w:hAnsi="Times New Roman" w:cs="Times New Roman"/>
          <w:lang w:val="en-US"/>
        </w:rPr>
        <w:t>Authorisation</w:t>
      </w:r>
      <w:proofErr w:type="spellEnd"/>
      <w:r w:rsidRPr="00B04B8C">
        <w:rPr>
          <w:rFonts w:ascii="Times New Roman" w:hAnsi="Times New Roman" w:cs="Times New Roman"/>
          <w:lang w:val="en-US"/>
        </w:rPr>
        <w:t xml:space="preserve"> Application file, November 2022, </w:t>
      </w:r>
      <w:proofErr w:type="spellStart"/>
      <w:r w:rsidRPr="00B04B8C">
        <w:rPr>
          <w:rFonts w:ascii="Times New Roman" w:hAnsi="Times New Roman" w:cs="Times New Roman"/>
          <w:lang w:val="en-US"/>
        </w:rPr>
        <w:t>EuroGCT</w:t>
      </w:r>
      <w:proofErr w:type="spellEnd"/>
      <w:r w:rsidRPr="00B04B8C">
        <w:rPr>
          <w:rFonts w:ascii="Times New Roman" w:hAnsi="Times New Roman" w:cs="Times New Roman"/>
          <w:lang w:val="en-US"/>
        </w:rPr>
        <w:t xml:space="preserve"> website: </w:t>
      </w:r>
      <w:hyperlink r:id="rId34" w:history="1">
        <w:r w:rsidRPr="00B04B8C">
          <w:rPr>
            <w:rStyle w:val="Lienhypertexte"/>
            <w:rFonts w:ascii="Times New Roman" w:hAnsi="Times New Roman" w:cs="Times New Roman"/>
            <w:lang w:val="en-US"/>
          </w:rPr>
          <w:t>https://www.eurogct.org/research-pathways/commercialisation/market-access-atmps/standard-marketing-authorisation-pathway-0</w:t>
        </w:r>
      </w:hyperlink>
    </w:p>
    <w:p w14:paraId="389FAC44" w14:textId="77777777" w:rsidR="00FE5D7F" w:rsidRDefault="00FE5D7F" w:rsidP="00FE5D7F">
      <w:pPr>
        <w:pStyle w:val="Paragraphedeliste"/>
        <w:numPr>
          <w:ilvl w:val="0"/>
          <w:numId w:val="10"/>
        </w:numPr>
        <w:jc w:val="both"/>
        <w:rPr>
          <w:rFonts w:ascii="Times New Roman" w:hAnsi="Times New Roman" w:cs="Times New Roman"/>
          <w:lang w:val="en-US"/>
        </w:rPr>
      </w:pPr>
      <w:r w:rsidRPr="00F55B5C">
        <w:rPr>
          <w:rFonts w:ascii="Times New Roman" w:hAnsi="Times New Roman" w:cs="Times New Roman"/>
          <w:lang w:val="en-US"/>
        </w:rPr>
        <w:t>L</w:t>
      </w:r>
      <w:r>
        <w:rPr>
          <w:rFonts w:ascii="Times New Roman" w:hAnsi="Times New Roman" w:cs="Times New Roman"/>
          <w:lang w:val="en-US"/>
        </w:rPr>
        <w:t>.</w:t>
      </w:r>
      <w:r w:rsidRPr="00F55B5C">
        <w:rPr>
          <w:rFonts w:ascii="Times New Roman" w:hAnsi="Times New Roman" w:cs="Times New Roman"/>
          <w:lang w:val="en-US"/>
        </w:rPr>
        <w:t>-S</w:t>
      </w:r>
      <w:r>
        <w:rPr>
          <w:rFonts w:ascii="Times New Roman" w:hAnsi="Times New Roman" w:cs="Times New Roman"/>
          <w:lang w:val="en-US"/>
        </w:rPr>
        <w:t>.</w:t>
      </w:r>
      <w:r w:rsidRPr="00F55B5C">
        <w:rPr>
          <w:rFonts w:ascii="Times New Roman" w:hAnsi="Times New Roman" w:cs="Times New Roman"/>
          <w:lang w:val="en-US"/>
        </w:rPr>
        <w:t xml:space="preserve"> GILBERT and </w:t>
      </w:r>
      <w:r w:rsidRPr="00B17233">
        <w:rPr>
          <w:rFonts w:ascii="Times New Roman" w:hAnsi="Times New Roman" w:cs="Times New Roman"/>
          <w:u w:val="single"/>
          <w:lang w:val="en-US"/>
        </w:rPr>
        <w:t>A. MAHALATCHIMY</w:t>
      </w:r>
      <w:r w:rsidRPr="00F55B5C">
        <w:rPr>
          <w:rFonts w:ascii="Times New Roman" w:hAnsi="Times New Roman" w:cs="Times New Roman"/>
          <w:lang w:val="en-US"/>
        </w:rPr>
        <w:t xml:space="preserve">, </w:t>
      </w:r>
      <w:r>
        <w:rPr>
          <w:rFonts w:ascii="Times New Roman" w:hAnsi="Times New Roman" w:cs="Times New Roman"/>
          <w:lang w:val="en-US"/>
        </w:rPr>
        <w:t>Manufacturing</w:t>
      </w:r>
      <w:r w:rsidRPr="00F55B5C">
        <w:rPr>
          <w:rFonts w:ascii="Times New Roman" w:hAnsi="Times New Roman" w:cs="Times New Roman"/>
          <w:lang w:val="en-US"/>
        </w:rPr>
        <w:t xml:space="preserve">/ </w:t>
      </w:r>
      <w:r w:rsidRPr="00FE639A">
        <w:rPr>
          <w:rFonts w:ascii="Times New Roman" w:hAnsi="Times New Roman" w:cs="Times New Roman"/>
          <w:lang w:val="en-US"/>
        </w:rPr>
        <w:t>Packaging and labelling</w:t>
      </w:r>
      <w:r w:rsidRPr="00F55B5C">
        <w:rPr>
          <w:rFonts w:ascii="Times New Roman" w:hAnsi="Times New Roman" w:cs="Times New Roman"/>
          <w:lang w:val="en-US"/>
        </w:rPr>
        <w:t xml:space="preserve">, November 2022, </w:t>
      </w:r>
      <w:proofErr w:type="spellStart"/>
      <w:r w:rsidRPr="00F55B5C">
        <w:rPr>
          <w:rFonts w:ascii="Times New Roman" w:hAnsi="Times New Roman" w:cs="Times New Roman"/>
          <w:lang w:val="en-US"/>
        </w:rPr>
        <w:t>EuroGCT</w:t>
      </w:r>
      <w:proofErr w:type="spellEnd"/>
      <w:r w:rsidRPr="00F55B5C">
        <w:rPr>
          <w:rFonts w:ascii="Times New Roman" w:hAnsi="Times New Roman" w:cs="Times New Roman"/>
          <w:lang w:val="en-US"/>
        </w:rPr>
        <w:t xml:space="preserve"> website: </w:t>
      </w:r>
      <w:hyperlink r:id="rId35" w:history="1">
        <w:r w:rsidRPr="003B49D3">
          <w:rPr>
            <w:rStyle w:val="Lienhypertexte"/>
          </w:rPr>
          <w:t>https://www.eurogct.org/research-pathways/manufacturing/packaging-and-labelling</w:t>
        </w:r>
      </w:hyperlink>
      <w:r>
        <w:t xml:space="preserve"> </w:t>
      </w:r>
    </w:p>
    <w:p w14:paraId="60A06EF0" w14:textId="77777777" w:rsidR="00FE5D7F" w:rsidRPr="00FE639A" w:rsidRDefault="00FE5D7F" w:rsidP="00FE5D7F">
      <w:pPr>
        <w:pStyle w:val="Paragraphedeliste"/>
        <w:numPr>
          <w:ilvl w:val="0"/>
          <w:numId w:val="10"/>
        </w:numPr>
        <w:jc w:val="both"/>
        <w:rPr>
          <w:rFonts w:ascii="Times New Roman" w:hAnsi="Times New Roman" w:cs="Times New Roman"/>
          <w:lang w:val="en-US"/>
        </w:rPr>
      </w:pPr>
      <w:r w:rsidRPr="00F55B5C">
        <w:rPr>
          <w:rFonts w:ascii="Times New Roman" w:hAnsi="Times New Roman" w:cs="Times New Roman"/>
          <w:lang w:val="en-US"/>
        </w:rPr>
        <w:t>L</w:t>
      </w:r>
      <w:r>
        <w:rPr>
          <w:rFonts w:ascii="Times New Roman" w:hAnsi="Times New Roman" w:cs="Times New Roman"/>
          <w:lang w:val="en-US"/>
        </w:rPr>
        <w:t>.</w:t>
      </w:r>
      <w:r w:rsidRPr="00F55B5C">
        <w:rPr>
          <w:rFonts w:ascii="Times New Roman" w:hAnsi="Times New Roman" w:cs="Times New Roman"/>
          <w:lang w:val="en-US"/>
        </w:rPr>
        <w:t>-S</w:t>
      </w:r>
      <w:r>
        <w:rPr>
          <w:rFonts w:ascii="Times New Roman" w:hAnsi="Times New Roman" w:cs="Times New Roman"/>
          <w:lang w:val="en-US"/>
        </w:rPr>
        <w:t>.</w:t>
      </w:r>
      <w:r w:rsidRPr="00F55B5C">
        <w:rPr>
          <w:rFonts w:ascii="Times New Roman" w:hAnsi="Times New Roman" w:cs="Times New Roman"/>
          <w:lang w:val="en-US"/>
        </w:rPr>
        <w:t xml:space="preserve"> GILBERT and </w:t>
      </w:r>
      <w:r w:rsidRPr="00B17233">
        <w:rPr>
          <w:rFonts w:ascii="Times New Roman" w:hAnsi="Times New Roman" w:cs="Times New Roman"/>
          <w:u w:val="single"/>
          <w:lang w:val="en-US"/>
        </w:rPr>
        <w:t>A. MAHALATCHIMY</w:t>
      </w:r>
      <w:r w:rsidRPr="00F55B5C">
        <w:rPr>
          <w:rFonts w:ascii="Times New Roman" w:hAnsi="Times New Roman" w:cs="Times New Roman"/>
          <w:lang w:val="en-US"/>
        </w:rPr>
        <w:t>, Market Access for ATMPs-</w:t>
      </w:r>
      <w:r>
        <w:rPr>
          <w:rFonts w:ascii="Times New Roman" w:hAnsi="Times New Roman" w:cs="Times New Roman"/>
          <w:lang w:val="en-US"/>
        </w:rPr>
        <w:t xml:space="preserve"> Expediting marketing </w:t>
      </w:r>
      <w:proofErr w:type="spellStart"/>
      <w:r>
        <w:rPr>
          <w:rFonts w:ascii="Times New Roman" w:hAnsi="Times New Roman" w:cs="Times New Roman"/>
          <w:lang w:val="en-US"/>
        </w:rPr>
        <w:t>authorisation</w:t>
      </w:r>
      <w:proofErr w:type="spellEnd"/>
      <w:r>
        <w:rPr>
          <w:rFonts w:ascii="Times New Roman" w:hAnsi="Times New Roman" w:cs="Times New Roman"/>
          <w:lang w:val="en-US"/>
        </w:rPr>
        <w:t xml:space="preserve"> pathways</w:t>
      </w:r>
      <w:r w:rsidRPr="00F55B5C">
        <w:rPr>
          <w:rFonts w:ascii="Times New Roman" w:hAnsi="Times New Roman" w:cs="Times New Roman"/>
          <w:lang w:val="en-US"/>
        </w:rPr>
        <w:t xml:space="preserve">, </w:t>
      </w:r>
      <w:r>
        <w:rPr>
          <w:rFonts w:ascii="Times New Roman" w:hAnsi="Times New Roman" w:cs="Times New Roman"/>
          <w:lang w:val="en-US"/>
        </w:rPr>
        <w:t>January</w:t>
      </w:r>
      <w:r w:rsidRPr="00F55B5C">
        <w:rPr>
          <w:rFonts w:ascii="Times New Roman" w:hAnsi="Times New Roman" w:cs="Times New Roman"/>
          <w:lang w:val="en-US"/>
        </w:rPr>
        <w:t xml:space="preserve"> 202</w:t>
      </w:r>
      <w:r>
        <w:rPr>
          <w:rFonts w:ascii="Times New Roman" w:hAnsi="Times New Roman" w:cs="Times New Roman"/>
          <w:lang w:val="en-US"/>
        </w:rPr>
        <w:t>3</w:t>
      </w:r>
      <w:r w:rsidRPr="00F55B5C">
        <w:rPr>
          <w:rFonts w:ascii="Times New Roman" w:hAnsi="Times New Roman" w:cs="Times New Roman"/>
          <w:lang w:val="en-US"/>
        </w:rPr>
        <w:t xml:space="preserve">, </w:t>
      </w:r>
      <w:proofErr w:type="spellStart"/>
      <w:r w:rsidRPr="00F55B5C">
        <w:rPr>
          <w:rFonts w:ascii="Times New Roman" w:hAnsi="Times New Roman" w:cs="Times New Roman"/>
          <w:lang w:val="en-US"/>
        </w:rPr>
        <w:t>EuroGCT</w:t>
      </w:r>
      <w:proofErr w:type="spellEnd"/>
      <w:r w:rsidRPr="00F55B5C">
        <w:rPr>
          <w:rFonts w:ascii="Times New Roman" w:hAnsi="Times New Roman" w:cs="Times New Roman"/>
          <w:lang w:val="en-US"/>
        </w:rPr>
        <w:t xml:space="preserve"> website: </w:t>
      </w:r>
      <w:hyperlink r:id="rId36" w:history="1">
        <w:r w:rsidRPr="003B49D3">
          <w:rPr>
            <w:rStyle w:val="Lienhypertexte"/>
          </w:rPr>
          <w:t>https://www.eurogct.org/research-pathways/commercialisation/market-access-atmps/expediting-marketing-authorisation-pathways</w:t>
        </w:r>
      </w:hyperlink>
      <w:r>
        <w:t xml:space="preserve"> </w:t>
      </w:r>
    </w:p>
    <w:p w14:paraId="05CCDCE9" w14:textId="77777777" w:rsidR="00FE5D7F" w:rsidRPr="00FE639A" w:rsidRDefault="00FE5D7F" w:rsidP="00FE5D7F">
      <w:pPr>
        <w:pStyle w:val="Paragraphedeliste"/>
        <w:numPr>
          <w:ilvl w:val="0"/>
          <w:numId w:val="10"/>
        </w:numPr>
        <w:jc w:val="both"/>
        <w:rPr>
          <w:rFonts w:ascii="Times New Roman" w:hAnsi="Times New Roman" w:cs="Times New Roman"/>
          <w:lang w:val="en-US"/>
        </w:rPr>
      </w:pPr>
      <w:r w:rsidRPr="00F55B5C">
        <w:rPr>
          <w:rFonts w:ascii="Times New Roman" w:hAnsi="Times New Roman" w:cs="Times New Roman"/>
          <w:lang w:val="en-US"/>
        </w:rPr>
        <w:t>L</w:t>
      </w:r>
      <w:r>
        <w:rPr>
          <w:rFonts w:ascii="Times New Roman" w:hAnsi="Times New Roman" w:cs="Times New Roman"/>
          <w:lang w:val="en-US"/>
        </w:rPr>
        <w:t>.</w:t>
      </w:r>
      <w:r w:rsidRPr="00F55B5C">
        <w:rPr>
          <w:rFonts w:ascii="Times New Roman" w:hAnsi="Times New Roman" w:cs="Times New Roman"/>
          <w:lang w:val="en-US"/>
        </w:rPr>
        <w:t>-S</w:t>
      </w:r>
      <w:r>
        <w:rPr>
          <w:rFonts w:ascii="Times New Roman" w:hAnsi="Times New Roman" w:cs="Times New Roman"/>
          <w:lang w:val="en-US"/>
        </w:rPr>
        <w:t>.</w:t>
      </w:r>
      <w:r w:rsidRPr="00F55B5C">
        <w:rPr>
          <w:rFonts w:ascii="Times New Roman" w:hAnsi="Times New Roman" w:cs="Times New Roman"/>
          <w:lang w:val="en-US"/>
        </w:rPr>
        <w:t xml:space="preserve"> GILBERT and </w:t>
      </w:r>
      <w:r w:rsidRPr="00B17233">
        <w:rPr>
          <w:rFonts w:ascii="Times New Roman" w:hAnsi="Times New Roman" w:cs="Times New Roman"/>
          <w:u w:val="single"/>
          <w:lang w:val="en-US"/>
        </w:rPr>
        <w:t>A. MAHALATCHIMY</w:t>
      </w:r>
      <w:r w:rsidRPr="00F55B5C">
        <w:rPr>
          <w:rFonts w:ascii="Times New Roman" w:hAnsi="Times New Roman" w:cs="Times New Roman"/>
          <w:lang w:val="en-US"/>
        </w:rPr>
        <w:t>, Market Access for ATMPs-</w:t>
      </w:r>
      <w:r>
        <w:rPr>
          <w:rFonts w:ascii="Times New Roman" w:hAnsi="Times New Roman" w:cs="Times New Roman"/>
          <w:lang w:val="en-US"/>
        </w:rPr>
        <w:t xml:space="preserve"> Expediting marketing </w:t>
      </w:r>
      <w:proofErr w:type="spellStart"/>
      <w:r>
        <w:rPr>
          <w:rFonts w:ascii="Times New Roman" w:hAnsi="Times New Roman" w:cs="Times New Roman"/>
          <w:lang w:val="en-US"/>
        </w:rPr>
        <w:t>authorisation</w:t>
      </w:r>
      <w:proofErr w:type="spellEnd"/>
      <w:r>
        <w:rPr>
          <w:rFonts w:ascii="Times New Roman" w:hAnsi="Times New Roman" w:cs="Times New Roman"/>
          <w:lang w:val="en-US"/>
        </w:rPr>
        <w:t xml:space="preserve"> pathways/ </w:t>
      </w:r>
      <w:r w:rsidRPr="00FE639A">
        <w:rPr>
          <w:rFonts w:ascii="Times New Roman" w:hAnsi="Times New Roman" w:cs="Times New Roman"/>
          <w:lang w:val="en-US"/>
        </w:rPr>
        <w:t xml:space="preserve">Conditional Marketing </w:t>
      </w:r>
      <w:proofErr w:type="spellStart"/>
      <w:r w:rsidRPr="00FE639A">
        <w:rPr>
          <w:rFonts w:ascii="Times New Roman" w:hAnsi="Times New Roman" w:cs="Times New Roman"/>
          <w:lang w:val="en-US"/>
        </w:rPr>
        <w:t>Authorisation</w:t>
      </w:r>
      <w:proofErr w:type="spellEnd"/>
      <w:r w:rsidRPr="00F55B5C">
        <w:rPr>
          <w:rFonts w:ascii="Times New Roman" w:hAnsi="Times New Roman" w:cs="Times New Roman"/>
          <w:lang w:val="en-US"/>
        </w:rPr>
        <w:t xml:space="preserve">, </w:t>
      </w:r>
      <w:r>
        <w:rPr>
          <w:rFonts w:ascii="Times New Roman" w:hAnsi="Times New Roman" w:cs="Times New Roman"/>
          <w:lang w:val="en-US"/>
        </w:rPr>
        <w:t>January</w:t>
      </w:r>
      <w:r w:rsidRPr="00F55B5C">
        <w:rPr>
          <w:rFonts w:ascii="Times New Roman" w:hAnsi="Times New Roman" w:cs="Times New Roman"/>
          <w:lang w:val="en-US"/>
        </w:rPr>
        <w:t xml:space="preserve"> 202</w:t>
      </w:r>
      <w:r>
        <w:rPr>
          <w:rFonts w:ascii="Times New Roman" w:hAnsi="Times New Roman" w:cs="Times New Roman"/>
          <w:lang w:val="en-US"/>
        </w:rPr>
        <w:t>3</w:t>
      </w:r>
      <w:r w:rsidRPr="00F55B5C">
        <w:rPr>
          <w:rFonts w:ascii="Times New Roman" w:hAnsi="Times New Roman" w:cs="Times New Roman"/>
          <w:lang w:val="en-US"/>
        </w:rPr>
        <w:t xml:space="preserve">, </w:t>
      </w:r>
      <w:proofErr w:type="spellStart"/>
      <w:r w:rsidRPr="00F55B5C">
        <w:rPr>
          <w:rFonts w:ascii="Times New Roman" w:hAnsi="Times New Roman" w:cs="Times New Roman"/>
          <w:lang w:val="en-US"/>
        </w:rPr>
        <w:t>EuroGCT</w:t>
      </w:r>
      <w:proofErr w:type="spellEnd"/>
      <w:r w:rsidRPr="00F55B5C">
        <w:rPr>
          <w:rFonts w:ascii="Times New Roman" w:hAnsi="Times New Roman" w:cs="Times New Roman"/>
          <w:lang w:val="en-US"/>
        </w:rPr>
        <w:t xml:space="preserve"> website: </w:t>
      </w:r>
      <w:hyperlink r:id="rId37" w:history="1">
        <w:r w:rsidRPr="003B49D3">
          <w:rPr>
            <w:rStyle w:val="Lienhypertexte"/>
          </w:rPr>
          <w:t>https://www.eurogct.org/research-pathways/commercialisation/market-access-atmps/expediting-marketing-authorisation-0</w:t>
        </w:r>
      </w:hyperlink>
      <w:r>
        <w:t xml:space="preserve"> </w:t>
      </w:r>
    </w:p>
    <w:p w14:paraId="1F438374" w14:textId="77777777" w:rsidR="00FE5D7F" w:rsidRPr="00FE639A" w:rsidRDefault="00FE5D7F" w:rsidP="00FE5D7F">
      <w:pPr>
        <w:pStyle w:val="Paragraphedeliste"/>
        <w:numPr>
          <w:ilvl w:val="0"/>
          <w:numId w:val="10"/>
        </w:numPr>
        <w:jc w:val="both"/>
        <w:rPr>
          <w:rFonts w:ascii="Times New Roman" w:hAnsi="Times New Roman" w:cs="Times New Roman"/>
          <w:lang w:val="en-US"/>
        </w:rPr>
      </w:pPr>
      <w:r w:rsidRPr="00F55B5C">
        <w:rPr>
          <w:rFonts w:ascii="Times New Roman" w:hAnsi="Times New Roman" w:cs="Times New Roman"/>
          <w:lang w:val="en-US"/>
        </w:rPr>
        <w:t>L</w:t>
      </w:r>
      <w:r>
        <w:rPr>
          <w:rFonts w:ascii="Times New Roman" w:hAnsi="Times New Roman" w:cs="Times New Roman"/>
          <w:lang w:val="en-US"/>
        </w:rPr>
        <w:t>.</w:t>
      </w:r>
      <w:r w:rsidRPr="00F55B5C">
        <w:rPr>
          <w:rFonts w:ascii="Times New Roman" w:hAnsi="Times New Roman" w:cs="Times New Roman"/>
          <w:lang w:val="en-US"/>
        </w:rPr>
        <w:t>-S</w:t>
      </w:r>
      <w:r>
        <w:rPr>
          <w:rFonts w:ascii="Times New Roman" w:hAnsi="Times New Roman" w:cs="Times New Roman"/>
          <w:lang w:val="en-US"/>
        </w:rPr>
        <w:t>.</w:t>
      </w:r>
      <w:r w:rsidRPr="00F55B5C">
        <w:rPr>
          <w:rFonts w:ascii="Times New Roman" w:hAnsi="Times New Roman" w:cs="Times New Roman"/>
          <w:lang w:val="en-US"/>
        </w:rPr>
        <w:t xml:space="preserve"> GILBERT and </w:t>
      </w:r>
      <w:r w:rsidRPr="00B17233">
        <w:rPr>
          <w:rFonts w:ascii="Times New Roman" w:hAnsi="Times New Roman" w:cs="Times New Roman"/>
          <w:u w:val="single"/>
          <w:lang w:val="en-US"/>
        </w:rPr>
        <w:t>A. MAHALATCHIMY</w:t>
      </w:r>
      <w:r w:rsidRPr="00F55B5C">
        <w:rPr>
          <w:rFonts w:ascii="Times New Roman" w:hAnsi="Times New Roman" w:cs="Times New Roman"/>
          <w:lang w:val="en-US"/>
        </w:rPr>
        <w:t>, Market Access for ATMPs-</w:t>
      </w:r>
      <w:r>
        <w:rPr>
          <w:rFonts w:ascii="Times New Roman" w:hAnsi="Times New Roman" w:cs="Times New Roman"/>
          <w:lang w:val="en-US"/>
        </w:rPr>
        <w:t xml:space="preserve"> Expediting marketing </w:t>
      </w:r>
      <w:proofErr w:type="spellStart"/>
      <w:r>
        <w:rPr>
          <w:rFonts w:ascii="Times New Roman" w:hAnsi="Times New Roman" w:cs="Times New Roman"/>
          <w:lang w:val="en-US"/>
        </w:rPr>
        <w:t>authorisation</w:t>
      </w:r>
      <w:proofErr w:type="spellEnd"/>
      <w:r>
        <w:rPr>
          <w:rFonts w:ascii="Times New Roman" w:hAnsi="Times New Roman" w:cs="Times New Roman"/>
          <w:lang w:val="en-US"/>
        </w:rPr>
        <w:t xml:space="preserve"> pathways/ </w:t>
      </w:r>
      <w:r w:rsidRPr="00FE639A">
        <w:rPr>
          <w:rFonts w:ascii="Times New Roman" w:hAnsi="Times New Roman" w:cs="Times New Roman"/>
          <w:lang w:val="en-US"/>
        </w:rPr>
        <w:t xml:space="preserve">Marketing </w:t>
      </w:r>
      <w:proofErr w:type="spellStart"/>
      <w:r w:rsidRPr="00FE639A">
        <w:rPr>
          <w:rFonts w:ascii="Times New Roman" w:hAnsi="Times New Roman" w:cs="Times New Roman"/>
          <w:lang w:val="en-US"/>
        </w:rPr>
        <w:t>Authorisation</w:t>
      </w:r>
      <w:proofErr w:type="spellEnd"/>
      <w:r w:rsidRPr="00FE639A">
        <w:rPr>
          <w:rFonts w:ascii="Times New Roman" w:hAnsi="Times New Roman" w:cs="Times New Roman"/>
          <w:lang w:val="en-US"/>
        </w:rPr>
        <w:t xml:space="preserve"> under exceptional circumstances</w:t>
      </w:r>
      <w:r w:rsidRPr="00F55B5C">
        <w:rPr>
          <w:rFonts w:ascii="Times New Roman" w:hAnsi="Times New Roman" w:cs="Times New Roman"/>
          <w:lang w:val="en-US"/>
        </w:rPr>
        <w:t xml:space="preserve">, </w:t>
      </w:r>
      <w:r>
        <w:rPr>
          <w:rFonts w:ascii="Times New Roman" w:hAnsi="Times New Roman" w:cs="Times New Roman"/>
          <w:lang w:val="en-US"/>
        </w:rPr>
        <w:t>January</w:t>
      </w:r>
      <w:r w:rsidRPr="00F55B5C">
        <w:rPr>
          <w:rFonts w:ascii="Times New Roman" w:hAnsi="Times New Roman" w:cs="Times New Roman"/>
          <w:lang w:val="en-US"/>
        </w:rPr>
        <w:t xml:space="preserve"> 202</w:t>
      </w:r>
      <w:r>
        <w:rPr>
          <w:rFonts w:ascii="Times New Roman" w:hAnsi="Times New Roman" w:cs="Times New Roman"/>
          <w:lang w:val="en-US"/>
        </w:rPr>
        <w:t>3</w:t>
      </w:r>
      <w:r w:rsidRPr="00F55B5C">
        <w:rPr>
          <w:rFonts w:ascii="Times New Roman" w:hAnsi="Times New Roman" w:cs="Times New Roman"/>
          <w:lang w:val="en-US"/>
        </w:rPr>
        <w:t xml:space="preserve">, </w:t>
      </w:r>
      <w:proofErr w:type="spellStart"/>
      <w:r w:rsidRPr="00F55B5C">
        <w:rPr>
          <w:rFonts w:ascii="Times New Roman" w:hAnsi="Times New Roman" w:cs="Times New Roman"/>
          <w:lang w:val="en-US"/>
        </w:rPr>
        <w:t>EuroGCT</w:t>
      </w:r>
      <w:proofErr w:type="spellEnd"/>
      <w:r w:rsidRPr="00F55B5C">
        <w:rPr>
          <w:rFonts w:ascii="Times New Roman" w:hAnsi="Times New Roman" w:cs="Times New Roman"/>
          <w:lang w:val="en-US"/>
        </w:rPr>
        <w:t xml:space="preserve"> website: </w:t>
      </w:r>
      <w:hyperlink r:id="rId38" w:history="1">
        <w:r w:rsidRPr="003B49D3">
          <w:rPr>
            <w:rStyle w:val="Lienhypertexte"/>
          </w:rPr>
          <w:t>https://www.eurogct.org/research-pathways/commercialisation/market-access-atmps/expediting-marketing-authorisation-1</w:t>
        </w:r>
      </w:hyperlink>
      <w:r>
        <w:t xml:space="preserve"> </w:t>
      </w:r>
    </w:p>
    <w:p w14:paraId="158A825B" w14:textId="7C16C471" w:rsidR="00FE5D7F" w:rsidRPr="00B04B8C" w:rsidRDefault="00FE5D7F" w:rsidP="00FE5D7F">
      <w:pPr>
        <w:pStyle w:val="Paragraphedeliste"/>
        <w:widowControl w:val="0"/>
        <w:numPr>
          <w:ilvl w:val="0"/>
          <w:numId w:val="10"/>
        </w:numPr>
        <w:tabs>
          <w:tab w:val="left" w:pos="220"/>
          <w:tab w:val="left" w:pos="720"/>
        </w:tabs>
        <w:autoSpaceDE w:val="0"/>
        <w:autoSpaceDN w:val="0"/>
        <w:adjustRightInd w:val="0"/>
        <w:ind w:right="-430"/>
        <w:jc w:val="both"/>
        <w:rPr>
          <w:rFonts w:ascii="Times New Roman" w:hAnsi="Times New Roman" w:cs="Times New Roman"/>
          <w:lang w:val="en-US"/>
        </w:rPr>
      </w:pPr>
      <w:r w:rsidRPr="00F55B5C">
        <w:rPr>
          <w:rFonts w:ascii="Times New Roman" w:hAnsi="Times New Roman" w:cs="Times New Roman"/>
          <w:lang w:val="en-US"/>
        </w:rPr>
        <w:t>L</w:t>
      </w:r>
      <w:r>
        <w:rPr>
          <w:rFonts w:ascii="Times New Roman" w:hAnsi="Times New Roman" w:cs="Times New Roman"/>
          <w:lang w:val="en-US"/>
        </w:rPr>
        <w:t>.</w:t>
      </w:r>
      <w:r w:rsidRPr="00F55B5C">
        <w:rPr>
          <w:rFonts w:ascii="Times New Roman" w:hAnsi="Times New Roman" w:cs="Times New Roman"/>
          <w:lang w:val="en-US"/>
        </w:rPr>
        <w:t>-S</w:t>
      </w:r>
      <w:r>
        <w:rPr>
          <w:rFonts w:ascii="Times New Roman" w:hAnsi="Times New Roman" w:cs="Times New Roman"/>
          <w:lang w:val="en-US"/>
        </w:rPr>
        <w:t>.</w:t>
      </w:r>
      <w:r w:rsidRPr="00F55B5C">
        <w:rPr>
          <w:rFonts w:ascii="Times New Roman" w:hAnsi="Times New Roman" w:cs="Times New Roman"/>
          <w:lang w:val="en-US"/>
        </w:rPr>
        <w:t xml:space="preserve"> GILBERT and </w:t>
      </w:r>
      <w:r w:rsidRPr="00B17233">
        <w:rPr>
          <w:rFonts w:ascii="Times New Roman" w:hAnsi="Times New Roman" w:cs="Times New Roman"/>
          <w:u w:val="single"/>
          <w:lang w:val="en-US"/>
        </w:rPr>
        <w:t>A. MAHALATCHIMY</w:t>
      </w:r>
      <w:r w:rsidRPr="00F55B5C">
        <w:rPr>
          <w:rFonts w:ascii="Times New Roman" w:hAnsi="Times New Roman" w:cs="Times New Roman"/>
          <w:lang w:val="en-US"/>
        </w:rPr>
        <w:t>, Market Access for ATMPs-</w:t>
      </w:r>
      <w:r>
        <w:rPr>
          <w:rFonts w:ascii="Times New Roman" w:hAnsi="Times New Roman" w:cs="Times New Roman"/>
          <w:lang w:val="en-US"/>
        </w:rPr>
        <w:t xml:space="preserve"> Expediting marketing </w:t>
      </w:r>
      <w:proofErr w:type="spellStart"/>
      <w:r>
        <w:rPr>
          <w:rFonts w:ascii="Times New Roman" w:hAnsi="Times New Roman" w:cs="Times New Roman"/>
          <w:lang w:val="en-US"/>
        </w:rPr>
        <w:t>authorisation</w:t>
      </w:r>
      <w:proofErr w:type="spellEnd"/>
      <w:r>
        <w:rPr>
          <w:rFonts w:ascii="Times New Roman" w:hAnsi="Times New Roman" w:cs="Times New Roman"/>
          <w:lang w:val="en-US"/>
        </w:rPr>
        <w:t xml:space="preserve"> pathways/ </w:t>
      </w:r>
      <w:r w:rsidRPr="00FE639A">
        <w:rPr>
          <w:rFonts w:ascii="Times New Roman" w:hAnsi="Times New Roman" w:cs="Times New Roman"/>
          <w:lang w:val="en-US"/>
        </w:rPr>
        <w:t>Accelerated Assessment </w:t>
      </w:r>
      <w:r w:rsidRPr="00F55B5C">
        <w:rPr>
          <w:rFonts w:ascii="Times New Roman" w:hAnsi="Times New Roman" w:cs="Times New Roman"/>
          <w:lang w:val="en-US"/>
        </w:rPr>
        <w:t xml:space="preserve">, </w:t>
      </w:r>
      <w:r>
        <w:rPr>
          <w:rFonts w:ascii="Times New Roman" w:hAnsi="Times New Roman" w:cs="Times New Roman"/>
          <w:lang w:val="en-US"/>
        </w:rPr>
        <w:t>January</w:t>
      </w:r>
      <w:r w:rsidRPr="00F55B5C">
        <w:rPr>
          <w:rFonts w:ascii="Times New Roman" w:hAnsi="Times New Roman" w:cs="Times New Roman"/>
          <w:lang w:val="en-US"/>
        </w:rPr>
        <w:t xml:space="preserve"> 202</w:t>
      </w:r>
      <w:r>
        <w:rPr>
          <w:rFonts w:ascii="Times New Roman" w:hAnsi="Times New Roman" w:cs="Times New Roman"/>
          <w:lang w:val="en-US"/>
        </w:rPr>
        <w:t>3</w:t>
      </w:r>
      <w:r w:rsidRPr="00F55B5C">
        <w:rPr>
          <w:rFonts w:ascii="Times New Roman" w:hAnsi="Times New Roman" w:cs="Times New Roman"/>
          <w:lang w:val="en-US"/>
        </w:rPr>
        <w:t xml:space="preserve">, </w:t>
      </w:r>
      <w:proofErr w:type="spellStart"/>
      <w:r w:rsidRPr="00F55B5C">
        <w:rPr>
          <w:rFonts w:ascii="Times New Roman" w:hAnsi="Times New Roman" w:cs="Times New Roman"/>
          <w:lang w:val="en-US"/>
        </w:rPr>
        <w:t>EuroGCT</w:t>
      </w:r>
      <w:proofErr w:type="spellEnd"/>
      <w:r w:rsidRPr="00F55B5C">
        <w:rPr>
          <w:rFonts w:ascii="Times New Roman" w:hAnsi="Times New Roman" w:cs="Times New Roman"/>
          <w:lang w:val="en-US"/>
        </w:rPr>
        <w:t xml:space="preserve"> website: </w:t>
      </w:r>
      <w:hyperlink r:id="rId39" w:history="1">
        <w:r w:rsidRPr="003B49D3">
          <w:rPr>
            <w:rStyle w:val="Lienhypertexte"/>
          </w:rPr>
          <w:t>https://www.eurogct.org/research-pathways/commercialisation/market-access-atmps/expediting-marketing-authorisation-2</w:t>
        </w:r>
      </w:hyperlink>
    </w:p>
    <w:p w14:paraId="30E6C7CE" w14:textId="1EA4F7F0" w:rsidR="00D606D8" w:rsidRPr="00DB0D3D" w:rsidRDefault="00D606D8" w:rsidP="004226CD">
      <w:pPr>
        <w:pStyle w:val="Titre1"/>
        <w:rPr>
          <w:lang w:val="fr-FR"/>
        </w:rPr>
      </w:pPr>
      <w:bookmarkStart w:id="6" w:name="_Toc122534998"/>
      <w:r w:rsidRPr="00DB0D3D">
        <w:rPr>
          <w:lang w:val="fr-FR"/>
        </w:rPr>
        <w:t>VI</w:t>
      </w:r>
      <w:r w:rsidR="00533D89">
        <w:rPr>
          <w:lang w:val="fr-FR"/>
        </w:rPr>
        <w:t>I</w:t>
      </w:r>
      <w:r w:rsidRPr="00DB0D3D">
        <w:rPr>
          <w:lang w:val="fr-FR"/>
        </w:rPr>
        <w:t>- Réponses à des consultations publiques</w:t>
      </w:r>
      <w:bookmarkEnd w:id="6"/>
    </w:p>
    <w:p w14:paraId="208BEFF9" w14:textId="77777777" w:rsidR="00D606D8" w:rsidRPr="003F077E" w:rsidRDefault="00D606D8" w:rsidP="00D606D8">
      <w:pPr>
        <w:widowControl w:val="0"/>
        <w:autoSpaceDE w:val="0"/>
        <w:autoSpaceDN w:val="0"/>
        <w:adjustRightInd w:val="0"/>
        <w:ind w:right="-430"/>
        <w:jc w:val="both"/>
        <w:rPr>
          <w:rFonts w:ascii="Times New Roman" w:hAnsi="Times New Roman" w:cs="Times New Roman"/>
          <w:lang w:val="fr-FR"/>
        </w:rPr>
      </w:pPr>
    </w:p>
    <w:p w14:paraId="3381D789" w14:textId="77777777" w:rsidR="00D606D8" w:rsidRPr="00CA6C92" w:rsidRDefault="00D606D8" w:rsidP="00D606D8">
      <w:pPr>
        <w:pStyle w:val="Paragraphedeliste"/>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A. CAMBON-THOMSEN for Unit 558 </w:t>
      </w:r>
      <w:proofErr w:type="spellStart"/>
      <w:r w:rsidRPr="00DB0D3D">
        <w:rPr>
          <w:rFonts w:ascii="Times New Roman" w:hAnsi="Times New Roman" w:cs="Times New Roman"/>
          <w:lang w:val="en-US"/>
        </w:rPr>
        <w:t>Inserm</w:t>
      </w:r>
      <w:proofErr w:type="spellEnd"/>
      <w:r w:rsidRPr="00DB0D3D">
        <w:rPr>
          <w:rFonts w:ascii="Times New Roman" w:hAnsi="Times New Roman" w:cs="Times New Roman"/>
          <w:lang w:val="en-US"/>
        </w:rPr>
        <w:t xml:space="preserve"> Team 4, on behalf of the EU FP6 integrated project “RISET”, answer to PUBLIC CONSULTATION PAPER on proposals to amend annex I to directive 2001/83/EC as regards advanced therapy medicinal products (Implementation of the “advanced therapies” regulation, Regulation (EC) No 1394/2007), European Commission, August 2008.</w:t>
      </w:r>
    </w:p>
    <w:p w14:paraId="17365F77" w14:textId="77777777" w:rsidR="00D606D8" w:rsidRPr="00DB0D3D"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A. CAMBON-THOMSEN for Unit 558 </w:t>
      </w:r>
      <w:proofErr w:type="spellStart"/>
      <w:r w:rsidRPr="00DB0D3D">
        <w:rPr>
          <w:rFonts w:ascii="Times New Roman" w:hAnsi="Times New Roman" w:cs="Times New Roman"/>
          <w:lang w:val="en-US"/>
        </w:rPr>
        <w:t>Inserm</w:t>
      </w:r>
      <w:proofErr w:type="spellEnd"/>
      <w:r w:rsidRPr="00DB0D3D">
        <w:rPr>
          <w:rFonts w:ascii="Times New Roman" w:hAnsi="Times New Roman" w:cs="Times New Roman"/>
          <w:lang w:val="en-US"/>
        </w:rPr>
        <w:t xml:space="preserve"> Team 4, on behalf of the EU FP6 integrated project “RISET”, answer to PUBLIC CONSULTATION PAPER on draft revision 3 of detailed guidance for the request for </w:t>
      </w:r>
      <w:r w:rsidRPr="00DB0D3D">
        <w:rPr>
          <w:rFonts w:ascii="Times New Roman" w:hAnsi="Times New Roman" w:cs="Times New Roman"/>
        </w:rPr>
        <w:t>authorisation</w:t>
      </w:r>
      <w:r w:rsidRPr="00DB0D3D">
        <w:rPr>
          <w:rFonts w:ascii="Times New Roman" w:hAnsi="Times New Roman" w:cs="Times New Roman"/>
          <w:lang w:val="en-US"/>
        </w:rPr>
        <w:t xml:space="preserve"> of a clinical trial on a medicinal product for human use to the competent authorities, notification of substantial amendments and declaration of the end of the trial, EMA, June 2009.</w:t>
      </w:r>
    </w:p>
    <w:p w14:paraId="1BF910A7" w14:textId="77777777" w:rsidR="00D606D8" w:rsidRPr="00DB0D3D"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u w:val="single"/>
          <w:lang w:val="en-US"/>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A. CAMBON-THOMSEN for Unit 558 </w:t>
      </w:r>
      <w:proofErr w:type="spellStart"/>
      <w:r w:rsidRPr="00DB0D3D">
        <w:rPr>
          <w:rFonts w:ascii="Times New Roman" w:hAnsi="Times New Roman" w:cs="Times New Roman"/>
          <w:lang w:val="en-US"/>
        </w:rPr>
        <w:t>Inserm</w:t>
      </w:r>
      <w:proofErr w:type="spellEnd"/>
      <w:r w:rsidRPr="00DB0D3D">
        <w:rPr>
          <w:rFonts w:ascii="Times New Roman" w:hAnsi="Times New Roman" w:cs="Times New Roman"/>
          <w:lang w:val="en-US"/>
        </w:rPr>
        <w:t xml:space="preserve"> Team 4, on behalf of the EU FP6 integrated project “RISET”, answer to PUBLIC CONSULTATION PAPER on procedural advice on the evaluation of advanced therapy medicinal product in accordance with article 8 of regulation (EC) N° 1394/2007, EMA, July 2009.</w:t>
      </w:r>
    </w:p>
    <w:p w14:paraId="3D00A7E4" w14:textId="77777777" w:rsidR="00D606D8" w:rsidRPr="00DB0D3D"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A. CAMBON-THOMSEN for Unit 558 </w:t>
      </w:r>
      <w:proofErr w:type="spellStart"/>
      <w:r w:rsidRPr="00DB0D3D">
        <w:rPr>
          <w:rFonts w:ascii="Times New Roman" w:hAnsi="Times New Roman" w:cs="Times New Roman"/>
          <w:lang w:val="en-US"/>
        </w:rPr>
        <w:t>Inserm</w:t>
      </w:r>
      <w:proofErr w:type="spellEnd"/>
      <w:r w:rsidRPr="00DB0D3D">
        <w:rPr>
          <w:rFonts w:ascii="Times New Roman" w:hAnsi="Times New Roman" w:cs="Times New Roman"/>
          <w:lang w:val="en-US"/>
        </w:rPr>
        <w:t xml:space="preserve"> Team 4, on behalf of the EU FP6 integrated project “RISET”, answer to PUBLIC CONSULTATION PAPER on procedural advice on the re-examination of CHMP opinions, EMA, July 2009.</w:t>
      </w:r>
    </w:p>
    <w:p w14:paraId="5D35ABC5" w14:textId="77777777" w:rsidR="00D606D8" w:rsidRPr="00DB0D3D"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A. CAMBON-THOMSEN for Unit 558 </w:t>
      </w:r>
      <w:proofErr w:type="spellStart"/>
      <w:r w:rsidRPr="00DB0D3D">
        <w:rPr>
          <w:rFonts w:ascii="Times New Roman" w:hAnsi="Times New Roman" w:cs="Times New Roman"/>
          <w:lang w:val="en-US"/>
        </w:rPr>
        <w:t>Inserm</w:t>
      </w:r>
      <w:proofErr w:type="spellEnd"/>
      <w:r w:rsidRPr="00DB0D3D">
        <w:rPr>
          <w:rFonts w:ascii="Times New Roman" w:hAnsi="Times New Roman" w:cs="Times New Roman"/>
          <w:lang w:val="en-US"/>
        </w:rPr>
        <w:t xml:space="preserve"> Team 4, on behalf of the EU FP6 integrated project “RISET”, answer to PUBLIC CONSULTATION PAPER on guideline on xenogeneic cell-based medicinal products, EMA, August 2009.</w:t>
      </w:r>
    </w:p>
    <w:p w14:paraId="6F0B8B84" w14:textId="77777777" w:rsidR="00D606D8" w:rsidRPr="00DB0D3D"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u w:val="single"/>
          <w:lang w:val="en-US"/>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A. CAMBON-THOMSEN for Unit 558 </w:t>
      </w:r>
      <w:proofErr w:type="spellStart"/>
      <w:r w:rsidRPr="00DB0D3D">
        <w:rPr>
          <w:rFonts w:ascii="Times New Roman" w:hAnsi="Times New Roman" w:cs="Times New Roman"/>
          <w:lang w:val="en-US"/>
        </w:rPr>
        <w:t>Inserm</w:t>
      </w:r>
      <w:proofErr w:type="spellEnd"/>
      <w:r w:rsidRPr="00DB0D3D">
        <w:rPr>
          <w:rFonts w:ascii="Times New Roman" w:hAnsi="Times New Roman" w:cs="Times New Roman"/>
          <w:lang w:val="en-US"/>
        </w:rPr>
        <w:t xml:space="preserve"> Team 4, on behalf of the EU FP6 integrated project “RISET”, answer to PUBLIC CONSULTATION PAPER, ICH Topic E16 genomic biomarkers related to drug response: context, structure and format of qualification submissions, EMA, September 2009.</w:t>
      </w:r>
    </w:p>
    <w:p w14:paraId="28F436D3" w14:textId="77777777" w:rsidR="00D606D8" w:rsidRPr="00DB0D3D"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u w:val="single"/>
          <w:lang w:val="en-US"/>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A. CAMBON-THOMSEN for Unit 558 </w:t>
      </w:r>
      <w:proofErr w:type="spellStart"/>
      <w:r w:rsidRPr="00DB0D3D">
        <w:rPr>
          <w:rFonts w:ascii="Times New Roman" w:hAnsi="Times New Roman" w:cs="Times New Roman"/>
          <w:lang w:val="en-US"/>
        </w:rPr>
        <w:t>Inserm</w:t>
      </w:r>
      <w:proofErr w:type="spellEnd"/>
      <w:r w:rsidRPr="00DB0D3D">
        <w:rPr>
          <w:rFonts w:ascii="Times New Roman" w:hAnsi="Times New Roman" w:cs="Times New Roman"/>
          <w:lang w:val="en-US"/>
        </w:rPr>
        <w:t xml:space="preserve"> Team 4, on behalf of the EU FP6 integrated project “RISET”, answer to PUBLIC </w:t>
      </w:r>
      <w:r w:rsidRPr="00DB0D3D">
        <w:rPr>
          <w:rFonts w:ascii="Times New Roman" w:hAnsi="Times New Roman" w:cs="Times New Roman"/>
          <w:lang w:val="en-US"/>
        </w:rPr>
        <w:lastRenderedPageBreak/>
        <w:t>CONSULTATION on procedural advice on the certification of quality and non-clinical data for small and medium sized enterprises developing advanced therapy medicinal products, European Commission, September 2009.</w:t>
      </w:r>
    </w:p>
    <w:p w14:paraId="3BE7F779" w14:textId="77777777" w:rsidR="00D606D8" w:rsidRPr="00DB0D3D"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A. CAMBON-THOMSEN for Unit 558 </w:t>
      </w:r>
      <w:proofErr w:type="spellStart"/>
      <w:r w:rsidRPr="00DB0D3D">
        <w:rPr>
          <w:rFonts w:ascii="Times New Roman" w:hAnsi="Times New Roman" w:cs="Times New Roman"/>
          <w:lang w:val="en-US"/>
        </w:rPr>
        <w:t>Inserm</w:t>
      </w:r>
      <w:proofErr w:type="spellEnd"/>
      <w:r w:rsidRPr="00DB0D3D">
        <w:rPr>
          <w:rFonts w:ascii="Times New Roman" w:hAnsi="Times New Roman" w:cs="Times New Roman"/>
          <w:lang w:val="en-US"/>
        </w:rPr>
        <w:t xml:space="preserve"> Team 4, on behalf of the EU FP6 integrated project “RISET”, answer to PUBLIC CONSULTATION on scientific guideline on the minimum quality and non-clinical data for certification of advanced therapy medicinal products, European Commission, October 2009.</w:t>
      </w:r>
    </w:p>
    <w:p w14:paraId="4D0DA6FC" w14:textId="77777777" w:rsidR="00D606D8" w:rsidRPr="00DB0D3D"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u w:val="single"/>
          <w:lang w:val="en-US"/>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A. CAMBON-THOMSEN for Unit 558 </w:t>
      </w:r>
      <w:proofErr w:type="spellStart"/>
      <w:r w:rsidRPr="00DB0D3D">
        <w:rPr>
          <w:rFonts w:ascii="Times New Roman" w:hAnsi="Times New Roman" w:cs="Times New Roman"/>
          <w:lang w:val="en-US"/>
        </w:rPr>
        <w:t>Inserm</w:t>
      </w:r>
      <w:proofErr w:type="spellEnd"/>
      <w:r w:rsidRPr="00DB0D3D">
        <w:rPr>
          <w:rFonts w:ascii="Times New Roman" w:hAnsi="Times New Roman" w:cs="Times New Roman"/>
          <w:lang w:val="en-US"/>
        </w:rPr>
        <w:t xml:space="preserve"> Team 4, on behalf of the EU FP6 integrated project “RISET”, answer to PUBLIC CONSULTATION PAPER on the risk-based approach according to Annex I, Part IV of Directive 2001/83/EC applied to advanced therapy medicinal products, March 2010.</w:t>
      </w:r>
    </w:p>
    <w:p w14:paraId="1FCBFD12" w14:textId="77777777" w:rsidR="00D606D8" w:rsidRPr="00DB0D3D"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u w:val="single"/>
          <w:lang w:val="en-US"/>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A. CAMBON-THOMSEN for Unit 558 </w:t>
      </w:r>
      <w:proofErr w:type="spellStart"/>
      <w:r w:rsidRPr="00DB0D3D">
        <w:rPr>
          <w:rFonts w:ascii="Times New Roman" w:hAnsi="Times New Roman" w:cs="Times New Roman"/>
          <w:lang w:val="en-US"/>
        </w:rPr>
        <w:t>Inserm</w:t>
      </w:r>
      <w:proofErr w:type="spellEnd"/>
      <w:r w:rsidRPr="00DB0D3D">
        <w:rPr>
          <w:rFonts w:ascii="Times New Roman" w:hAnsi="Times New Roman" w:cs="Times New Roman"/>
          <w:lang w:val="en-US"/>
        </w:rPr>
        <w:t xml:space="preserve"> Team 4, on behalf of the EU FP6 integrated project “RISET”, answer to PUBLIC CONSULTATION PAPER on Reflection paper on stem cell-based medicinal products, June 2010.</w:t>
      </w:r>
    </w:p>
    <w:p w14:paraId="6FB8681D" w14:textId="77777777" w:rsidR="00D606D8" w:rsidRPr="00DB0D3D"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u w:val="single"/>
          <w:lang w:val="en-US"/>
        </w:rPr>
      </w:pPr>
      <w:r w:rsidRPr="00DB0D3D">
        <w:rPr>
          <w:rFonts w:ascii="Times New Roman" w:hAnsi="Times New Roman" w:cs="Times New Roman"/>
          <w:lang w:val="en-US"/>
        </w:rPr>
        <w:t xml:space="preserve">V. ANASTASOVA, </w:t>
      </w: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A. CAMBON-THOMSEN for Unit 1027 </w:t>
      </w:r>
      <w:proofErr w:type="spellStart"/>
      <w:r w:rsidRPr="00DB0D3D">
        <w:rPr>
          <w:rFonts w:ascii="Times New Roman" w:hAnsi="Times New Roman" w:cs="Times New Roman"/>
          <w:lang w:val="en-US"/>
        </w:rPr>
        <w:t>Inserm</w:t>
      </w:r>
      <w:proofErr w:type="spellEnd"/>
      <w:r w:rsidRPr="00DB0D3D">
        <w:rPr>
          <w:rFonts w:ascii="Times New Roman" w:hAnsi="Times New Roman" w:cs="Times New Roman"/>
          <w:lang w:val="en-US"/>
        </w:rPr>
        <w:t xml:space="preserve"> team 4, answer to PUBLIC CONSULTATION PAPER on Reflection paper on methodological issues associated with pharmacogenomic biomarkers in relation to clinical development and patient selection, EMA, 2011.</w:t>
      </w:r>
    </w:p>
    <w:p w14:paraId="107F12CE" w14:textId="77777777" w:rsidR="00D606D8" w:rsidRPr="00DB0D3D"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lang w:val="en-US"/>
        </w:rPr>
        <w:t xml:space="preserve">V. ANASTASOVA, </w:t>
      </w: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A. CAMBON-THOMSEN for Unit 1027 </w:t>
      </w:r>
      <w:proofErr w:type="spellStart"/>
      <w:r w:rsidRPr="00DB0D3D">
        <w:rPr>
          <w:rFonts w:ascii="Times New Roman" w:hAnsi="Times New Roman" w:cs="Times New Roman"/>
          <w:lang w:val="en-US"/>
        </w:rPr>
        <w:t>Inserm</w:t>
      </w:r>
      <w:proofErr w:type="spellEnd"/>
      <w:r w:rsidRPr="00DB0D3D">
        <w:rPr>
          <w:rFonts w:ascii="Times New Roman" w:hAnsi="Times New Roman" w:cs="Times New Roman"/>
          <w:lang w:val="en-US"/>
        </w:rPr>
        <w:t xml:space="preserve"> team 4 on behalf of the MEDALL Consortium, answer to PUBLIC CONSULTATION PAPER on Pediatric Biobanks: Recommendations of the European Society of Human Genetics, European Society of Human Genetics, 2011.</w:t>
      </w:r>
    </w:p>
    <w:p w14:paraId="76011C75" w14:textId="77777777" w:rsidR="00D606D8" w:rsidRPr="00DB0D3D"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lang w:val="en-US"/>
        </w:rPr>
        <w:t xml:space="preserve">V. ANASTASOVA, </w:t>
      </w: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A. CAMBON-THOMSEN for Unit 1027 </w:t>
      </w:r>
      <w:proofErr w:type="spellStart"/>
      <w:r w:rsidRPr="00DB0D3D">
        <w:rPr>
          <w:rFonts w:ascii="Times New Roman" w:hAnsi="Times New Roman" w:cs="Times New Roman"/>
          <w:lang w:val="en-US"/>
        </w:rPr>
        <w:t>Inserm</w:t>
      </w:r>
      <w:proofErr w:type="spellEnd"/>
      <w:r w:rsidRPr="00DB0D3D">
        <w:rPr>
          <w:rFonts w:ascii="Times New Roman" w:hAnsi="Times New Roman" w:cs="Times New Roman"/>
          <w:lang w:val="en-US"/>
        </w:rPr>
        <w:t xml:space="preserve"> team 4 on behalf of the MEDALL Consortium, answer to PUBLIC CONSULTATION PAPER on revision of the clinical trials directive 2001/20/EC, concept paper submitted for public consultation, European Commission, 2011.</w:t>
      </w:r>
    </w:p>
    <w:p w14:paraId="23ADBA7A" w14:textId="77777777" w:rsidR="00D606D8" w:rsidRPr="00DB0D3D"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lang w:val="en-US"/>
        </w:rPr>
        <w:t xml:space="preserve">V. ANASTASOVA, </w:t>
      </w: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A. CAMBON-THOMSEN for Unit 1027 </w:t>
      </w:r>
      <w:proofErr w:type="spellStart"/>
      <w:r w:rsidRPr="00DB0D3D">
        <w:rPr>
          <w:rFonts w:ascii="Times New Roman" w:hAnsi="Times New Roman" w:cs="Times New Roman"/>
          <w:lang w:val="en-US"/>
        </w:rPr>
        <w:t>Inserm</w:t>
      </w:r>
      <w:proofErr w:type="spellEnd"/>
      <w:r w:rsidRPr="00DB0D3D">
        <w:rPr>
          <w:rFonts w:ascii="Times New Roman" w:hAnsi="Times New Roman" w:cs="Times New Roman"/>
          <w:lang w:val="en-US"/>
        </w:rPr>
        <w:t xml:space="preserve"> team 4 on behalf of the MEDALL Consortium, answer to PUBLIC CONSULTATION PAPER on Concept paper on the involvement of children and young people at the </w:t>
      </w:r>
      <w:r w:rsidRPr="00DB0D3D">
        <w:rPr>
          <w:rFonts w:ascii="Times New Roman" w:hAnsi="Times New Roman" w:cs="Times New Roman"/>
        </w:rPr>
        <w:t>Paediatric</w:t>
      </w:r>
      <w:r w:rsidRPr="00DB0D3D">
        <w:rPr>
          <w:rFonts w:ascii="Times New Roman" w:hAnsi="Times New Roman" w:cs="Times New Roman"/>
          <w:lang w:val="en-US"/>
        </w:rPr>
        <w:t xml:space="preserve"> Committee (PDCO), EMA, 2012.</w:t>
      </w:r>
    </w:p>
    <w:p w14:paraId="5AD7AB77" w14:textId="77777777" w:rsidR="00D606D8" w:rsidRPr="00DB0D3D"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lang w:val="en-US"/>
        </w:rPr>
        <w:t xml:space="preserve">V. ANASTASOVA, </w:t>
      </w: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A. CAMBON-THOMSEN for Unit 1027 </w:t>
      </w:r>
      <w:proofErr w:type="spellStart"/>
      <w:r w:rsidRPr="00DB0D3D">
        <w:rPr>
          <w:rFonts w:ascii="Times New Roman" w:hAnsi="Times New Roman" w:cs="Times New Roman"/>
          <w:lang w:val="en-US"/>
        </w:rPr>
        <w:t>Inserm</w:t>
      </w:r>
      <w:proofErr w:type="spellEnd"/>
      <w:r w:rsidRPr="00DB0D3D">
        <w:rPr>
          <w:rFonts w:ascii="Times New Roman" w:hAnsi="Times New Roman" w:cs="Times New Roman"/>
          <w:lang w:val="en-US"/>
        </w:rPr>
        <w:t xml:space="preserve"> team 4, answer to PUBLIC CONSULTATION PAPER on the revision of the Helsinki Declaration, World Medical Association, 2013.</w:t>
      </w:r>
    </w:p>
    <w:p w14:paraId="1ED9E992" w14:textId="77777777" w:rsidR="00D606D8" w:rsidRPr="00DB0D3D"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lang w:val="en-US"/>
        </w:rPr>
        <w:t xml:space="preserve">V. ANASTASOVA, </w:t>
      </w: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A. CAMBON-THOMSEN for Unit 1027 </w:t>
      </w:r>
      <w:proofErr w:type="spellStart"/>
      <w:r w:rsidRPr="00DB0D3D">
        <w:rPr>
          <w:rFonts w:ascii="Times New Roman" w:hAnsi="Times New Roman" w:cs="Times New Roman"/>
          <w:lang w:val="en-US"/>
        </w:rPr>
        <w:t>Inserm</w:t>
      </w:r>
      <w:proofErr w:type="spellEnd"/>
      <w:r w:rsidRPr="00DB0D3D">
        <w:rPr>
          <w:rFonts w:ascii="Times New Roman" w:hAnsi="Times New Roman" w:cs="Times New Roman"/>
          <w:lang w:val="en-US"/>
        </w:rPr>
        <w:t xml:space="preserve"> team 4 on behalf of the MEDALL Consortium, answer to PUBLIC CONSULTATION PAPER on draft policy on the publication and access to clinical- trial data, EMA, 2013.</w:t>
      </w:r>
    </w:p>
    <w:p w14:paraId="28E24AC0" w14:textId="77777777" w:rsidR="00D606D8" w:rsidRPr="00DB0D3D"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et A. FAULKNER pour le consortium du projet </w:t>
      </w:r>
      <w:proofErr w:type="spellStart"/>
      <w:r w:rsidRPr="00DB0D3D">
        <w:rPr>
          <w:rFonts w:ascii="Times New Roman" w:hAnsi="Times New Roman" w:cs="Times New Roman"/>
          <w:lang w:val="fr-FR"/>
        </w:rPr>
        <w:t>REGenableMED</w:t>
      </w:r>
      <w:proofErr w:type="spellEnd"/>
      <w:r w:rsidRPr="00DB0D3D">
        <w:rPr>
          <w:rFonts w:ascii="Times New Roman" w:hAnsi="Times New Roman" w:cs="Times New Roman"/>
          <w:lang w:val="fr-FR"/>
        </w:rPr>
        <w:t xml:space="preserve">, Consultation publique de l’Agence Européenne des médicaments sur [Document de réflexion sur la classification des médicaments de thérapie innovante], EMA/CAT/600280/2010 </w:t>
      </w:r>
      <w:proofErr w:type="spellStart"/>
      <w:r w:rsidRPr="00DB0D3D">
        <w:rPr>
          <w:rFonts w:ascii="Times New Roman" w:hAnsi="Times New Roman" w:cs="Times New Roman"/>
          <w:lang w:val="fr-FR"/>
        </w:rPr>
        <w:t>Rev</w:t>
      </w:r>
      <w:proofErr w:type="spellEnd"/>
      <w:r w:rsidRPr="00DB0D3D">
        <w:rPr>
          <w:rFonts w:ascii="Times New Roman" w:hAnsi="Times New Roman" w:cs="Times New Roman"/>
          <w:lang w:val="fr-FR"/>
        </w:rPr>
        <w:t>. 1, 31 Octobre 2014.</w:t>
      </w:r>
    </w:p>
    <w:p w14:paraId="0C5A70E2" w14:textId="77777777" w:rsidR="00D606D8" w:rsidRPr="00DB0D3D"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et A. FAULKNER pour le consortium du projet </w:t>
      </w:r>
      <w:proofErr w:type="spellStart"/>
      <w:r w:rsidRPr="00DB0D3D">
        <w:rPr>
          <w:rFonts w:ascii="Times New Roman" w:hAnsi="Times New Roman" w:cs="Times New Roman"/>
          <w:lang w:val="fr-FR"/>
        </w:rPr>
        <w:t>REGenableMED</w:t>
      </w:r>
      <w:proofErr w:type="spellEnd"/>
      <w:r w:rsidRPr="00DB0D3D">
        <w:rPr>
          <w:rFonts w:ascii="Times New Roman" w:hAnsi="Times New Roman" w:cs="Times New Roman"/>
          <w:lang w:val="fr-FR"/>
        </w:rPr>
        <w:t xml:space="preserve">, Consultation publique de </w:t>
      </w:r>
      <w:proofErr w:type="gramStart"/>
      <w:r w:rsidRPr="00DB0D3D">
        <w:rPr>
          <w:rFonts w:ascii="Times New Roman" w:hAnsi="Times New Roman" w:cs="Times New Roman"/>
          <w:lang w:val="fr-FR"/>
        </w:rPr>
        <w:t>l’ «</w:t>
      </w:r>
      <w:proofErr w:type="gramEnd"/>
      <w:r w:rsidRPr="00DB0D3D">
        <w:rPr>
          <w:rFonts w:ascii="Times New Roman" w:hAnsi="Times New Roman" w:cs="Times New Roman"/>
          <w:lang w:val="fr-FR"/>
        </w:rPr>
        <w:t> </w:t>
      </w:r>
      <w:r w:rsidRPr="003F077E">
        <w:rPr>
          <w:rFonts w:ascii="Times New Roman" w:hAnsi="Times New Roman" w:cs="Times New Roman"/>
          <w:lang w:val="fr-FR"/>
        </w:rPr>
        <w:t xml:space="preserve">Expert Panel on effective </w:t>
      </w:r>
      <w:proofErr w:type="spellStart"/>
      <w:r w:rsidRPr="003F077E">
        <w:rPr>
          <w:rFonts w:ascii="Times New Roman" w:hAnsi="Times New Roman" w:cs="Times New Roman"/>
          <w:lang w:val="fr-FR"/>
        </w:rPr>
        <w:t>ways</w:t>
      </w:r>
      <w:proofErr w:type="spellEnd"/>
      <w:r w:rsidRPr="003F077E">
        <w:rPr>
          <w:rFonts w:ascii="Times New Roman" w:hAnsi="Times New Roman" w:cs="Times New Roman"/>
          <w:lang w:val="fr-FR"/>
        </w:rPr>
        <w:t xml:space="preserve"> of </w:t>
      </w:r>
      <w:proofErr w:type="spellStart"/>
      <w:r w:rsidRPr="003F077E">
        <w:rPr>
          <w:rFonts w:ascii="Times New Roman" w:hAnsi="Times New Roman" w:cs="Times New Roman"/>
          <w:lang w:val="fr-FR"/>
        </w:rPr>
        <w:t>investing</w:t>
      </w:r>
      <w:proofErr w:type="spellEnd"/>
      <w:r w:rsidRPr="003F077E">
        <w:rPr>
          <w:rFonts w:ascii="Times New Roman" w:hAnsi="Times New Roman" w:cs="Times New Roman"/>
          <w:lang w:val="fr-FR"/>
        </w:rPr>
        <w:t xml:space="preserve"> in </w:t>
      </w:r>
      <w:proofErr w:type="spellStart"/>
      <w:r w:rsidRPr="003F077E">
        <w:rPr>
          <w:rFonts w:ascii="Times New Roman" w:hAnsi="Times New Roman" w:cs="Times New Roman"/>
          <w:lang w:val="fr-FR"/>
        </w:rPr>
        <w:t>Health</w:t>
      </w:r>
      <w:proofErr w:type="spellEnd"/>
      <w:r w:rsidRPr="00DB0D3D">
        <w:rPr>
          <w:rFonts w:ascii="Times New Roman" w:hAnsi="Times New Roman" w:cs="Times New Roman"/>
          <w:lang w:val="fr-FR"/>
        </w:rPr>
        <w:t> » (EXPH) sur la [concurrence parmi les professionnels de santé dans l’Union européenne- Enquêtes sur les options politiques], 13 avril 2015.</w:t>
      </w:r>
    </w:p>
    <w:p w14:paraId="04A94C5F" w14:textId="77777777" w:rsidR="00D606D8" w:rsidRPr="00DB0D3D"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A. FAULKNER Joyce Tait, James </w:t>
      </w:r>
      <w:proofErr w:type="spellStart"/>
      <w:r w:rsidRPr="00DB0D3D">
        <w:rPr>
          <w:rFonts w:ascii="Times New Roman" w:hAnsi="Times New Roman" w:cs="Times New Roman"/>
          <w:lang w:val="fr-FR"/>
        </w:rPr>
        <w:t>Mittra</w:t>
      </w:r>
      <w:proofErr w:type="spellEnd"/>
      <w:r w:rsidRPr="00DB0D3D">
        <w:rPr>
          <w:rFonts w:ascii="Times New Roman" w:hAnsi="Times New Roman" w:cs="Times New Roman"/>
          <w:lang w:val="fr-FR"/>
        </w:rPr>
        <w:t xml:space="preserve">, Geoffrey Banda and Sue Simpson pour le consortium du projet </w:t>
      </w:r>
      <w:proofErr w:type="spellStart"/>
      <w:r w:rsidRPr="00DB0D3D">
        <w:rPr>
          <w:rFonts w:ascii="Times New Roman" w:hAnsi="Times New Roman" w:cs="Times New Roman"/>
          <w:lang w:val="fr-FR"/>
        </w:rPr>
        <w:t>REGenableMED</w:t>
      </w:r>
      <w:proofErr w:type="spellEnd"/>
      <w:r w:rsidRPr="00DB0D3D">
        <w:rPr>
          <w:rFonts w:ascii="Times New Roman" w:hAnsi="Times New Roman" w:cs="Times New Roman"/>
          <w:lang w:val="fr-FR"/>
        </w:rPr>
        <w:t xml:space="preserve">, Consultation </w:t>
      </w:r>
      <w:r w:rsidRPr="00DB0D3D">
        <w:rPr>
          <w:rFonts w:ascii="Times New Roman" w:hAnsi="Times New Roman" w:cs="Times New Roman"/>
          <w:lang w:val="fr-FR"/>
        </w:rPr>
        <w:lastRenderedPageBreak/>
        <w:t>publique de l’Agence Européenne des médicaments et du réseau des Chefs d’Agences du Médicament sur [Stratégie jusqu’à 2010 du réseau des agences du médicament de l’Union européenne], EMA/MB/151414/2015, 30 juin 2015.</w:t>
      </w:r>
    </w:p>
    <w:p w14:paraId="6DE389D0" w14:textId="77777777" w:rsidR="00D606D8" w:rsidRPr="00DB0D3D"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et A. FAULKNER pour le consortium du projet </w:t>
      </w:r>
      <w:proofErr w:type="spellStart"/>
      <w:r w:rsidRPr="00DB0D3D">
        <w:rPr>
          <w:rFonts w:ascii="Times New Roman" w:hAnsi="Times New Roman" w:cs="Times New Roman"/>
          <w:lang w:val="fr-FR"/>
        </w:rPr>
        <w:t>REGenableMED</w:t>
      </w:r>
      <w:proofErr w:type="spellEnd"/>
      <w:r w:rsidRPr="00DB0D3D">
        <w:rPr>
          <w:rFonts w:ascii="Times New Roman" w:hAnsi="Times New Roman" w:cs="Times New Roman"/>
          <w:lang w:val="fr-FR"/>
        </w:rPr>
        <w:t>, Consultation publique de l’Agence Européenne des médicaments sur [Ligne directrice sur les aspects cliniques et non cliniques et la qualité des médicaments de thérapie génique], EMA/CAT/80183/2014, 31 août 2015.</w:t>
      </w:r>
    </w:p>
    <w:p w14:paraId="4D2ADE55" w14:textId="77777777" w:rsidR="00D606D8" w:rsidRPr="00DB0D3D"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u w:val="single"/>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et A. FAULKNER pour le consortium du projet </w:t>
      </w:r>
      <w:proofErr w:type="spellStart"/>
      <w:r w:rsidRPr="00DB0D3D">
        <w:rPr>
          <w:rFonts w:ascii="Times New Roman" w:hAnsi="Times New Roman" w:cs="Times New Roman"/>
          <w:lang w:val="fr-FR"/>
        </w:rPr>
        <w:t>REGenableMED</w:t>
      </w:r>
      <w:proofErr w:type="spellEnd"/>
      <w:r w:rsidRPr="00DB0D3D">
        <w:rPr>
          <w:rFonts w:ascii="Times New Roman" w:hAnsi="Times New Roman" w:cs="Times New Roman"/>
          <w:lang w:val="fr-FR"/>
        </w:rPr>
        <w:t>, Consultation publique de l’Agence Européenne des médicaments sur [Ligne directrice sur le traitement des renouvellements dans la procédure centralisée], EMEA/CHMP/2990/00 Rev.5, 14 Septembre 2015.</w:t>
      </w:r>
    </w:p>
    <w:p w14:paraId="00A040C5" w14:textId="77777777" w:rsidR="00D606D8" w:rsidRPr="00DB0D3D"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u w:val="single"/>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et A. FAULKNER pour le consortium du projet </w:t>
      </w:r>
      <w:proofErr w:type="spellStart"/>
      <w:r w:rsidRPr="00DB0D3D">
        <w:rPr>
          <w:rFonts w:ascii="Times New Roman" w:hAnsi="Times New Roman" w:cs="Times New Roman"/>
          <w:lang w:val="fr-FR"/>
        </w:rPr>
        <w:t>REGenableMED</w:t>
      </w:r>
      <w:proofErr w:type="spellEnd"/>
      <w:r w:rsidRPr="00DB0D3D">
        <w:rPr>
          <w:rFonts w:ascii="Times New Roman" w:hAnsi="Times New Roman" w:cs="Times New Roman"/>
          <w:lang w:val="fr-FR"/>
        </w:rPr>
        <w:t>, Consultation publique de l’Agence Européenne des médicaments sur [Ligne directrice sur la demande scientifique et les dispositions pratiques nécessaires à l’application de la procédure d’évaluation accélérée conformément à l’article 14(9) du règlement (CE) No 726/2004], EMA/CHMP/697051/2014-Rev. 1, 30 Septembre 2015.</w:t>
      </w:r>
    </w:p>
    <w:p w14:paraId="1EE16989" w14:textId="77777777" w:rsidR="00D606D8" w:rsidRPr="00DB0D3D"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u w:val="single"/>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et A. FAULKNER pour le consortium du projet </w:t>
      </w:r>
      <w:proofErr w:type="spellStart"/>
      <w:r w:rsidRPr="00DB0D3D">
        <w:rPr>
          <w:rFonts w:ascii="Times New Roman" w:hAnsi="Times New Roman" w:cs="Times New Roman"/>
          <w:lang w:val="fr-FR"/>
        </w:rPr>
        <w:t>REGenableMED</w:t>
      </w:r>
      <w:proofErr w:type="spellEnd"/>
      <w:r w:rsidRPr="00DB0D3D">
        <w:rPr>
          <w:rFonts w:ascii="Times New Roman" w:hAnsi="Times New Roman" w:cs="Times New Roman"/>
          <w:lang w:val="fr-FR"/>
        </w:rPr>
        <w:t>, Consultation publique de l’Agence Européenne des médicaments sur [Ligne directrice sur la demande scientifique et les dispositions pratiques nécessaires à l’application du règlement (CE) No 507/2006 de la Commission sur l’autorisation de mise sur le marché conditionnelle des médicaments à usage humain entrant dans le champ d’application du règlement (CE) No 726/2004], EMA/CHMP/509951/2006, Rev.1, 30 Septembre 2015.</w:t>
      </w:r>
    </w:p>
    <w:p w14:paraId="489A6770" w14:textId="77777777" w:rsidR="00D606D8" w:rsidRPr="00DB0D3D"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et A. FAULKNER pour le consortium du projet </w:t>
      </w:r>
      <w:proofErr w:type="spellStart"/>
      <w:r w:rsidRPr="00DB0D3D">
        <w:rPr>
          <w:rFonts w:ascii="Times New Roman" w:hAnsi="Times New Roman" w:cs="Times New Roman"/>
          <w:lang w:val="fr-FR"/>
        </w:rPr>
        <w:t>REGenableMED</w:t>
      </w:r>
      <w:proofErr w:type="spellEnd"/>
      <w:r w:rsidRPr="00DB0D3D">
        <w:rPr>
          <w:rFonts w:ascii="Times New Roman" w:hAnsi="Times New Roman" w:cs="Times New Roman"/>
          <w:lang w:val="fr-FR"/>
        </w:rPr>
        <w:t xml:space="preserve">, Consultation publique de l’Agence Européenne des médicaments sur [Ligne directrice sur les Bonnes Pratiques de Pharmacovigilance- Module VIII- </w:t>
      </w:r>
      <w:proofErr w:type="spellStart"/>
      <w:r w:rsidRPr="00DB0D3D">
        <w:rPr>
          <w:rFonts w:ascii="Times New Roman" w:hAnsi="Times New Roman" w:cs="Times New Roman"/>
          <w:lang w:val="fr-FR"/>
        </w:rPr>
        <w:t>Etudes</w:t>
      </w:r>
      <w:proofErr w:type="spellEnd"/>
      <w:r w:rsidRPr="00DB0D3D">
        <w:rPr>
          <w:rFonts w:ascii="Times New Roman" w:hAnsi="Times New Roman" w:cs="Times New Roman"/>
          <w:lang w:val="fr-FR"/>
        </w:rPr>
        <w:t xml:space="preserve"> de sécurité post- autorisation], EMA/813938/2011, </w:t>
      </w:r>
      <w:proofErr w:type="spellStart"/>
      <w:r w:rsidRPr="00DB0D3D">
        <w:rPr>
          <w:rFonts w:ascii="Times New Roman" w:hAnsi="Times New Roman" w:cs="Times New Roman"/>
          <w:lang w:val="fr-FR"/>
        </w:rPr>
        <w:t>Rev</w:t>
      </w:r>
      <w:proofErr w:type="spellEnd"/>
      <w:r w:rsidRPr="00DB0D3D">
        <w:rPr>
          <w:rFonts w:ascii="Times New Roman" w:hAnsi="Times New Roman" w:cs="Times New Roman"/>
          <w:lang w:val="fr-FR"/>
        </w:rPr>
        <w:t xml:space="preserve"> 2, 9 Octobre 2015.</w:t>
      </w:r>
    </w:p>
    <w:p w14:paraId="667F21A5" w14:textId="77777777" w:rsidR="00D606D8" w:rsidRPr="00DB0D3D"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u w:val="single"/>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A. FAULKNER, A. WEBSTER pour le consortium du projet </w:t>
      </w:r>
      <w:proofErr w:type="spellStart"/>
      <w:r w:rsidRPr="00DB0D3D">
        <w:rPr>
          <w:rFonts w:ascii="Times New Roman" w:hAnsi="Times New Roman" w:cs="Times New Roman"/>
          <w:lang w:val="fr-FR"/>
        </w:rPr>
        <w:t>REGenableMED</w:t>
      </w:r>
      <w:proofErr w:type="spellEnd"/>
      <w:r w:rsidRPr="00DB0D3D">
        <w:rPr>
          <w:rFonts w:ascii="Times New Roman" w:hAnsi="Times New Roman" w:cs="Times New Roman"/>
          <w:lang w:val="fr-FR"/>
        </w:rPr>
        <w:t>, Consultation publique de la ‘</w:t>
      </w:r>
      <w:r w:rsidRPr="003F077E">
        <w:rPr>
          <w:rFonts w:ascii="Times New Roman" w:hAnsi="Times New Roman" w:cs="Times New Roman"/>
          <w:lang w:val="fr-FR"/>
        </w:rPr>
        <w:t xml:space="preserve">Human Tissue </w:t>
      </w:r>
      <w:proofErr w:type="spellStart"/>
      <w:r w:rsidRPr="003F077E">
        <w:rPr>
          <w:rFonts w:ascii="Times New Roman" w:hAnsi="Times New Roman" w:cs="Times New Roman"/>
          <w:lang w:val="fr-FR"/>
        </w:rPr>
        <w:t>Authority</w:t>
      </w:r>
      <w:proofErr w:type="spellEnd"/>
      <w:r w:rsidRPr="00DB0D3D">
        <w:rPr>
          <w:rFonts w:ascii="Times New Roman" w:hAnsi="Times New Roman" w:cs="Times New Roman"/>
          <w:lang w:val="fr-FR"/>
        </w:rPr>
        <w:t xml:space="preserve">’ sur les Code </w:t>
      </w:r>
      <w:proofErr w:type="gramStart"/>
      <w:r w:rsidRPr="00DB0D3D">
        <w:rPr>
          <w:rFonts w:ascii="Times New Roman" w:hAnsi="Times New Roman" w:cs="Times New Roman"/>
          <w:lang w:val="fr-FR"/>
        </w:rPr>
        <w:t>A:</w:t>
      </w:r>
      <w:proofErr w:type="gramEnd"/>
      <w:r w:rsidRPr="00DB0D3D">
        <w:rPr>
          <w:rFonts w:ascii="Times New Roman" w:hAnsi="Times New Roman" w:cs="Times New Roman"/>
          <w:lang w:val="fr-FR"/>
        </w:rPr>
        <w:t xml:space="preserve"> principes généraux et principe fondamental du consentement, Code E: Recherche et Code G: Don de greffe de moelle allogénique et cellules souches du sang périphérique pour la transplantation, 31 Octobre 2015.</w:t>
      </w:r>
    </w:p>
    <w:p w14:paraId="363A92F4" w14:textId="77777777" w:rsidR="00D606D8" w:rsidRPr="00DB0D3D"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u w:val="single"/>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A. FAULKNER, A. WEBSTER pour le consortium du projet </w:t>
      </w:r>
      <w:proofErr w:type="spellStart"/>
      <w:r w:rsidRPr="00DB0D3D">
        <w:rPr>
          <w:rFonts w:ascii="Times New Roman" w:hAnsi="Times New Roman" w:cs="Times New Roman"/>
          <w:lang w:val="fr-FR"/>
        </w:rPr>
        <w:t>REGenableMED</w:t>
      </w:r>
      <w:proofErr w:type="spellEnd"/>
      <w:r w:rsidRPr="00DB0D3D">
        <w:rPr>
          <w:rFonts w:ascii="Times New Roman" w:hAnsi="Times New Roman" w:cs="Times New Roman"/>
          <w:lang w:val="fr-FR"/>
        </w:rPr>
        <w:t xml:space="preserve">, Consultation publique du projet </w:t>
      </w:r>
      <w:proofErr w:type="spellStart"/>
      <w:r w:rsidRPr="00DB0D3D">
        <w:rPr>
          <w:rFonts w:ascii="Times New Roman" w:hAnsi="Times New Roman" w:cs="Times New Roman"/>
          <w:lang w:val="fr-FR"/>
        </w:rPr>
        <w:t>EUnetHTA</w:t>
      </w:r>
      <w:proofErr w:type="spellEnd"/>
      <w:r w:rsidRPr="00DB0D3D">
        <w:rPr>
          <w:rFonts w:ascii="Times New Roman" w:hAnsi="Times New Roman" w:cs="Times New Roman"/>
          <w:lang w:val="fr-FR"/>
        </w:rPr>
        <w:t xml:space="preserve"> sur les lignes directrices concernant les [dispositifs médicaux thérapeutiques], 11 novembre 2015.</w:t>
      </w:r>
    </w:p>
    <w:p w14:paraId="00247695" w14:textId="77777777" w:rsidR="00D606D8" w:rsidRPr="00DB0D3D"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u w:val="single"/>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A. FAULKNER, A. WEBSTER pour le consortium du projet </w:t>
      </w:r>
      <w:proofErr w:type="spellStart"/>
      <w:r w:rsidRPr="00DB0D3D">
        <w:rPr>
          <w:rFonts w:ascii="Times New Roman" w:hAnsi="Times New Roman" w:cs="Times New Roman"/>
          <w:lang w:val="fr-FR"/>
        </w:rPr>
        <w:t>REGenableMED</w:t>
      </w:r>
      <w:proofErr w:type="spellEnd"/>
      <w:r w:rsidRPr="00DB0D3D">
        <w:rPr>
          <w:rFonts w:ascii="Times New Roman" w:hAnsi="Times New Roman" w:cs="Times New Roman"/>
          <w:lang w:val="fr-FR"/>
        </w:rPr>
        <w:t>, Consultation publique de la Commission européenne sur les [bonnes pratiques de fabrication des médicaments de thérapie innovante], 12 novembre 2015.</w:t>
      </w:r>
    </w:p>
    <w:p w14:paraId="11E5E0BD" w14:textId="77777777" w:rsidR="00D606D8" w:rsidRPr="00DB0D3D"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u w:val="single"/>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A. FAULKNER, S. SIMPSON, A. WEBSTER pour le consortium du projet </w:t>
      </w:r>
      <w:proofErr w:type="spellStart"/>
      <w:r w:rsidRPr="00DB0D3D">
        <w:rPr>
          <w:rFonts w:ascii="Times New Roman" w:hAnsi="Times New Roman" w:cs="Times New Roman"/>
          <w:lang w:val="fr-FR"/>
        </w:rPr>
        <w:t>REGenableMED</w:t>
      </w:r>
      <w:proofErr w:type="spellEnd"/>
      <w:r w:rsidRPr="00DB0D3D">
        <w:rPr>
          <w:rFonts w:ascii="Times New Roman" w:hAnsi="Times New Roman" w:cs="Times New Roman"/>
          <w:lang w:val="fr-FR"/>
        </w:rPr>
        <w:t xml:space="preserve">, Consultation publique du projet </w:t>
      </w:r>
      <w:proofErr w:type="spellStart"/>
      <w:r w:rsidRPr="00DB0D3D">
        <w:rPr>
          <w:rFonts w:ascii="Times New Roman" w:hAnsi="Times New Roman" w:cs="Times New Roman"/>
          <w:lang w:val="fr-FR"/>
        </w:rPr>
        <w:t>EUnetHTA</w:t>
      </w:r>
      <w:proofErr w:type="spellEnd"/>
      <w:r w:rsidRPr="00DB0D3D">
        <w:rPr>
          <w:rFonts w:ascii="Times New Roman" w:hAnsi="Times New Roman" w:cs="Times New Roman"/>
          <w:lang w:val="fr-FR"/>
        </w:rPr>
        <w:t xml:space="preserve"> sur l’adaptation des lignes directrices concernant les [critères utilisés dans l’évaluation de l’efficacité relative- sécurité], 17 novembre 2015.</w:t>
      </w:r>
    </w:p>
    <w:p w14:paraId="3AEB6564" w14:textId="77777777" w:rsidR="00D606D8" w:rsidRPr="00DB0D3D"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u w:val="single"/>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A. FAULKNER pour le consortium du projet </w:t>
      </w:r>
      <w:proofErr w:type="spellStart"/>
      <w:r w:rsidRPr="00DB0D3D">
        <w:rPr>
          <w:rFonts w:ascii="Times New Roman" w:hAnsi="Times New Roman" w:cs="Times New Roman"/>
          <w:lang w:val="fr-FR"/>
        </w:rPr>
        <w:t>REGenableMED</w:t>
      </w:r>
      <w:proofErr w:type="spellEnd"/>
      <w:r w:rsidRPr="00DB0D3D">
        <w:rPr>
          <w:rFonts w:ascii="Times New Roman" w:hAnsi="Times New Roman" w:cs="Times New Roman"/>
          <w:lang w:val="fr-FR"/>
        </w:rPr>
        <w:t>, Consultation publique de la Commission européenne sur un [Acte délégué sur les principes et lignes directrices des bonnes pratiques de fabrication des médicaments expérimentaux à usage humain et les procédures d’inspection, conformément au premier sous- paragraphe de l’article 63(1) du règlement (EU) No 536/2014], 24 novembre 2015.</w:t>
      </w:r>
    </w:p>
    <w:p w14:paraId="739D6E0B" w14:textId="77777777" w:rsidR="00D606D8" w:rsidRPr="00DB0D3D"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u w:val="single"/>
          <w:lang w:val="fr-FR"/>
        </w:rPr>
      </w:pPr>
      <w:r w:rsidRPr="00DB0D3D">
        <w:rPr>
          <w:rFonts w:ascii="Times New Roman" w:hAnsi="Times New Roman" w:cs="Times New Roman"/>
          <w:u w:val="single"/>
          <w:lang w:val="fr-FR"/>
        </w:rPr>
        <w:lastRenderedPageBreak/>
        <w:t>A. MAHALATCHIMY</w:t>
      </w:r>
      <w:r w:rsidRPr="00DB0D3D">
        <w:rPr>
          <w:rFonts w:ascii="Times New Roman" w:hAnsi="Times New Roman" w:cs="Times New Roman"/>
          <w:lang w:val="fr-FR"/>
        </w:rPr>
        <w:t xml:space="preserve">, A. WEBSTER pour le consortium du projet </w:t>
      </w:r>
      <w:proofErr w:type="spellStart"/>
      <w:r w:rsidRPr="00DB0D3D">
        <w:rPr>
          <w:rFonts w:ascii="Times New Roman" w:hAnsi="Times New Roman" w:cs="Times New Roman"/>
          <w:lang w:val="fr-FR"/>
        </w:rPr>
        <w:t>REGenableMED</w:t>
      </w:r>
      <w:proofErr w:type="spellEnd"/>
      <w:r w:rsidRPr="00DB0D3D">
        <w:rPr>
          <w:rFonts w:ascii="Times New Roman" w:hAnsi="Times New Roman" w:cs="Times New Roman"/>
          <w:lang w:val="fr-FR"/>
        </w:rPr>
        <w:t xml:space="preserve">, Consultation publique de </w:t>
      </w:r>
      <w:proofErr w:type="gramStart"/>
      <w:r w:rsidRPr="00DB0D3D">
        <w:rPr>
          <w:rFonts w:ascii="Times New Roman" w:hAnsi="Times New Roman" w:cs="Times New Roman"/>
          <w:lang w:val="fr-FR"/>
        </w:rPr>
        <w:t>l’ «</w:t>
      </w:r>
      <w:proofErr w:type="gramEnd"/>
      <w:r w:rsidRPr="00DB0D3D">
        <w:rPr>
          <w:rFonts w:ascii="Times New Roman" w:hAnsi="Times New Roman" w:cs="Times New Roman"/>
          <w:lang w:val="fr-FR"/>
        </w:rPr>
        <w:t> </w:t>
      </w:r>
      <w:r w:rsidRPr="003F077E">
        <w:rPr>
          <w:rFonts w:ascii="Times New Roman" w:hAnsi="Times New Roman" w:cs="Times New Roman"/>
          <w:lang w:val="fr-FR"/>
        </w:rPr>
        <w:t xml:space="preserve">Expert Panel on effective </w:t>
      </w:r>
      <w:proofErr w:type="spellStart"/>
      <w:r w:rsidRPr="003F077E">
        <w:rPr>
          <w:rFonts w:ascii="Times New Roman" w:hAnsi="Times New Roman" w:cs="Times New Roman"/>
          <w:lang w:val="fr-FR"/>
        </w:rPr>
        <w:t>ways</w:t>
      </w:r>
      <w:proofErr w:type="spellEnd"/>
      <w:r w:rsidRPr="003F077E">
        <w:rPr>
          <w:rFonts w:ascii="Times New Roman" w:hAnsi="Times New Roman" w:cs="Times New Roman"/>
          <w:lang w:val="fr-FR"/>
        </w:rPr>
        <w:t xml:space="preserve"> of </w:t>
      </w:r>
      <w:proofErr w:type="spellStart"/>
      <w:r w:rsidRPr="003F077E">
        <w:rPr>
          <w:rFonts w:ascii="Times New Roman" w:hAnsi="Times New Roman" w:cs="Times New Roman"/>
          <w:lang w:val="fr-FR"/>
        </w:rPr>
        <w:t>investing</w:t>
      </w:r>
      <w:proofErr w:type="spellEnd"/>
      <w:r w:rsidRPr="003F077E">
        <w:rPr>
          <w:rFonts w:ascii="Times New Roman" w:hAnsi="Times New Roman" w:cs="Times New Roman"/>
          <w:lang w:val="fr-FR"/>
        </w:rPr>
        <w:t xml:space="preserve"> in </w:t>
      </w:r>
      <w:proofErr w:type="spellStart"/>
      <w:r w:rsidRPr="003F077E">
        <w:rPr>
          <w:rFonts w:ascii="Times New Roman" w:hAnsi="Times New Roman" w:cs="Times New Roman"/>
          <w:lang w:val="fr-FR"/>
        </w:rPr>
        <w:t>Health</w:t>
      </w:r>
      <w:proofErr w:type="spellEnd"/>
      <w:r w:rsidRPr="00DB0D3D">
        <w:rPr>
          <w:rFonts w:ascii="Times New Roman" w:hAnsi="Times New Roman" w:cs="Times New Roman"/>
          <w:lang w:val="fr-FR"/>
        </w:rPr>
        <w:t> » (EXPH) sur [Innovation de disruption- Considérations pour la santé et les soins de santé en Europe], 16 décembre 2015.</w:t>
      </w:r>
    </w:p>
    <w:p w14:paraId="7993A1AA" w14:textId="77777777" w:rsidR="00D606D8" w:rsidRPr="00DB0D3D"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u w:val="single"/>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A. FAULKNER pour le consortium du projet </w:t>
      </w:r>
      <w:proofErr w:type="spellStart"/>
      <w:r w:rsidRPr="00DB0D3D">
        <w:rPr>
          <w:rFonts w:ascii="Times New Roman" w:hAnsi="Times New Roman" w:cs="Times New Roman"/>
          <w:lang w:val="fr-FR"/>
        </w:rPr>
        <w:t>REGenableMED</w:t>
      </w:r>
      <w:proofErr w:type="spellEnd"/>
      <w:r w:rsidRPr="00DB0D3D">
        <w:rPr>
          <w:rFonts w:ascii="Times New Roman" w:hAnsi="Times New Roman" w:cs="Times New Roman"/>
          <w:lang w:val="fr-FR"/>
        </w:rPr>
        <w:t>, Consultation publique de l’Agence Européenne des Médicaments sur « </w:t>
      </w:r>
      <w:proofErr w:type="spellStart"/>
      <w:r w:rsidRPr="003F077E">
        <w:rPr>
          <w:rFonts w:ascii="Times New Roman" w:hAnsi="Times New Roman" w:cs="Times New Roman"/>
          <w:lang w:val="fr-FR"/>
        </w:rPr>
        <w:t>Reflection</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paper</w:t>
      </w:r>
      <w:proofErr w:type="spellEnd"/>
      <w:r w:rsidRPr="003F077E">
        <w:rPr>
          <w:rFonts w:ascii="Times New Roman" w:hAnsi="Times New Roman" w:cs="Times New Roman"/>
          <w:lang w:val="fr-FR"/>
        </w:rPr>
        <w:t xml:space="preserve"> on a </w:t>
      </w:r>
      <w:proofErr w:type="spellStart"/>
      <w:r w:rsidRPr="003F077E">
        <w:rPr>
          <w:rFonts w:ascii="Times New Roman" w:hAnsi="Times New Roman" w:cs="Times New Roman"/>
          <w:lang w:val="fr-FR"/>
        </w:rPr>
        <w:t>proposal</w:t>
      </w:r>
      <w:proofErr w:type="spellEnd"/>
      <w:r w:rsidRPr="003F077E">
        <w:rPr>
          <w:rFonts w:ascii="Times New Roman" w:hAnsi="Times New Roman" w:cs="Times New Roman"/>
          <w:lang w:val="fr-FR"/>
        </w:rPr>
        <w:t xml:space="preserve"> to </w:t>
      </w:r>
      <w:proofErr w:type="spellStart"/>
      <w:r w:rsidRPr="003F077E">
        <w:rPr>
          <w:rFonts w:ascii="Times New Roman" w:hAnsi="Times New Roman" w:cs="Times New Roman"/>
          <w:lang w:val="fr-FR"/>
        </w:rPr>
        <w:t>enhance</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early</w:t>
      </w:r>
      <w:proofErr w:type="spellEnd"/>
      <w:r w:rsidRPr="003F077E">
        <w:rPr>
          <w:rFonts w:ascii="Times New Roman" w:hAnsi="Times New Roman" w:cs="Times New Roman"/>
          <w:lang w:val="fr-FR"/>
        </w:rPr>
        <w:t xml:space="preserve"> dialogue to </w:t>
      </w:r>
      <w:proofErr w:type="spellStart"/>
      <w:r w:rsidRPr="003F077E">
        <w:rPr>
          <w:rFonts w:ascii="Times New Roman" w:hAnsi="Times New Roman" w:cs="Times New Roman"/>
          <w:lang w:val="fr-FR"/>
        </w:rPr>
        <w:t>facilitate</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accelerated</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assessment</w:t>
      </w:r>
      <w:proofErr w:type="spellEnd"/>
      <w:r w:rsidRPr="003F077E">
        <w:rPr>
          <w:rFonts w:ascii="Times New Roman" w:hAnsi="Times New Roman" w:cs="Times New Roman"/>
          <w:lang w:val="fr-FR"/>
        </w:rPr>
        <w:t xml:space="preserve"> of </w:t>
      </w:r>
      <w:proofErr w:type="spellStart"/>
      <w:r w:rsidRPr="003F077E">
        <w:rPr>
          <w:rFonts w:ascii="Times New Roman" w:hAnsi="Times New Roman" w:cs="Times New Roman"/>
          <w:lang w:val="fr-FR"/>
        </w:rPr>
        <w:t>priority</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medicines</w:t>
      </w:r>
      <w:proofErr w:type="spellEnd"/>
      <w:r w:rsidRPr="00DB0D3D">
        <w:rPr>
          <w:rFonts w:ascii="Times New Roman" w:hAnsi="Times New Roman" w:cs="Times New Roman"/>
          <w:lang w:val="fr-FR"/>
        </w:rPr>
        <w:t xml:space="preserve"> (PRIME)”, 23 décembre 2015.</w:t>
      </w:r>
    </w:p>
    <w:p w14:paraId="2FADF8C2" w14:textId="77777777" w:rsidR="00D606D8" w:rsidRPr="00DB0D3D"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A. FAULKNER pour le consortium du projet </w:t>
      </w:r>
      <w:proofErr w:type="spellStart"/>
      <w:r w:rsidRPr="00DB0D3D">
        <w:rPr>
          <w:rFonts w:ascii="Times New Roman" w:hAnsi="Times New Roman" w:cs="Times New Roman"/>
          <w:lang w:val="fr-FR"/>
        </w:rPr>
        <w:t>REGenableMED</w:t>
      </w:r>
      <w:proofErr w:type="spellEnd"/>
      <w:r w:rsidRPr="00DB0D3D">
        <w:rPr>
          <w:rFonts w:ascii="Times New Roman" w:hAnsi="Times New Roman" w:cs="Times New Roman"/>
          <w:lang w:val="fr-FR"/>
        </w:rPr>
        <w:t>, Consultation publique de l’Agence Européenne des Médicaments sur « </w:t>
      </w:r>
      <w:r w:rsidRPr="003F077E">
        <w:rPr>
          <w:rFonts w:ascii="Times New Roman" w:hAnsi="Times New Roman" w:cs="Times New Roman"/>
          <w:lang w:val="fr-FR"/>
        </w:rPr>
        <w:t>Scientific guidance on post-</w:t>
      </w:r>
      <w:proofErr w:type="spellStart"/>
      <w:r w:rsidRPr="003F077E">
        <w:rPr>
          <w:rFonts w:ascii="Times New Roman" w:hAnsi="Times New Roman" w:cs="Times New Roman"/>
          <w:lang w:val="fr-FR"/>
        </w:rPr>
        <w:t>authorisation</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efficacy</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studies</w:t>
      </w:r>
      <w:proofErr w:type="spellEnd"/>
      <w:r w:rsidRPr="003F077E">
        <w:rPr>
          <w:rFonts w:ascii="Times New Roman" w:hAnsi="Times New Roman" w:cs="Times New Roman"/>
          <w:lang w:val="fr-FR"/>
        </w:rPr>
        <w:t xml:space="preserve">”, 31 </w:t>
      </w:r>
      <w:r w:rsidRPr="00DB0D3D">
        <w:rPr>
          <w:rFonts w:ascii="Times New Roman" w:hAnsi="Times New Roman" w:cs="Times New Roman"/>
          <w:lang w:val="fr-FR"/>
        </w:rPr>
        <w:t>janvier 2016.</w:t>
      </w:r>
    </w:p>
    <w:p w14:paraId="402D0A03" w14:textId="77777777" w:rsidR="00D606D8" w:rsidRPr="00DB0D3D"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u w:val="single"/>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A. FAULKNER pour le consortium du projet </w:t>
      </w:r>
      <w:proofErr w:type="spellStart"/>
      <w:r w:rsidRPr="00DB0D3D">
        <w:rPr>
          <w:rFonts w:ascii="Times New Roman" w:hAnsi="Times New Roman" w:cs="Times New Roman"/>
          <w:lang w:val="fr-FR"/>
        </w:rPr>
        <w:t>REGenableMED</w:t>
      </w:r>
      <w:proofErr w:type="spellEnd"/>
      <w:r w:rsidRPr="00DB0D3D">
        <w:rPr>
          <w:rFonts w:ascii="Times New Roman" w:hAnsi="Times New Roman" w:cs="Times New Roman"/>
          <w:lang w:val="fr-FR"/>
        </w:rPr>
        <w:t xml:space="preserve">, Consultation publique du </w:t>
      </w:r>
      <w:proofErr w:type="spellStart"/>
      <w:r w:rsidRPr="003F077E">
        <w:rPr>
          <w:rFonts w:ascii="Times New Roman" w:hAnsi="Times New Roman" w:cs="Times New Roman"/>
          <w:lang w:val="fr-FR"/>
        </w:rPr>
        <w:t>Nuffield</w:t>
      </w:r>
      <w:proofErr w:type="spellEnd"/>
      <w:r w:rsidRPr="003F077E">
        <w:rPr>
          <w:rFonts w:ascii="Times New Roman" w:hAnsi="Times New Roman" w:cs="Times New Roman"/>
          <w:lang w:val="fr-FR"/>
        </w:rPr>
        <w:t xml:space="preserve"> Council on </w:t>
      </w:r>
      <w:proofErr w:type="spellStart"/>
      <w:r w:rsidRPr="003F077E">
        <w:rPr>
          <w:rFonts w:ascii="Times New Roman" w:hAnsi="Times New Roman" w:cs="Times New Roman"/>
          <w:lang w:val="fr-FR"/>
        </w:rPr>
        <w:t>Bioethics</w:t>
      </w:r>
      <w:proofErr w:type="spellEnd"/>
      <w:r w:rsidRPr="00DB0D3D">
        <w:rPr>
          <w:rFonts w:ascii="Times New Roman" w:hAnsi="Times New Roman" w:cs="Times New Roman"/>
          <w:lang w:val="fr-FR"/>
        </w:rPr>
        <w:t xml:space="preserve"> sur « </w:t>
      </w:r>
      <w:proofErr w:type="spellStart"/>
      <w:r w:rsidRPr="003F077E">
        <w:rPr>
          <w:rFonts w:ascii="Times New Roman" w:hAnsi="Times New Roman" w:cs="Times New Roman"/>
          <w:lang w:val="fr-FR"/>
        </w:rPr>
        <w:t>Genome</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editing</w:t>
      </w:r>
      <w:proofErr w:type="spellEnd"/>
      <w:r w:rsidRPr="003F077E">
        <w:rPr>
          <w:rFonts w:ascii="Times New Roman" w:hAnsi="Times New Roman" w:cs="Times New Roman"/>
          <w:lang w:val="fr-FR"/>
        </w:rPr>
        <w:t xml:space="preserve">”, </w:t>
      </w:r>
      <w:r w:rsidRPr="00DB0D3D">
        <w:rPr>
          <w:rFonts w:ascii="Times New Roman" w:hAnsi="Times New Roman" w:cs="Times New Roman"/>
          <w:lang w:val="fr-FR"/>
        </w:rPr>
        <w:t>1 février 2016.</w:t>
      </w:r>
    </w:p>
    <w:p w14:paraId="1AE5DF45" w14:textId="77777777" w:rsidR="00D606D8" w:rsidRPr="003F077E"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u w:val="single"/>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A. FAULKNER pour le consortium du projet </w:t>
      </w:r>
      <w:proofErr w:type="spellStart"/>
      <w:r w:rsidRPr="00DB0D3D">
        <w:rPr>
          <w:rFonts w:ascii="Times New Roman" w:hAnsi="Times New Roman" w:cs="Times New Roman"/>
          <w:lang w:val="fr-FR"/>
        </w:rPr>
        <w:t>REGenableMED</w:t>
      </w:r>
      <w:proofErr w:type="spellEnd"/>
      <w:r w:rsidRPr="00DB0D3D">
        <w:rPr>
          <w:rFonts w:ascii="Times New Roman" w:hAnsi="Times New Roman" w:cs="Times New Roman"/>
          <w:lang w:val="fr-FR"/>
        </w:rPr>
        <w:t xml:space="preserve">, Consultation publique de </w:t>
      </w:r>
      <w:proofErr w:type="gramStart"/>
      <w:r w:rsidRPr="00DB0D3D">
        <w:rPr>
          <w:rFonts w:ascii="Times New Roman" w:hAnsi="Times New Roman" w:cs="Times New Roman"/>
          <w:lang w:val="fr-FR"/>
        </w:rPr>
        <w:t>l’ ‘</w:t>
      </w:r>
      <w:proofErr w:type="gramEnd"/>
      <w:r w:rsidRPr="003F077E">
        <w:rPr>
          <w:rFonts w:ascii="Times New Roman" w:hAnsi="Times New Roman" w:cs="Times New Roman"/>
          <w:lang w:val="fr-FR"/>
        </w:rPr>
        <w:t xml:space="preserve">International Rare </w:t>
      </w:r>
      <w:proofErr w:type="spellStart"/>
      <w:r w:rsidRPr="003F077E">
        <w:rPr>
          <w:rFonts w:ascii="Times New Roman" w:hAnsi="Times New Roman" w:cs="Times New Roman"/>
          <w:lang w:val="fr-FR"/>
        </w:rPr>
        <w:t>Diseases</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Research</w:t>
      </w:r>
      <w:proofErr w:type="spellEnd"/>
      <w:r w:rsidRPr="003F077E">
        <w:rPr>
          <w:rFonts w:ascii="Times New Roman" w:hAnsi="Times New Roman" w:cs="Times New Roman"/>
          <w:lang w:val="fr-FR"/>
        </w:rPr>
        <w:t xml:space="preserve"> Consortium’- </w:t>
      </w:r>
      <w:r w:rsidRPr="00DB0D3D">
        <w:rPr>
          <w:rFonts w:ascii="Times New Roman" w:hAnsi="Times New Roman" w:cs="Times New Roman"/>
          <w:lang w:val="fr-FR"/>
        </w:rPr>
        <w:t>de l’Agence Européenne des médicaments sur </w:t>
      </w:r>
      <w:r w:rsidRPr="003F077E">
        <w:rPr>
          <w:rFonts w:ascii="Times New Roman" w:hAnsi="Times New Roman" w:cs="Times New Roman"/>
          <w:lang w:val="fr-FR"/>
        </w:rPr>
        <w:t>‘</w:t>
      </w:r>
      <w:proofErr w:type="spellStart"/>
      <w:r w:rsidRPr="003F077E">
        <w:rPr>
          <w:rFonts w:ascii="Times New Roman" w:hAnsi="Times New Roman" w:cs="Times New Roman"/>
          <w:lang w:val="fr-FR"/>
        </w:rPr>
        <w:t>Preparatory</w:t>
      </w:r>
      <w:proofErr w:type="spellEnd"/>
      <w:r w:rsidRPr="003F077E">
        <w:rPr>
          <w:rFonts w:ascii="Times New Roman" w:hAnsi="Times New Roman" w:cs="Times New Roman"/>
          <w:lang w:val="fr-FR"/>
        </w:rPr>
        <w:t xml:space="preserve"> Document for Joint Workshop on Small Population </w:t>
      </w:r>
      <w:proofErr w:type="spellStart"/>
      <w:r w:rsidRPr="003F077E">
        <w:rPr>
          <w:rFonts w:ascii="Times New Roman" w:hAnsi="Times New Roman" w:cs="Times New Roman"/>
          <w:lang w:val="fr-FR"/>
        </w:rPr>
        <w:t>Clinical</w:t>
      </w:r>
      <w:proofErr w:type="spellEnd"/>
      <w:r w:rsidRPr="003F077E">
        <w:rPr>
          <w:rFonts w:ascii="Times New Roman" w:hAnsi="Times New Roman" w:cs="Times New Roman"/>
          <w:lang w:val="fr-FR"/>
        </w:rPr>
        <w:t xml:space="preserve"> Trials, Challenges in the Field of Rare </w:t>
      </w:r>
      <w:proofErr w:type="spellStart"/>
      <w:r w:rsidRPr="003F077E">
        <w:rPr>
          <w:rFonts w:ascii="Times New Roman" w:hAnsi="Times New Roman" w:cs="Times New Roman"/>
          <w:lang w:val="fr-FR"/>
        </w:rPr>
        <w:t>Diseases</w:t>
      </w:r>
      <w:proofErr w:type="spellEnd"/>
      <w:r w:rsidRPr="003F077E">
        <w:rPr>
          <w:rFonts w:ascii="Times New Roman" w:hAnsi="Times New Roman" w:cs="Times New Roman"/>
          <w:lang w:val="fr-FR"/>
        </w:rPr>
        <w:t xml:space="preserve">’, 12 </w:t>
      </w:r>
      <w:r w:rsidRPr="00DB0D3D">
        <w:rPr>
          <w:rFonts w:ascii="Times New Roman" w:hAnsi="Times New Roman" w:cs="Times New Roman"/>
          <w:lang w:val="fr-FR"/>
        </w:rPr>
        <w:t xml:space="preserve">février </w:t>
      </w:r>
      <w:r w:rsidRPr="003F077E">
        <w:rPr>
          <w:rFonts w:ascii="Times New Roman" w:hAnsi="Times New Roman" w:cs="Times New Roman"/>
          <w:lang w:val="fr-FR"/>
        </w:rPr>
        <w:t>2016.</w:t>
      </w:r>
    </w:p>
    <w:p w14:paraId="7FB32D29" w14:textId="77777777" w:rsidR="00D606D8" w:rsidRPr="003F077E"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u w:val="single"/>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A. FAULKNER pour le consortium du projet </w:t>
      </w:r>
      <w:proofErr w:type="spellStart"/>
      <w:r w:rsidRPr="00DB0D3D">
        <w:rPr>
          <w:rFonts w:ascii="Times New Roman" w:hAnsi="Times New Roman" w:cs="Times New Roman"/>
          <w:lang w:val="fr-FR"/>
        </w:rPr>
        <w:t>REGenableMED</w:t>
      </w:r>
      <w:proofErr w:type="spellEnd"/>
      <w:r w:rsidRPr="00DB0D3D">
        <w:rPr>
          <w:rFonts w:ascii="Times New Roman" w:hAnsi="Times New Roman" w:cs="Times New Roman"/>
          <w:lang w:val="fr-FR"/>
        </w:rPr>
        <w:t>, Consultation publique</w:t>
      </w:r>
      <w:r w:rsidRPr="003F077E">
        <w:rPr>
          <w:rFonts w:ascii="Times New Roman" w:hAnsi="Times New Roman" w:cs="Times New Roman"/>
          <w:lang w:val="fr-FR"/>
        </w:rPr>
        <w:t xml:space="preserve"> </w:t>
      </w:r>
      <w:r w:rsidRPr="00DB0D3D">
        <w:rPr>
          <w:rFonts w:ascii="Times New Roman" w:hAnsi="Times New Roman" w:cs="Times New Roman"/>
          <w:lang w:val="fr-FR"/>
        </w:rPr>
        <w:t>de la Commission européenne sur</w:t>
      </w:r>
      <w:r w:rsidRPr="003F077E">
        <w:rPr>
          <w:rFonts w:ascii="Times New Roman" w:hAnsi="Times New Roman" w:cs="Times New Roman"/>
          <w:lang w:val="fr-FR"/>
        </w:rPr>
        <w:t xml:space="preserve"> ‘Commission notice on the application of articles 3, 5 and 7 of </w:t>
      </w:r>
      <w:proofErr w:type="spellStart"/>
      <w:r w:rsidRPr="003F077E">
        <w:rPr>
          <w:rFonts w:ascii="Times New Roman" w:hAnsi="Times New Roman" w:cs="Times New Roman"/>
          <w:lang w:val="fr-FR"/>
        </w:rPr>
        <w:t>Regulation</w:t>
      </w:r>
      <w:proofErr w:type="spellEnd"/>
      <w:r w:rsidRPr="003F077E">
        <w:rPr>
          <w:rFonts w:ascii="Times New Roman" w:hAnsi="Times New Roman" w:cs="Times New Roman"/>
          <w:lang w:val="fr-FR"/>
        </w:rPr>
        <w:t xml:space="preserve"> (EC) No 141/2000 on </w:t>
      </w:r>
      <w:proofErr w:type="spellStart"/>
      <w:r w:rsidRPr="003F077E">
        <w:rPr>
          <w:rFonts w:ascii="Times New Roman" w:hAnsi="Times New Roman" w:cs="Times New Roman"/>
          <w:lang w:val="fr-FR"/>
        </w:rPr>
        <w:t>orphan</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medicinal</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products</w:t>
      </w:r>
      <w:proofErr w:type="spellEnd"/>
      <w:r w:rsidRPr="003F077E">
        <w:rPr>
          <w:rFonts w:ascii="Times New Roman" w:hAnsi="Times New Roman" w:cs="Times New Roman"/>
          <w:lang w:val="fr-FR"/>
        </w:rPr>
        <w:t xml:space="preserve">’, 15 </w:t>
      </w:r>
      <w:r w:rsidRPr="00DB0D3D">
        <w:rPr>
          <w:rFonts w:ascii="Times New Roman" w:hAnsi="Times New Roman" w:cs="Times New Roman"/>
          <w:lang w:val="fr-FR"/>
        </w:rPr>
        <w:t>février</w:t>
      </w:r>
      <w:r w:rsidRPr="003F077E">
        <w:rPr>
          <w:rFonts w:ascii="Times New Roman" w:hAnsi="Times New Roman" w:cs="Times New Roman"/>
          <w:lang w:val="fr-FR"/>
        </w:rPr>
        <w:t xml:space="preserve"> 2016.</w:t>
      </w:r>
    </w:p>
    <w:p w14:paraId="17D86898" w14:textId="77777777" w:rsidR="00D606D8" w:rsidRPr="003F077E"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A. FAULKNER pour le consortium du projet </w:t>
      </w:r>
      <w:proofErr w:type="spellStart"/>
      <w:r w:rsidRPr="00DB0D3D">
        <w:rPr>
          <w:rFonts w:ascii="Times New Roman" w:hAnsi="Times New Roman" w:cs="Times New Roman"/>
          <w:lang w:val="fr-FR"/>
        </w:rPr>
        <w:t>REGenableMED</w:t>
      </w:r>
      <w:proofErr w:type="spellEnd"/>
      <w:r w:rsidRPr="00DB0D3D">
        <w:rPr>
          <w:rFonts w:ascii="Times New Roman" w:hAnsi="Times New Roman" w:cs="Times New Roman"/>
          <w:lang w:val="fr-FR"/>
        </w:rPr>
        <w:t>, Consultation publique</w:t>
      </w:r>
      <w:r w:rsidRPr="003F077E">
        <w:rPr>
          <w:rFonts w:ascii="Times New Roman" w:hAnsi="Times New Roman" w:cs="Times New Roman"/>
          <w:lang w:val="fr-FR"/>
        </w:rPr>
        <w:t xml:space="preserve"> </w:t>
      </w:r>
      <w:r w:rsidRPr="00DB0D3D">
        <w:rPr>
          <w:rFonts w:ascii="Times New Roman" w:hAnsi="Times New Roman" w:cs="Times New Roman"/>
          <w:lang w:val="fr-FR"/>
        </w:rPr>
        <w:t>de l’Agence Européenne des médicaments sur</w:t>
      </w:r>
      <w:r w:rsidRPr="003F077E">
        <w:rPr>
          <w:rFonts w:ascii="Times New Roman" w:hAnsi="Times New Roman" w:cs="Times New Roman"/>
          <w:lang w:val="fr-FR"/>
        </w:rPr>
        <w:t xml:space="preserve"> ‘Guideline on good pharmacovigilance practices (GVP) Annex II – </w:t>
      </w:r>
      <w:proofErr w:type="spellStart"/>
      <w:proofErr w:type="gramStart"/>
      <w:r w:rsidRPr="003F077E">
        <w:rPr>
          <w:rFonts w:ascii="Times New Roman" w:hAnsi="Times New Roman" w:cs="Times New Roman"/>
          <w:lang w:val="fr-FR"/>
        </w:rPr>
        <w:t>Templates</w:t>
      </w:r>
      <w:proofErr w:type="spellEnd"/>
      <w:r w:rsidRPr="003F077E">
        <w:rPr>
          <w:rFonts w:ascii="Times New Roman" w:hAnsi="Times New Roman" w:cs="Times New Roman"/>
          <w:lang w:val="fr-FR"/>
        </w:rPr>
        <w:t>:</w:t>
      </w:r>
      <w:proofErr w:type="gramEnd"/>
      <w:r w:rsidRPr="003F077E">
        <w:rPr>
          <w:rFonts w:ascii="Times New Roman" w:hAnsi="Times New Roman" w:cs="Times New Roman"/>
          <w:lang w:val="fr-FR"/>
        </w:rPr>
        <w:t xml:space="preserve"> Communication Plan for Direct Healthcare Professional Communication (CP DHPC)', EMA/334164/2015, 29 </w:t>
      </w:r>
      <w:r w:rsidRPr="00DB0D3D">
        <w:rPr>
          <w:rFonts w:ascii="Times New Roman" w:hAnsi="Times New Roman" w:cs="Times New Roman"/>
          <w:lang w:val="fr-FR"/>
        </w:rPr>
        <w:t>février</w:t>
      </w:r>
      <w:r w:rsidRPr="003F077E">
        <w:rPr>
          <w:rFonts w:ascii="Times New Roman" w:hAnsi="Times New Roman" w:cs="Times New Roman"/>
          <w:lang w:val="fr-FR"/>
        </w:rPr>
        <w:t xml:space="preserve"> 2016.</w:t>
      </w:r>
    </w:p>
    <w:p w14:paraId="64315BDE" w14:textId="77777777" w:rsidR="00D606D8" w:rsidRPr="003F077E"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u w:val="single"/>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A. FAULKNER pour le consortium du projet </w:t>
      </w:r>
      <w:proofErr w:type="spellStart"/>
      <w:r w:rsidRPr="00DB0D3D">
        <w:rPr>
          <w:rFonts w:ascii="Times New Roman" w:hAnsi="Times New Roman" w:cs="Times New Roman"/>
          <w:lang w:val="fr-FR"/>
        </w:rPr>
        <w:t>REGenableMED</w:t>
      </w:r>
      <w:proofErr w:type="spellEnd"/>
      <w:r w:rsidRPr="00DB0D3D">
        <w:rPr>
          <w:rFonts w:ascii="Times New Roman" w:hAnsi="Times New Roman" w:cs="Times New Roman"/>
          <w:lang w:val="fr-FR"/>
        </w:rPr>
        <w:t xml:space="preserve">, Consultation publique de l’Agence Européenne des médicaments sur </w:t>
      </w:r>
      <w:r w:rsidRPr="003F077E">
        <w:rPr>
          <w:rFonts w:ascii="Times New Roman" w:hAnsi="Times New Roman" w:cs="Times New Roman"/>
          <w:lang w:val="fr-FR"/>
        </w:rPr>
        <w:t>‘Guideline on good pharmacovigilance practices (GVP) Product- or Population-</w:t>
      </w:r>
      <w:proofErr w:type="spellStart"/>
      <w:r w:rsidRPr="003F077E">
        <w:rPr>
          <w:rFonts w:ascii="Times New Roman" w:hAnsi="Times New Roman" w:cs="Times New Roman"/>
          <w:lang w:val="fr-FR"/>
        </w:rPr>
        <w:t>Specific</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Considerations</w:t>
      </w:r>
      <w:proofErr w:type="spellEnd"/>
      <w:r w:rsidRPr="003F077E">
        <w:rPr>
          <w:rFonts w:ascii="Times New Roman" w:hAnsi="Times New Roman" w:cs="Times New Roman"/>
          <w:lang w:val="fr-FR"/>
        </w:rPr>
        <w:t xml:space="preserve"> </w:t>
      </w:r>
      <w:proofErr w:type="gramStart"/>
      <w:r w:rsidRPr="003F077E">
        <w:rPr>
          <w:rFonts w:ascii="Times New Roman" w:hAnsi="Times New Roman" w:cs="Times New Roman"/>
          <w:lang w:val="fr-FR"/>
        </w:rPr>
        <w:t>II:</w:t>
      </w:r>
      <w:proofErr w:type="gram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Biological</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medicinal</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products</w:t>
      </w:r>
      <w:proofErr w:type="spellEnd"/>
      <w:r w:rsidRPr="003F077E">
        <w:rPr>
          <w:rFonts w:ascii="Times New Roman" w:hAnsi="Times New Roman" w:cs="Times New Roman"/>
          <w:lang w:val="fr-FR"/>
        </w:rPr>
        <w:t xml:space="preserve">', EMA/168402/2014, 29 </w:t>
      </w:r>
      <w:r w:rsidRPr="00DB0D3D">
        <w:rPr>
          <w:rFonts w:ascii="Times New Roman" w:hAnsi="Times New Roman" w:cs="Times New Roman"/>
          <w:lang w:val="fr-FR"/>
        </w:rPr>
        <w:t>février</w:t>
      </w:r>
      <w:r w:rsidRPr="003F077E">
        <w:rPr>
          <w:rFonts w:ascii="Times New Roman" w:hAnsi="Times New Roman" w:cs="Times New Roman"/>
          <w:lang w:val="fr-FR"/>
        </w:rPr>
        <w:t xml:space="preserve"> 2016.</w:t>
      </w:r>
    </w:p>
    <w:p w14:paraId="549E4CE2" w14:textId="77777777" w:rsidR="00D606D8" w:rsidRPr="003F077E"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u w:val="single"/>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A. FAULKNER pour le consortium du projet </w:t>
      </w:r>
      <w:proofErr w:type="spellStart"/>
      <w:r w:rsidRPr="00DB0D3D">
        <w:rPr>
          <w:rFonts w:ascii="Times New Roman" w:hAnsi="Times New Roman" w:cs="Times New Roman"/>
          <w:lang w:val="fr-FR"/>
        </w:rPr>
        <w:t>REGenableMED</w:t>
      </w:r>
      <w:proofErr w:type="spellEnd"/>
      <w:r w:rsidRPr="00DB0D3D">
        <w:rPr>
          <w:rFonts w:ascii="Times New Roman" w:hAnsi="Times New Roman" w:cs="Times New Roman"/>
          <w:lang w:val="fr-FR"/>
        </w:rPr>
        <w:t>, Consultation publique</w:t>
      </w:r>
      <w:r w:rsidRPr="003F077E">
        <w:rPr>
          <w:rFonts w:ascii="Times New Roman" w:hAnsi="Times New Roman" w:cs="Times New Roman"/>
          <w:lang w:val="fr-FR"/>
        </w:rPr>
        <w:t xml:space="preserve"> </w:t>
      </w:r>
      <w:r w:rsidRPr="00DB0D3D">
        <w:rPr>
          <w:rFonts w:ascii="Times New Roman" w:hAnsi="Times New Roman" w:cs="Times New Roman"/>
          <w:lang w:val="fr-FR"/>
        </w:rPr>
        <w:t>de l’Agence Européenne des médicaments sur</w:t>
      </w:r>
      <w:r w:rsidRPr="003F077E">
        <w:rPr>
          <w:rFonts w:ascii="Times New Roman" w:hAnsi="Times New Roman" w:cs="Times New Roman"/>
          <w:lang w:val="fr-FR"/>
        </w:rPr>
        <w:t xml:space="preserve"> ‘Guideline on good pharmacovigilance practices (GVP) Module XV – </w:t>
      </w:r>
      <w:proofErr w:type="spellStart"/>
      <w:r w:rsidRPr="003F077E">
        <w:rPr>
          <w:rFonts w:ascii="Times New Roman" w:hAnsi="Times New Roman" w:cs="Times New Roman"/>
          <w:lang w:val="fr-FR"/>
        </w:rPr>
        <w:t>Safety</w:t>
      </w:r>
      <w:proofErr w:type="spellEnd"/>
      <w:r w:rsidRPr="003F077E">
        <w:rPr>
          <w:rFonts w:ascii="Times New Roman" w:hAnsi="Times New Roman" w:cs="Times New Roman"/>
          <w:lang w:val="fr-FR"/>
        </w:rPr>
        <w:t xml:space="preserve"> communication (</w:t>
      </w:r>
      <w:proofErr w:type="spellStart"/>
      <w:r w:rsidRPr="003F077E">
        <w:rPr>
          <w:rFonts w:ascii="Times New Roman" w:hAnsi="Times New Roman" w:cs="Times New Roman"/>
          <w:lang w:val="fr-FR"/>
        </w:rPr>
        <w:t>Rev</w:t>
      </w:r>
      <w:proofErr w:type="spellEnd"/>
      <w:r w:rsidRPr="003F077E">
        <w:rPr>
          <w:rFonts w:ascii="Times New Roman" w:hAnsi="Times New Roman" w:cs="Times New Roman"/>
          <w:lang w:val="fr-FR"/>
        </w:rPr>
        <w:t xml:space="preserve"> 1)', EMA/118465/2012 </w:t>
      </w:r>
      <w:proofErr w:type="spellStart"/>
      <w:r w:rsidRPr="003F077E">
        <w:rPr>
          <w:rFonts w:ascii="Times New Roman" w:hAnsi="Times New Roman" w:cs="Times New Roman"/>
          <w:lang w:val="fr-FR"/>
        </w:rPr>
        <w:t>Rev</w:t>
      </w:r>
      <w:proofErr w:type="spellEnd"/>
      <w:r w:rsidRPr="003F077E">
        <w:rPr>
          <w:rFonts w:ascii="Times New Roman" w:hAnsi="Times New Roman" w:cs="Times New Roman"/>
          <w:lang w:val="fr-FR"/>
        </w:rPr>
        <w:t xml:space="preserve"> 1, 29 </w:t>
      </w:r>
      <w:r w:rsidRPr="00DB0D3D">
        <w:rPr>
          <w:rFonts w:ascii="Times New Roman" w:hAnsi="Times New Roman" w:cs="Times New Roman"/>
          <w:lang w:val="fr-FR"/>
        </w:rPr>
        <w:t>février</w:t>
      </w:r>
      <w:r w:rsidRPr="003F077E">
        <w:rPr>
          <w:rFonts w:ascii="Times New Roman" w:hAnsi="Times New Roman" w:cs="Times New Roman"/>
          <w:lang w:val="fr-FR"/>
        </w:rPr>
        <w:t xml:space="preserve"> 2016.</w:t>
      </w:r>
    </w:p>
    <w:p w14:paraId="57F84FE5" w14:textId="77777777" w:rsidR="00D606D8" w:rsidRPr="003F077E"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u w:val="single"/>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A. FAULKNER pour le consortium du projet </w:t>
      </w:r>
      <w:proofErr w:type="spellStart"/>
      <w:r w:rsidRPr="00DB0D3D">
        <w:rPr>
          <w:rFonts w:ascii="Times New Roman" w:hAnsi="Times New Roman" w:cs="Times New Roman"/>
          <w:lang w:val="fr-FR"/>
        </w:rPr>
        <w:t>REGenableMED</w:t>
      </w:r>
      <w:proofErr w:type="spellEnd"/>
      <w:r w:rsidRPr="00DB0D3D">
        <w:rPr>
          <w:rFonts w:ascii="Times New Roman" w:hAnsi="Times New Roman" w:cs="Times New Roman"/>
          <w:lang w:val="fr-FR"/>
        </w:rPr>
        <w:t xml:space="preserve">, Consultation publique de l’Agence Européenne des médicaments sur </w:t>
      </w:r>
      <w:r w:rsidRPr="003F077E">
        <w:rPr>
          <w:rFonts w:ascii="Times New Roman" w:hAnsi="Times New Roman" w:cs="Times New Roman"/>
          <w:lang w:val="fr-FR"/>
        </w:rPr>
        <w:t xml:space="preserve">‘Guideline on good pharmacovigilance practices (GVP) Annex II – </w:t>
      </w:r>
      <w:proofErr w:type="spellStart"/>
      <w:proofErr w:type="gramStart"/>
      <w:r w:rsidRPr="003F077E">
        <w:rPr>
          <w:rFonts w:ascii="Times New Roman" w:hAnsi="Times New Roman" w:cs="Times New Roman"/>
          <w:lang w:val="fr-FR"/>
        </w:rPr>
        <w:t>Templates</w:t>
      </w:r>
      <w:proofErr w:type="spellEnd"/>
      <w:r w:rsidRPr="003F077E">
        <w:rPr>
          <w:rFonts w:ascii="Times New Roman" w:hAnsi="Times New Roman" w:cs="Times New Roman"/>
          <w:lang w:val="fr-FR"/>
        </w:rPr>
        <w:t>:</w:t>
      </w:r>
      <w:proofErr w:type="gramEnd"/>
      <w:r w:rsidRPr="003F077E">
        <w:rPr>
          <w:rFonts w:ascii="Times New Roman" w:hAnsi="Times New Roman" w:cs="Times New Roman"/>
          <w:lang w:val="fr-FR"/>
        </w:rPr>
        <w:t xml:space="preserve"> Direct Healthcare Professional Communication (DHPC)', EMA/36988/2013 </w:t>
      </w:r>
      <w:proofErr w:type="spellStart"/>
      <w:r w:rsidRPr="003F077E">
        <w:rPr>
          <w:rFonts w:ascii="Times New Roman" w:hAnsi="Times New Roman" w:cs="Times New Roman"/>
          <w:lang w:val="fr-FR"/>
        </w:rPr>
        <w:t>Rev</w:t>
      </w:r>
      <w:proofErr w:type="spellEnd"/>
      <w:r w:rsidRPr="003F077E">
        <w:rPr>
          <w:rFonts w:ascii="Times New Roman" w:hAnsi="Times New Roman" w:cs="Times New Roman"/>
          <w:lang w:val="fr-FR"/>
        </w:rPr>
        <w:t xml:space="preserve"> 1, 29 </w:t>
      </w:r>
      <w:r w:rsidRPr="00DB0D3D">
        <w:rPr>
          <w:rFonts w:ascii="Times New Roman" w:hAnsi="Times New Roman" w:cs="Times New Roman"/>
          <w:lang w:val="fr-FR"/>
        </w:rPr>
        <w:t>février</w:t>
      </w:r>
      <w:r w:rsidRPr="003F077E">
        <w:rPr>
          <w:rFonts w:ascii="Times New Roman" w:hAnsi="Times New Roman" w:cs="Times New Roman"/>
          <w:lang w:val="fr-FR"/>
        </w:rPr>
        <w:t xml:space="preserve"> 2016.</w:t>
      </w:r>
    </w:p>
    <w:p w14:paraId="6C1DDD34" w14:textId="77777777" w:rsidR="00D606D8" w:rsidRPr="003F077E"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u w:val="single"/>
          <w:lang w:val="en-US"/>
        </w:rPr>
      </w:pPr>
      <w:r w:rsidRPr="003F077E">
        <w:rPr>
          <w:rFonts w:ascii="Times New Roman" w:hAnsi="Times New Roman" w:cs="Times New Roman"/>
          <w:u w:val="single"/>
          <w:lang w:val="en-US"/>
        </w:rPr>
        <w:t>A. MAHALATCHIMY</w:t>
      </w:r>
      <w:r w:rsidRPr="003F077E">
        <w:rPr>
          <w:rFonts w:ascii="Times New Roman" w:hAnsi="Times New Roman" w:cs="Times New Roman"/>
          <w:lang w:val="en-US"/>
        </w:rPr>
        <w:t xml:space="preserve">, A. FAULKNER, </w:t>
      </w:r>
      <w:proofErr w:type="spellStart"/>
      <w:r w:rsidRPr="003F077E">
        <w:rPr>
          <w:rFonts w:ascii="Times New Roman" w:hAnsi="Times New Roman" w:cs="Times New Roman"/>
          <w:lang w:val="en-US"/>
        </w:rPr>
        <w:t>Enquête</w:t>
      </w:r>
      <w:proofErr w:type="spellEnd"/>
      <w:r w:rsidRPr="003F077E">
        <w:rPr>
          <w:rFonts w:ascii="Times New Roman" w:hAnsi="Times New Roman" w:cs="Times New Roman"/>
          <w:lang w:val="en-US"/>
        </w:rPr>
        <w:t xml:space="preserve"> du </w:t>
      </w:r>
      <w:r w:rsidRPr="00DB0D3D">
        <w:rPr>
          <w:rFonts w:ascii="Times New Roman" w:hAnsi="Times New Roman" w:cs="Times New Roman"/>
          <w:bCs/>
        </w:rPr>
        <w:t xml:space="preserve">Science and Technology Committee, House of Commons, </w:t>
      </w:r>
      <w:r w:rsidRPr="003F077E">
        <w:rPr>
          <w:rFonts w:ascii="Times New Roman" w:hAnsi="Times New Roman" w:cs="Times New Roman"/>
          <w:bCs/>
          <w:lang w:val="en-US"/>
        </w:rPr>
        <w:t xml:space="preserve">sur </w:t>
      </w:r>
      <w:r w:rsidRPr="00DB0D3D">
        <w:rPr>
          <w:rFonts w:ascii="Times New Roman" w:hAnsi="Times New Roman" w:cs="Times New Roman"/>
          <w:bCs/>
        </w:rPr>
        <w:t xml:space="preserve">‘the impact of EU regulation and policy on the UK life sciences’, 4 mars 2016: </w:t>
      </w:r>
      <w:hyperlink r:id="rId40" w:history="1">
        <w:r w:rsidRPr="00DB0D3D">
          <w:rPr>
            <w:rStyle w:val="Lienhypertexte"/>
            <w:rFonts w:ascii="Times New Roman" w:hAnsi="Times New Roman" w:cs="Times New Roman"/>
            <w:bCs/>
          </w:rPr>
          <w:t>http://data.parliament.uk/writtenevidence/committeeevidence.svc/evidencedocument/science-and-technology-committee/impact-of-european-regulation-on-uk-life-sciences/written/30041.pdf</w:t>
        </w:r>
      </w:hyperlink>
      <w:r w:rsidRPr="00DB0D3D">
        <w:rPr>
          <w:rFonts w:ascii="Times New Roman" w:hAnsi="Times New Roman" w:cs="Times New Roman"/>
          <w:bCs/>
        </w:rPr>
        <w:t xml:space="preserve"> </w:t>
      </w:r>
      <w:hyperlink r:id="rId41" w:history="1">
        <w:r w:rsidRPr="00DB0D3D">
          <w:rPr>
            <w:rStyle w:val="Lienhypertexte"/>
            <w:rFonts w:ascii="Times New Roman" w:hAnsi="Times New Roman" w:cs="Times New Roman"/>
            <w:bCs/>
          </w:rPr>
          <w:t xml:space="preserve"> </w:t>
        </w:r>
      </w:hyperlink>
    </w:p>
    <w:p w14:paraId="50BC0C00" w14:textId="77777777" w:rsidR="00D606D8" w:rsidRPr="003F077E"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lang w:val="en-US"/>
        </w:rPr>
      </w:pPr>
      <w:r w:rsidRPr="003F077E">
        <w:rPr>
          <w:rFonts w:ascii="Times New Roman" w:hAnsi="Times New Roman" w:cs="Times New Roman"/>
          <w:u w:val="single"/>
          <w:lang w:val="en-US"/>
        </w:rPr>
        <w:t>A. MAHALATCHIMY</w:t>
      </w:r>
      <w:r w:rsidRPr="003F077E">
        <w:rPr>
          <w:rFonts w:ascii="Times New Roman" w:hAnsi="Times New Roman" w:cs="Times New Roman"/>
          <w:lang w:val="en-US"/>
        </w:rPr>
        <w:t xml:space="preserve">, A. FAULKNER, A. WEBSTER pour le consortium du </w:t>
      </w:r>
      <w:proofErr w:type="spellStart"/>
      <w:r w:rsidRPr="003F077E">
        <w:rPr>
          <w:rFonts w:ascii="Times New Roman" w:hAnsi="Times New Roman" w:cs="Times New Roman"/>
          <w:lang w:val="en-US"/>
        </w:rPr>
        <w:t>projet</w:t>
      </w:r>
      <w:proofErr w:type="spellEnd"/>
      <w:r w:rsidRPr="003F077E">
        <w:rPr>
          <w:rFonts w:ascii="Times New Roman" w:hAnsi="Times New Roman" w:cs="Times New Roman"/>
          <w:lang w:val="en-US"/>
        </w:rPr>
        <w:t xml:space="preserve"> </w:t>
      </w:r>
      <w:proofErr w:type="spellStart"/>
      <w:r w:rsidRPr="003F077E">
        <w:rPr>
          <w:rFonts w:ascii="Times New Roman" w:hAnsi="Times New Roman" w:cs="Times New Roman"/>
          <w:lang w:val="en-US"/>
        </w:rPr>
        <w:t>REGenableMED</w:t>
      </w:r>
      <w:proofErr w:type="spellEnd"/>
      <w:r w:rsidRPr="003F077E">
        <w:rPr>
          <w:rFonts w:ascii="Times New Roman" w:hAnsi="Times New Roman" w:cs="Times New Roman"/>
          <w:lang w:val="en-US"/>
        </w:rPr>
        <w:t xml:space="preserve">, consultation </w:t>
      </w:r>
      <w:proofErr w:type="spellStart"/>
      <w:r w:rsidRPr="003F077E">
        <w:rPr>
          <w:rFonts w:ascii="Times New Roman" w:hAnsi="Times New Roman" w:cs="Times New Roman"/>
          <w:lang w:val="en-US"/>
        </w:rPr>
        <w:t>publique</w:t>
      </w:r>
      <w:proofErr w:type="spellEnd"/>
      <w:r w:rsidRPr="003F077E">
        <w:rPr>
          <w:rFonts w:ascii="Times New Roman" w:hAnsi="Times New Roman" w:cs="Times New Roman"/>
          <w:lang w:val="en-US"/>
        </w:rPr>
        <w:t xml:space="preserve"> de la </w:t>
      </w:r>
      <w:r w:rsidRPr="00DB0D3D">
        <w:rPr>
          <w:rFonts w:ascii="Times New Roman" w:hAnsi="Times New Roman" w:cs="Times New Roman"/>
        </w:rPr>
        <w:t>‘Health Research Authority’</w:t>
      </w:r>
      <w:r w:rsidRPr="003F077E">
        <w:rPr>
          <w:rFonts w:ascii="Times New Roman" w:hAnsi="Times New Roman" w:cs="Times New Roman"/>
          <w:lang w:val="en-US"/>
        </w:rPr>
        <w:t xml:space="preserve"> sur </w:t>
      </w:r>
      <w:r w:rsidRPr="003F077E">
        <w:rPr>
          <w:rFonts w:ascii="Times New Roman" w:hAnsi="Times New Roman" w:cs="Times New Roman"/>
          <w:lang w:val="en-US"/>
        </w:rPr>
        <w:lastRenderedPageBreak/>
        <w:t>‘</w:t>
      </w:r>
      <w:r w:rsidRPr="00DB0D3D">
        <w:rPr>
          <w:rFonts w:ascii="Times New Roman" w:hAnsi="Times New Roman" w:cs="Times New Roman"/>
        </w:rPr>
        <w:t>UK Policy Framework for Health and Social Care Research’, 25 mars 2016.</w:t>
      </w:r>
    </w:p>
    <w:p w14:paraId="59253C6E" w14:textId="77777777" w:rsidR="00D606D8" w:rsidRPr="007F3AF1" w:rsidRDefault="00D606D8" w:rsidP="00D606D8">
      <w:pPr>
        <w:pStyle w:val="Paragraphedeliste"/>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u w:val="single"/>
        </w:rPr>
      </w:pPr>
      <w:r w:rsidRPr="007F3AF1">
        <w:rPr>
          <w:rFonts w:ascii="Times New Roman" w:hAnsi="Times New Roman" w:cs="Times New Roman"/>
          <w:u w:val="single"/>
        </w:rPr>
        <w:t>A. MAHALATCHIMY</w:t>
      </w:r>
      <w:r w:rsidRPr="007F3AF1">
        <w:rPr>
          <w:rFonts w:ascii="Times New Roman" w:hAnsi="Times New Roman" w:cs="Times New Roman"/>
        </w:rPr>
        <w:t xml:space="preserve">, A. FAULKNER </w:t>
      </w:r>
      <w:r w:rsidRPr="003F077E">
        <w:rPr>
          <w:rFonts w:ascii="Times New Roman" w:hAnsi="Times New Roman" w:cs="Times New Roman"/>
          <w:lang w:val="en-US"/>
        </w:rPr>
        <w:t xml:space="preserve">pour le consortium du </w:t>
      </w:r>
      <w:proofErr w:type="spellStart"/>
      <w:r w:rsidRPr="003F077E">
        <w:rPr>
          <w:rFonts w:ascii="Times New Roman" w:hAnsi="Times New Roman" w:cs="Times New Roman"/>
          <w:lang w:val="en-US"/>
        </w:rPr>
        <w:t>projet</w:t>
      </w:r>
      <w:proofErr w:type="spellEnd"/>
      <w:r w:rsidRPr="003F077E">
        <w:rPr>
          <w:rFonts w:ascii="Times New Roman" w:hAnsi="Times New Roman" w:cs="Times New Roman"/>
          <w:lang w:val="en-US"/>
        </w:rPr>
        <w:t xml:space="preserve"> </w:t>
      </w:r>
      <w:proofErr w:type="spellStart"/>
      <w:r w:rsidRPr="003F077E">
        <w:rPr>
          <w:rFonts w:ascii="Times New Roman" w:hAnsi="Times New Roman" w:cs="Times New Roman"/>
          <w:lang w:val="en-US"/>
        </w:rPr>
        <w:t>REGenableMED</w:t>
      </w:r>
      <w:proofErr w:type="spellEnd"/>
      <w:r w:rsidRPr="007F3AF1">
        <w:rPr>
          <w:rFonts w:ascii="Times New Roman" w:hAnsi="Times New Roman" w:cs="Times New Roman"/>
        </w:rPr>
        <w:t xml:space="preserve">, </w:t>
      </w:r>
      <w:r w:rsidRPr="003F077E">
        <w:rPr>
          <w:rFonts w:ascii="Times New Roman" w:hAnsi="Times New Roman" w:cs="Times New Roman"/>
          <w:lang w:val="en-US"/>
        </w:rPr>
        <w:t xml:space="preserve">Consultation </w:t>
      </w:r>
      <w:proofErr w:type="spellStart"/>
      <w:r w:rsidRPr="003F077E">
        <w:rPr>
          <w:rFonts w:ascii="Times New Roman" w:hAnsi="Times New Roman" w:cs="Times New Roman"/>
          <w:lang w:val="en-US"/>
        </w:rPr>
        <w:t>publique</w:t>
      </w:r>
      <w:proofErr w:type="spellEnd"/>
      <w:r w:rsidRPr="003F077E">
        <w:rPr>
          <w:rFonts w:ascii="Times New Roman" w:hAnsi="Times New Roman" w:cs="Times New Roman"/>
          <w:lang w:val="en-US"/>
        </w:rPr>
        <w:t xml:space="preserve"> de </w:t>
      </w:r>
      <w:proofErr w:type="spellStart"/>
      <w:r w:rsidRPr="003F077E">
        <w:rPr>
          <w:rFonts w:ascii="Times New Roman" w:hAnsi="Times New Roman" w:cs="Times New Roman"/>
          <w:lang w:val="en-US"/>
        </w:rPr>
        <w:t>l’Agence</w:t>
      </w:r>
      <w:proofErr w:type="spellEnd"/>
      <w:r w:rsidRPr="003F077E">
        <w:rPr>
          <w:rFonts w:ascii="Times New Roman" w:hAnsi="Times New Roman" w:cs="Times New Roman"/>
          <w:lang w:val="en-US"/>
        </w:rPr>
        <w:t xml:space="preserve"> </w:t>
      </w:r>
      <w:proofErr w:type="spellStart"/>
      <w:r w:rsidRPr="003F077E">
        <w:rPr>
          <w:rFonts w:ascii="Times New Roman" w:hAnsi="Times New Roman" w:cs="Times New Roman"/>
          <w:lang w:val="en-US"/>
        </w:rPr>
        <w:t>Européenne</w:t>
      </w:r>
      <w:proofErr w:type="spellEnd"/>
      <w:r w:rsidRPr="003F077E">
        <w:rPr>
          <w:rFonts w:ascii="Times New Roman" w:hAnsi="Times New Roman" w:cs="Times New Roman"/>
          <w:lang w:val="en-US"/>
        </w:rPr>
        <w:t xml:space="preserve"> des </w:t>
      </w:r>
      <w:proofErr w:type="spellStart"/>
      <w:r w:rsidRPr="003F077E">
        <w:rPr>
          <w:rFonts w:ascii="Times New Roman" w:hAnsi="Times New Roman" w:cs="Times New Roman"/>
          <w:lang w:val="en-US"/>
        </w:rPr>
        <w:t>médicaments</w:t>
      </w:r>
      <w:proofErr w:type="spellEnd"/>
      <w:r w:rsidRPr="003F077E">
        <w:rPr>
          <w:rFonts w:ascii="Times New Roman" w:hAnsi="Times New Roman" w:cs="Times New Roman"/>
          <w:lang w:val="en-US"/>
        </w:rPr>
        <w:t xml:space="preserve"> sur</w:t>
      </w:r>
      <w:r w:rsidRPr="007F3AF1">
        <w:rPr>
          <w:rFonts w:ascii="Times New Roman" w:hAnsi="Times New Roman" w:cs="Times New Roman"/>
        </w:rPr>
        <w:t xml:space="preserve"> ‘Guidance on format of the risk management plan (RMP) in the EU – in integrated format’, 31 </w:t>
      </w:r>
      <w:proofErr w:type="spellStart"/>
      <w:r w:rsidRPr="003F077E">
        <w:rPr>
          <w:rFonts w:ascii="Times New Roman" w:hAnsi="Times New Roman" w:cs="Times New Roman"/>
          <w:lang w:val="en-US"/>
        </w:rPr>
        <w:t>mai</w:t>
      </w:r>
      <w:proofErr w:type="spellEnd"/>
      <w:r w:rsidRPr="003F077E">
        <w:rPr>
          <w:rFonts w:ascii="Times New Roman" w:hAnsi="Times New Roman" w:cs="Times New Roman"/>
          <w:lang w:val="en-US"/>
        </w:rPr>
        <w:t xml:space="preserve"> </w:t>
      </w:r>
      <w:r w:rsidRPr="007F3AF1">
        <w:rPr>
          <w:rFonts w:ascii="Times New Roman" w:hAnsi="Times New Roman" w:cs="Times New Roman"/>
        </w:rPr>
        <w:t>2016.</w:t>
      </w:r>
    </w:p>
    <w:p w14:paraId="048C3F67" w14:textId="77777777" w:rsidR="00D606D8" w:rsidRPr="003F077E" w:rsidRDefault="00D606D8" w:rsidP="00D606D8">
      <w:pPr>
        <w:pStyle w:val="Paragraphedeliste"/>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lang w:val="fr-FR"/>
        </w:rPr>
      </w:pPr>
      <w:r w:rsidRPr="003F077E">
        <w:rPr>
          <w:rFonts w:ascii="Times New Roman" w:hAnsi="Times New Roman" w:cs="Times New Roman"/>
          <w:u w:val="single"/>
          <w:lang w:val="fr-FR"/>
        </w:rPr>
        <w:t>A. MAHALATCHIMY</w:t>
      </w:r>
      <w:r w:rsidRPr="003F077E">
        <w:rPr>
          <w:rFonts w:ascii="Times New Roman" w:hAnsi="Times New Roman" w:cs="Times New Roman"/>
          <w:lang w:val="fr-FR"/>
        </w:rPr>
        <w:t xml:space="preserve">, A. FAULKNER </w:t>
      </w:r>
      <w:r w:rsidRPr="00DB0D3D">
        <w:rPr>
          <w:rFonts w:ascii="Times New Roman" w:hAnsi="Times New Roman" w:cs="Times New Roman"/>
          <w:lang w:val="fr-FR"/>
        </w:rPr>
        <w:t xml:space="preserve">pour le consortium du projet </w:t>
      </w:r>
      <w:proofErr w:type="spellStart"/>
      <w:r w:rsidRPr="00DB0D3D">
        <w:rPr>
          <w:rFonts w:ascii="Times New Roman" w:hAnsi="Times New Roman" w:cs="Times New Roman"/>
          <w:lang w:val="fr-FR"/>
        </w:rPr>
        <w:t>REGenableMED</w:t>
      </w:r>
      <w:proofErr w:type="spellEnd"/>
      <w:r w:rsidRPr="003F077E">
        <w:rPr>
          <w:rFonts w:ascii="Times New Roman" w:hAnsi="Times New Roman" w:cs="Times New Roman"/>
          <w:lang w:val="fr-FR"/>
        </w:rPr>
        <w:t xml:space="preserve">, </w:t>
      </w:r>
      <w:r w:rsidRPr="00DB0D3D">
        <w:rPr>
          <w:rFonts w:ascii="Times New Roman" w:hAnsi="Times New Roman" w:cs="Times New Roman"/>
          <w:lang w:val="fr-FR"/>
        </w:rPr>
        <w:t>Consultation publique de l’Agence Européenne des médicaments sur</w:t>
      </w:r>
      <w:r w:rsidRPr="003F077E">
        <w:rPr>
          <w:rFonts w:ascii="Times New Roman" w:hAnsi="Times New Roman" w:cs="Times New Roman"/>
          <w:lang w:val="fr-FR"/>
        </w:rPr>
        <w:t xml:space="preserve"> ‘Guideline on good pharmacovigilance practices (GVP) Module V – Risk management </w:t>
      </w:r>
      <w:proofErr w:type="spellStart"/>
      <w:r w:rsidRPr="003F077E">
        <w:rPr>
          <w:rFonts w:ascii="Times New Roman" w:hAnsi="Times New Roman" w:cs="Times New Roman"/>
          <w:lang w:val="fr-FR"/>
        </w:rPr>
        <w:t>systems</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Rev</w:t>
      </w:r>
      <w:proofErr w:type="spellEnd"/>
      <w:r w:rsidRPr="003F077E">
        <w:rPr>
          <w:rFonts w:ascii="Times New Roman" w:hAnsi="Times New Roman" w:cs="Times New Roman"/>
          <w:lang w:val="fr-FR"/>
        </w:rPr>
        <w:t xml:space="preserve"> 2)’, 31 </w:t>
      </w:r>
      <w:r w:rsidRPr="007F3AF1">
        <w:rPr>
          <w:rFonts w:ascii="Times New Roman" w:hAnsi="Times New Roman" w:cs="Times New Roman"/>
          <w:lang w:val="fr-FR"/>
        </w:rPr>
        <w:t xml:space="preserve">mai </w:t>
      </w:r>
      <w:r w:rsidRPr="003F077E">
        <w:rPr>
          <w:rFonts w:ascii="Times New Roman" w:hAnsi="Times New Roman" w:cs="Times New Roman"/>
          <w:lang w:val="fr-FR"/>
        </w:rPr>
        <w:t>2016.</w:t>
      </w:r>
    </w:p>
    <w:p w14:paraId="1368F410" w14:textId="77777777" w:rsidR="00D606D8" w:rsidRPr="003F077E" w:rsidRDefault="00D606D8" w:rsidP="00D606D8">
      <w:pPr>
        <w:pStyle w:val="Paragraphedeliste"/>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lang w:val="fr-FR"/>
        </w:rPr>
      </w:pPr>
      <w:r w:rsidRPr="003F077E">
        <w:rPr>
          <w:rFonts w:ascii="Times New Roman" w:hAnsi="Times New Roman" w:cs="Times New Roman"/>
          <w:u w:val="single"/>
          <w:lang w:val="fr-FR"/>
        </w:rPr>
        <w:t>A. MAHALATCHIMY</w:t>
      </w:r>
      <w:r w:rsidRPr="003F077E">
        <w:rPr>
          <w:rFonts w:ascii="Times New Roman" w:hAnsi="Times New Roman" w:cs="Times New Roman"/>
          <w:lang w:val="fr-FR"/>
        </w:rPr>
        <w:t xml:space="preserve">, A. FAULKNER </w:t>
      </w:r>
      <w:r w:rsidRPr="00DB0D3D">
        <w:rPr>
          <w:rFonts w:ascii="Times New Roman" w:hAnsi="Times New Roman" w:cs="Times New Roman"/>
          <w:lang w:val="fr-FR"/>
        </w:rPr>
        <w:t xml:space="preserve">pour le consortium du projet </w:t>
      </w:r>
      <w:proofErr w:type="spellStart"/>
      <w:r w:rsidRPr="00DB0D3D">
        <w:rPr>
          <w:rFonts w:ascii="Times New Roman" w:hAnsi="Times New Roman" w:cs="Times New Roman"/>
          <w:lang w:val="fr-FR"/>
        </w:rPr>
        <w:t>REGenableMED</w:t>
      </w:r>
      <w:proofErr w:type="spellEnd"/>
      <w:r w:rsidRPr="003F077E">
        <w:rPr>
          <w:rFonts w:ascii="Times New Roman" w:hAnsi="Times New Roman" w:cs="Times New Roman"/>
          <w:lang w:val="fr-FR"/>
        </w:rPr>
        <w:t xml:space="preserve">, </w:t>
      </w:r>
      <w:r w:rsidRPr="00DB0D3D">
        <w:rPr>
          <w:rFonts w:ascii="Times New Roman" w:hAnsi="Times New Roman" w:cs="Times New Roman"/>
          <w:lang w:val="fr-FR"/>
        </w:rPr>
        <w:t xml:space="preserve">Consultation publique de l’Agence Européenne des médicaments </w:t>
      </w:r>
      <w:r>
        <w:rPr>
          <w:rFonts w:ascii="Times New Roman" w:hAnsi="Times New Roman" w:cs="Times New Roman"/>
          <w:lang w:val="fr-FR"/>
        </w:rPr>
        <w:t xml:space="preserve">et de </w:t>
      </w:r>
      <w:r w:rsidRPr="003F077E">
        <w:rPr>
          <w:rFonts w:ascii="Times New Roman" w:hAnsi="Times New Roman" w:cs="Times New Roman"/>
          <w:lang w:val="fr-FR"/>
        </w:rPr>
        <w:t xml:space="preserve">l’International Council for Harmonisation of </w:t>
      </w:r>
      <w:proofErr w:type="spellStart"/>
      <w:r w:rsidRPr="003F077E">
        <w:rPr>
          <w:rFonts w:ascii="Times New Roman" w:hAnsi="Times New Roman" w:cs="Times New Roman"/>
          <w:lang w:val="fr-FR"/>
        </w:rPr>
        <w:t>Technical</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Requirements</w:t>
      </w:r>
      <w:proofErr w:type="spellEnd"/>
      <w:r w:rsidRPr="003F077E">
        <w:rPr>
          <w:rFonts w:ascii="Times New Roman" w:hAnsi="Times New Roman" w:cs="Times New Roman"/>
          <w:lang w:val="fr-FR"/>
        </w:rPr>
        <w:t xml:space="preserve"> for Pharmaceuticals for Human Use (ICH) </w:t>
      </w:r>
      <w:r w:rsidRPr="007F3AF1">
        <w:rPr>
          <w:rFonts w:ascii="Times New Roman" w:hAnsi="Times New Roman" w:cs="Times New Roman"/>
          <w:lang w:val="fr-FR"/>
        </w:rPr>
        <w:t>sur</w:t>
      </w:r>
      <w:r w:rsidRPr="003F077E">
        <w:rPr>
          <w:rFonts w:ascii="Times New Roman" w:hAnsi="Times New Roman" w:cs="Times New Roman"/>
          <w:lang w:val="fr-FR"/>
        </w:rPr>
        <w:t xml:space="preserve"> ‘guideline E18 on </w:t>
      </w:r>
      <w:proofErr w:type="spellStart"/>
      <w:r w:rsidRPr="003F077E">
        <w:rPr>
          <w:rFonts w:ascii="Times New Roman" w:hAnsi="Times New Roman" w:cs="Times New Roman"/>
          <w:lang w:val="fr-FR"/>
        </w:rPr>
        <w:t>genomic</w:t>
      </w:r>
      <w:proofErr w:type="spellEnd"/>
      <w:r w:rsidRPr="003F077E">
        <w:rPr>
          <w:rFonts w:ascii="Times New Roman" w:hAnsi="Times New Roman" w:cs="Times New Roman"/>
          <w:lang w:val="fr-FR"/>
        </w:rPr>
        <w:t xml:space="preserve"> sampling and management of </w:t>
      </w:r>
      <w:proofErr w:type="spellStart"/>
      <w:r w:rsidRPr="003F077E">
        <w:rPr>
          <w:rFonts w:ascii="Times New Roman" w:hAnsi="Times New Roman" w:cs="Times New Roman"/>
          <w:lang w:val="fr-FR"/>
        </w:rPr>
        <w:t>genomic</w:t>
      </w:r>
      <w:proofErr w:type="spellEnd"/>
      <w:r w:rsidRPr="003F077E">
        <w:rPr>
          <w:rFonts w:ascii="Times New Roman" w:hAnsi="Times New Roman" w:cs="Times New Roman"/>
          <w:lang w:val="fr-FR"/>
        </w:rPr>
        <w:t xml:space="preserve"> data’, 31 </w:t>
      </w:r>
      <w:r w:rsidRPr="007F3AF1">
        <w:rPr>
          <w:rFonts w:ascii="Times New Roman" w:hAnsi="Times New Roman" w:cs="Times New Roman"/>
          <w:lang w:val="fr-FR"/>
        </w:rPr>
        <w:t>mai</w:t>
      </w:r>
      <w:r w:rsidRPr="003F077E">
        <w:rPr>
          <w:rFonts w:ascii="Times New Roman" w:hAnsi="Times New Roman" w:cs="Times New Roman"/>
          <w:lang w:val="fr-FR"/>
        </w:rPr>
        <w:t xml:space="preserve"> 2016.</w:t>
      </w:r>
    </w:p>
    <w:p w14:paraId="3C67D2A5" w14:textId="77777777" w:rsidR="00D606D8" w:rsidRPr="003F077E" w:rsidRDefault="00D606D8" w:rsidP="00D606D8">
      <w:pPr>
        <w:pStyle w:val="Paragraphedeliste"/>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lang w:val="fr-FR"/>
        </w:rPr>
      </w:pPr>
      <w:r w:rsidRPr="003F077E">
        <w:rPr>
          <w:rFonts w:ascii="Times New Roman" w:hAnsi="Times New Roman" w:cs="Times New Roman"/>
          <w:u w:val="single"/>
          <w:lang w:val="fr-FR"/>
        </w:rPr>
        <w:t>A. MAHALATCHIMY</w:t>
      </w:r>
      <w:r w:rsidRPr="003F077E">
        <w:rPr>
          <w:rFonts w:ascii="Times New Roman" w:hAnsi="Times New Roman" w:cs="Times New Roman"/>
          <w:lang w:val="fr-FR"/>
        </w:rPr>
        <w:t xml:space="preserve">, </w:t>
      </w:r>
      <w:r w:rsidRPr="007F3AF1">
        <w:rPr>
          <w:rFonts w:ascii="Times New Roman" w:hAnsi="Times New Roman" w:cs="Times New Roman"/>
          <w:lang w:val="fr-FR"/>
        </w:rPr>
        <w:t>Participation à la réponse</w:t>
      </w:r>
      <w:r w:rsidRPr="003F077E">
        <w:rPr>
          <w:rFonts w:ascii="Times New Roman" w:hAnsi="Times New Roman" w:cs="Times New Roman"/>
          <w:lang w:val="fr-FR"/>
        </w:rPr>
        <w:t xml:space="preserve"> du </w:t>
      </w:r>
      <w:r w:rsidRPr="00DB0D3D">
        <w:rPr>
          <w:rFonts w:ascii="Times New Roman" w:hAnsi="Times New Roman" w:cs="Times New Roman"/>
          <w:lang w:val="fr-FR"/>
        </w:rPr>
        <w:t xml:space="preserve">consortium du projet </w:t>
      </w:r>
      <w:proofErr w:type="spellStart"/>
      <w:r w:rsidRPr="00DB0D3D">
        <w:rPr>
          <w:rFonts w:ascii="Times New Roman" w:hAnsi="Times New Roman" w:cs="Times New Roman"/>
          <w:lang w:val="fr-FR"/>
        </w:rPr>
        <w:t>REGenableMED</w:t>
      </w:r>
      <w:proofErr w:type="spellEnd"/>
      <w:r w:rsidRPr="003F077E">
        <w:rPr>
          <w:rFonts w:ascii="Times New Roman" w:hAnsi="Times New Roman" w:cs="Times New Roman"/>
          <w:lang w:val="fr-FR"/>
        </w:rPr>
        <w:t xml:space="preserve">, </w:t>
      </w:r>
      <w:r w:rsidRPr="00DB0D3D">
        <w:rPr>
          <w:rFonts w:ascii="Times New Roman" w:hAnsi="Times New Roman" w:cs="Times New Roman"/>
          <w:lang w:val="fr-FR"/>
        </w:rPr>
        <w:t xml:space="preserve">Enquête du </w:t>
      </w:r>
      <w:r w:rsidRPr="003F077E">
        <w:rPr>
          <w:rFonts w:ascii="Times New Roman" w:hAnsi="Times New Roman" w:cs="Times New Roman"/>
          <w:bCs/>
          <w:lang w:val="fr-FR"/>
        </w:rPr>
        <w:t xml:space="preserve">Science and </w:t>
      </w:r>
      <w:proofErr w:type="spellStart"/>
      <w:r w:rsidRPr="003F077E">
        <w:rPr>
          <w:rFonts w:ascii="Times New Roman" w:hAnsi="Times New Roman" w:cs="Times New Roman"/>
          <w:bCs/>
          <w:lang w:val="fr-FR"/>
        </w:rPr>
        <w:t>Technology</w:t>
      </w:r>
      <w:proofErr w:type="spellEnd"/>
      <w:r w:rsidRPr="003F077E">
        <w:rPr>
          <w:rFonts w:ascii="Times New Roman" w:hAnsi="Times New Roman" w:cs="Times New Roman"/>
          <w:bCs/>
          <w:lang w:val="fr-FR"/>
        </w:rPr>
        <w:t xml:space="preserve"> </w:t>
      </w:r>
      <w:proofErr w:type="spellStart"/>
      <w:r w:rsidRPr="003F077E">
        <w:rPr>
          <w:rFonts w:ascii="Times New Roman" w:hAnsi="Times New Roman" w:cs="Times New Roman"/>
          <w:bCs/>
          <w:lang w:val="fr-FR"/>
        </w:rPr>
        <w:t>Committee</w:t>
      </w:r>
      <w:proofErr w:type="spellEnd"/>
      <w:r w:rsidRPr="003F077E">
        <w:rPr>
          <w:rFonts w:ascii="Times New Roman" w:hAnsi="Times New Roman" w:cs="Times New Roman"/>
          <w:bCs/>
          <w:lang w:val="fr-FR"/>
        </w:rPr>
        <w:t xml:space="preserve">, House of Commons, </w:t>
      </w:r>
      <w:r w:rsidRPr="00DB0D3D">
        <w:rPr>
          <w:rFonts w:ascii="Times New Roman" w:hAnsi="Times New Roman" w:cs="Times New Roman"/>
          <w:bCs/>
          <w:lang w:val="fr-FR"/>
        </w:rPr>
        <w:t xml:space="preserve">sur </w:t>
      </w:r>
      <w:r>
        <w:rPr>
          <w:rFonts w:ascii="Times New Roman" w:hAnsi="Times New Roman" w:cs="Times New Roman"/>
          <w:bCs/>
          <w:lang w:val="fr-FR"/>
        </w:rPr>
        <w:t>‘</w:t>
      </w:r>
      <w:proofErr w:type="spellStart"/>
      <w:r w:rsidRPr="003F077E">
        <w:rPr>
          <w:rFonts w:ascii="Times New Roman" w:hAnsi="Times New Roman" w:cs="Times New Roman"/>
          <w:lang w:val="fr-FR"/>
        </w:rPr>
        <w:t>Regenerative</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Medicine</w:t>
      </w:r>
      <w:proofErr w:type="spellEnd"/>
      <w:r w:rsidRPr="003F077E">
        <w:rPr>
          <w:rFonts w:ascii="Times New Roman" w:hAnsi="Times New Roman" w:cs="Times New Roman"/>
          <w:lang w:val="fr-FR"/>
        </w:rPr>
        <w:t xml:space="preserve">’, 31 </w:t>
      </w:r>
      <w:r w:rsidRPr="007F3AF1">
        <w:rPr>
          <w:rFonts w:ascii="Times New Roman" w:hAnsi="Times New Roman" w:cs="Times New Roman"/>
          <w:lang w:val="fr-FR"/>
        </w:rPr>
        <w:t>mai</w:t>
      </w:r>
      <w:r w:rsidRPr="003F077E">
        <w:rPr>
          <w:rFonts w:ascii="Times New Roman" w:hAnsi="Times New Roman" w:cs="Times New Roman"/>
          <w:lang w:val="fr-FR"/>
        </w:rPr>
        <w:t xml:space="preserve"> 2016.</w:t>
      </w:r>
    </w:p>
    <w:p w14:paraId="7608CCB2" w14:textId="77777777" w:rsidR="00D606D8" w:rsidRPr="003F077E" w:rsidRDefault="00D606D8" w:rsidP="00D606D8">
      <w:pPr>
        <w:pStyle w:val="Paragraphedeliste"/>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lang w:val="fr-FR"/>
        </w:rPr>
      </w:pPr>
      <w:r w:rsidRPr="003F077E">
        <w:rPr>
          <w:rFonts w:ascii="Times New Roman" w:hAnsi="Times New Roman" w:cs="Times New Roman"/>
          <w:u w:val="single"/>
          <w:lang w:val="fr-FR"/>
        </w:rPr>
        <w:t>A. MAHALATCHIMY</w:t>
      </w:r>
      <w:r w:rsidRPr="003F077E">
        <w:rPr>
          <w:rFonts w:ascii="Times New Roman" w:hAnsi="Times New Roman" w:cs="Times New Roman"/>
          <w:lang w:val="fr-FR"/>
        </w:rPr>
        <w:t xml:space="preserve">, A. WEBSTER </w:t>
      </w:r>
      <w:r w:rsidRPr="00DB0D3D">
        <w:rPr>
          <w:rFonts w:ascii="Times New Roman" w:hAnsi="Times New Roman" w:cs="Times New Roman"/>
          <w:lang w:val="fr-FR"/>
        </w:rPr>
        <w:t xml:space="preserve">pour le consortium du projet </w:t>
      </w:r>
      <w:proofErr w:type="spellStart"/>
      <w:r w:rsidRPr="00DB0D3D">
        <w:rPr>
          <w:rFonts w:ascii="Times New Roman" w:hAnsi="Times New Roman" w:cs="Times New Roman"/>
          <w:lang w:val="fr-FR"/>
        </w:rPr>
        <w:t>REGenableMED</w:t>
      </w:r>
      <w:proofErr w:type="spellEnd"/>
      <w:r w:rsidRPr="003F077E">
        <w:rPr>
          <w:rFonts w:ascii="Times New Roman" w:hAnsi="Times New Roman" w:cs="Times New Roman"/>
          <w:lang w:val="fr-FR"/>
        </w:rPr>
        <w:t xml:space="preserve">, </w:t>
      </w:r>
      <w:r w:rsidRPr="00DB0D3D">
        <w:rPr>
          <w:rFonts w:ascii="Times New Roman" w:hAnsi="Times New Roman" w:cs="Times New Roman"/>
          <w:lang w:val="fr-FR"/>
        </w:rPr>
        <w:t>Consultation publique de l’Agence Européenne des médicaments sur</w:t>
      </w:r>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Reflection</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paper</w:t>
      </w:r>
      <w:proofErr w:type="spellEnd"/>
      <w:r w:rsidRPr="003F077E">
        <w:rPr>
          <w:rFonts w:ascii="Times New Roman" w:hAnsi="Times New Roman" w:cs="Times New Roman"/>
          <w:lang w:val="fr-FR"/>
        </w:rPr>
        <w:t xml:space="preserve"> on </w:t>
      </w:r>
      <w:proofErr w:type="spellStart"/>
      <w:r w:rsidRPr="003F077E">
        <w:rPr>
          <w:rFonts w:ascii="Times New Roman" w:hAnsi="Times New Roman" w:cs="Times New Roman"/>
          <w:lang w:val="fr-FR"/>
        </w:rPr>
        <w:t>collecting</w:t>
      </w:r>
      <w:proofErr w:type="spellEnd"/>
      <w:r w:rsidRPr="003F077E">
        <w:rPr>
          <w:rFonts w:ascii="Times New Roman" w:hAnsi="Times New Roman" w:cs="Times New Roman"/>
          <w:lang w:val="fr-FR"/>
        </w:rPr>
        <w:t xml:space="preserve"> and </w:t>
      </w:r>
      <w:proofErr w:type="spellStart"/>
      <w:r w:rsidRPr="003F077E">
        <w:rPr>
          <w:rFonts w:ascii="Times New Roman" w:hAnsi="Times New Roman" w:cs="Times New Roman"/>
          <w:lang w:val="fr-FR"/>
        </w:rPr>
        <w:t>reporting</w:t>
      </w:r>
      <w:proofErr w:type="spellEnd"/>
      <w:r w:rsidRPr="003F077E">
        <w:rPr>
          <w:rFonts w:ascii="Times New Roman" w:hAnsi="Times New Roman" w:cs="Times New Roman"/>
          <w:lang w:val="fr-FR"/>
        </w:rPr>
        <w:t xml:space="preserve"> information on off-label use in pharmacovigilance', </w:t>
      </w:r>
      <w:r w:rsidRPr="007F3AF1">
        <w:rPr>
          <w:rFonts w:ascii="Times New Roman" w:hAnsi="Times New Roman" w:cs="Times New Roman"/>
          <w:lang w:val="fr-FR"/>
        </w:rPr>
        <w:t>29 juillet 2016</w:t>
      </w:r>
      <w:r w:rsidRPr="003F077E">
        <w:rPr>
          <w:rFonts w:ascii="Times New Roman" w:hAnsi="Times New Roman" w:cs="Times New Roman"/>
          <w:lang w:val="fr-FR"/>
        </w:rPr>
        <w:t>.</w:t>
      </w:r>
    </w:p>
    <w:p w14:paraId="4AA1B0D0" w14:textId="77777777" w:rsidR="00D606D8" w:rsidRPr="007F3AF1" w:rsidRDefault="00D606D8" w:rsidP="00D606D8">
      <w:pPr>
        <w:pStyle w:val="Paragraphedeliste"/>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rPr>
      </w:pPr>
      <w:r w:rsidRPr="007F3AF1">
        <w:rPr>
          <w:rFonts w:ascii="Times New Roman" w:hAnsi="Times New Roman" w:cs="Times New Roman"/>
          <w:u w:val="single"/>
        </w:rPr>
        <w:t>A. MAHALATCHIMY</w:t>
      </w:r>
      <w:r w:rsidRPr="007F3AF1">
        <w:rPr>
          <w:rFonts w:ascii="Times New Roman" w:hAnsi="Times New Roman" w:cs="Times New Roman"/>
        </w:rPr>
        <w:t xml:space="preserve">, A. FAULKNER, A. WEBSTER </w:t>
      </w:r>
      <w:r w:rsidRPr="003F077E">
        <w:rPr>
          <w:rFonts w:ascii="Times New Roman" w:hAnsi="Times New Roman" w:cs="Times New Roman"/>
          <w:lang w:val="en-US"/>
        </w:rPr>
        <w:t xml:space="preserve">pour le consortium du </w:t>
      </w:r>
      <w:proofErr w:type="spellStart"/>
      <w:r w:rsidRPr="003F077E">
        <w:rPr>
          <w:rFonts w:ascii="Times New Roman" w:hAnsi="Times New Roman" w:cs="Times New Roman"/>
          <w:lang w:val="en-US"/>
        </w:rPr>
        <w:t>projet</w:t>
      </w:r>
      <w:proofErr w:type="spellEnd"/>
      <w:r w:rsidRPr="003F077E">
        <w:rPr>
          <w:rFonts w:ascii="Times New Roman" w:hAnsi="Times New Roman" w:cs="Times New Roman"/>
          <w:lang w:val="en-US"/>
        </w:rPr>
        <w:t xml:space="preserve"> </w:t>
      </w:r>
      <w:proofErr w:type="spellStart"/>
      <w:r w:rsidRPr="003F077E">
        <w:rPr>
          <w:rFonts w:ascii="Times New Roman" w:hAnsi="Times New Roman" w:cs="Times New Roman"/>
          <w:lang w:val="en-US"/>
        </w:rPr>
        <w:t>REGenableMED</w:t>
      </w:r>
      <w:proofErr w:type="spellEnd"/>
      <w:r w:rsidRPr="007F3AF1">
        <w:rPr>
          <w:rFonts w:ascii="Times New Roman" w:hAnsi="Times New Roman" w:cs="Times New Roman"/>
        </w:rPr>
        <w:t xml:space="preserve">, </w:t>
      </w:r>
      <w:r w:rsidRPr="003F077E">
        <w:rPr>
          <w:rFonts w:ascii="Times New Roman" w:hAnsi="Times New Roman" w:cs="Times New Roman"/>
          <w:lang w:val="en-US"/>
        </w:rPr>
        <w:t xml:space="preserve">Consultation </w:t>
      </w:r>
      <w:proofErr w:type="spellStart"/>
      <w:r w:rsidRPr="003F077E">
        <w:rPr>
          <w:rFonts w:ascii="Times New Roman" w:hAnsi="Times New Roman" w:cs="Times New Roman"/>
          <w:lang w:val="en-US"/>
        </w:rPr>
        <w:t>publique</w:t>
      </w:r>
      <w:proofErr w:type="spellEnd"/>
      <w:r w:rsidRPr="003F077E">
        <w:rPr>
          <w:rFonts w:ascii="Times New Roman" w:hAnsi="Times New Roman" w:cs="Times New Roman"/>
          <w:lang w:val="en-US"/>
        </w:rPr>
        <w:t xml:space="preserve"> de</w:t>
      </w:r>
      <w:r w:rsidRPr="007F3AF1">
        <w:rPr>
          <w:rFonts w:ascii="Times New Roman" w:hAnsi="Times New Roman" w:cs="Times New Roman"/>
        </w:rPr>
        <w:t xml:space="preserve"> </w:t>
      </w:r>
      <w:r>
        <w:rPr>
          <w:rFonts w:ascii="Times New Roman" w:hAnsi="Times New Roman" w:cs="Times New Roman"/>
        </w:rPr>
        <w:t>la</w:t>
      </w:r>
      <w:r w:rsidRPr="007F3AF1">
        <w:rPr>
          <w:rFonts w:ascii="Times New Roman" w:hAnsi="Times New Roman" w:cs="Times New Roman"/>
        </w:rPr>
        <w:t xml:space="preserve"> U.S. Food and Drug Administration </w:t>
      </w:r>
      <w:r w:rsidRPr="003F077E">
        <w:rPr>
          <w:rFonts w:ascii="Times New Roman" w:hAnsi="Times New Roman" w:cs="Times New Roman"/>
          <w:lang w:val="en-US"/>
        </w:rPr>
        <w:t>sur</w:t>
      </w:r>
      <w:r w:rsidRPr="007F3AF1">
        <w:rPr>
          <w:rFonts w:ascii="Times New Roman" w:hAnsi="Times New Roman" w:cs="Times New Roman"/>
        </w:rPr>
        <w:t xml:space="preserve"> ‘Draft </w:t>
      </w:r>
      <w:proofErr w:type="spellStart"/>
      <w:r w:rsidRPr="007F3AF1">
        <w:rPr>
          <w:rFonts w:ascii="Times New Roman" w:hAnsi="Times New Roman" w:cs="Times New Roman"/>
        </w:rPr>
        <w:t>Guidances</w:t>
      </w:r>
      <w:proofErr w:type="spellEnd"/>
      <w:r w:rsidRPr="007F3AF1">
        <w:rPr>
          <w:rFonts w:ascii="Times New Roman" w:hAnsi="Times New Roman" w:cs="Times New Roman"/>
        </w:rPr>
        <w:t xml:space="preserve"> Relating to the Regulation of Human Cells, Tissues, or Cellular or Tissue- Based Products; Public Hearing; Request for Comments’, 1 </w:t>
      </w:r>
      <w:proofErr w:type="spellStart"/>
      <w:r w:rsidRPr="003F077E">
        <w:rPr>
          <w:rFonts w:ascii="Times New Roman" w:hAnsi="Times New Roman" w:cs="Times New Roman"/>
          <w:lang w:val="en-US"/>
        </w:rPr>
        <w:t>août</w:t>
      </w:r>
      <w:proofErr w:type="spellEnd"/>
      <w:r w:rsidRPr="003F077E">
        <w:rPr>
          <w:rFonts w:ascii="Times New Roman" w:hAnsi="Times New Roman" w:cs="Times New Roman"/>
          <w:lang w:val="en-US"/>
        </w:rPr>
        <w:t xml:space="preserve"> 2</w:t>
      </w:r>
      <w:r w:rsidRPr="007F3AF1">
        <w:rPr>
          <w:rFonts w:ascii="Times New Roman" w:hAnsi="Times New Roman" w:cs="Times New Roman"/>
        </w:rPr>
        <w:t>016.</w:t>
      </w:r>
    </w:p>
    <w:p w14:paraId="380907FC" w14:textId="77777777" w:rsidR="00D606D8" w:rsidRPr="006B2289" w:rsidRDefault="00D606D8" w:rsidP="00D606D8">
      <w:pPr>
        <w:pStyle w:val="Paragraphedeliste"/>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rPr>
      </w:pPr>
      <w:r w:rsidRPr="007F3AF1">
        <w:rPr>
          <w:rFonts w:ascii="Times New Roman" w:hAnsi="Times New Roman" w:cs="Times New Roman"/>
          <w:u w:val="single"/>
        </w:rPr>
        <w:t>A. MAHALATCHIMY</w:t>
      </w:r>
      <w:r w:rsidRPr="007F3AF1">
        <w:rPr>
          <w:rFonts w:ascii="Times New Roman" w:hAnsi="Times New Roman" w:cs="Times New Roman"/>
        </w:rPr>
        <w:t xml:space="preserve">, A. WEBSTER </w:t>
      </w:r>
      <w:r w:rsidRPr="003F077E">
        <w:rPr>
          <w:rFonts w:ascii="Times New Roman" w:hAnsi="Times New Roman" w:cs="Times New Roman"/>
        </w:rPr>
        <w:t xml:space="preserve">pour le consortium du </w:t>
      </w:r>
      <w:proofErr w:type="spellStart"/>
      <w:r w:rsidRPr="003F077E">
        <w:rPr>
          <w:rFonts w:ascii="Times New Roman" w:hAnsi="Times New Roman" w:cs="Times New Roman"/>
        </w:rPr>
        <w:t>projet</w:t>
      </w:r>
      <w:proofErr w:type="spellEnd"/>
      <w:r w:rsidRPr="003F077E">
        <w:rPr>
          <w:rFonts w:ascii="Times New Roman" w:hAnsi="Times New Roman" w:cs="Times New Roman"/>
        </w:rPr>
        <w:t xml:space="preserve"> </w:t>
      </w:r>
      <w:proofErr w:type="spellStart"/>
      <w:r w:rsidRPr="003F077E">
        <w:rPr>
          <w:rFonts w:ascii="Times New Roman" w:hAnsi="Times New Roman" w:cs="Times New Roman"/>
        </w:rPr>
        <w:t>REGenableMED</w:t>
      </w:r>
      <w:proofErr w:type="spellEnd"/>
      <w:r w:rsidRPr="007F3AF1">
        <w:rPr>
          <w:rFonts w:ascii="Times New Roman" w:hAnsi="Times New Roman" w:cs="Times New Roman"/>
        </w:rPr>
        <w:t xml:space="preserve">, </w:t>
      </w:r>
      <w:r w:rsidRPr="003F077E">
        <w:rPr>
          <w:rFonts w:ascii="Times New Roman" w:hAnsi="Times New Roman" w:cs="Times New Roman"/>
        </w:rPr>
        <w:t xml:space="preserve">Consultation </w:t>
      </w:r>
      <w:proofErr w:type="spellStart"/>
      <w:r w:rsidRPr="003F077E">
        <w:rPr>
          <w:rFonts w:ascii="Times New Roman" w:hAnsi="Times New Roman" w:cs="Times New Roman"/>
        </w:rPr>
        <w:t>publique</w:t>
      </w:r>
      <w:proofErr w:type="spellEnd"/>
      <w:r w:rsidRPr="003F077E">
        <w:rPr>
          <w:rFonts w:ascii="Times New Roman" w:hAnsi="Times New Roman" w:cs="Times New Roman"/>
        </w:rPr>
        <w:t xml:space="preserve"> de la Commission </w:t>
      </w:r>
      <w:proofErr w:type="spellStart"/>
      <w:r w:rsidRPr="003F077E">
        <w:rPr>
          <w:rFonts w:ascii="Times New Roman" w:hAnsi="Times New Roman" w:cs="Times New Roman"/>
        </w:rPr>
        <w:t>européenne</w:t>
      </w:r>
      <w:proofErr w:type="spellEnd"/>
      <w:r w:rsidRPr="003F077E">
        <w:rPr>
          <w:rFonts w:ascii="Times New Roman" w:hAnsi="Times New Roman" w:cs="Times New Roman"/>
        </w:rPr>
        <w:t xml:space="preserve"> sur</w:t>
      </w:r>
      <w:r w:rsidRPr="007F3AF1">
        <w:rPr>
          <w:rFonts w:ascii="Times New Roman" w:hAnsi="Times New Roman" w:cs="Times New Roman"/>
        </w:rPr>
        <w:t xml:space="preserve"> </w:t>
      </w:r>
      <w:r>
        <w:rPr>
          <w:rFonts w:ascii="Times New Roman" w:hAnsi="Times New Roman" w:cs="Times New Roman"/>
        </w:rPr>
        <w:t>‘</w:t>
      </w:r>
      <w:r w:rsidRPr="00F838F8">
        <w:rPr>
          <w:rFonts w:ascii="Times New Roman" w:hAnsi="Times New Roman" w:cs="Times New Roman"/>
        </w:rPr>
        <w:t>Good Manufacturing Practice for Advanced Therapy Medicinal Products</w:t>
      </w:r>
      <w:r>
        <w:rPr>
          <w:rFonts w:ascii="Times New Roman" w:hAnsi="Times New Roman" w:cs="Times New Roman"/>
        </w:rPr>
        <w:t xml:space="preserve">', </w:t>
      </w:r>
      <w:r w:rsidRPr="003F077E">
        <w:rPr>
          <w:rFonts w:ascii="Times New Roman" w:hAnsi="Times New Roman" w:cs="Times New Roman"/>
        </w:rPr>
        <w:t xml:space="preserve">26 </w:t>
      </w:r>
      <w:proofErr w:type="spellStart"/>
      <w:r w:rsidRPr="003F077E">
        <w:rPr>
          <w:rFonts w:ascii="Times New Roman" w:hAnsi="Times New Roman" w:cs="Times New Roman"/>
        </w:rPr>
        <w:t>septembre</w:t>
      </w:r>
      <w:proofErr w:type="spellEnd"/>
      <w:r w:rsidRPr="003F077E">
        <w:rPr>
          <w:rFonts w:ascii="Times New Roman" w:hAnsi="Times New Roman" w:cs="Times New Roman"/>
        </w:rPr>
        <w:t xml:space="preserve"> 2016</w:t>
      </w:r>
      <w:r w:rsidRPr="007F3AF1">
        <w:rPr>
          <w:rFonts w:ascii="Times New Roman" w:hAnsi="Times New Roman" w:cs="Times New Roman"/>
        </w:rPr>
        <w:t>.</w:t>
      </w:r>
    </w:p>
    <w:p w14:paraId="4D842204" w14:textId="77777777" w:rsidR="00D606D8" w:rsidRPr="00E84AEA"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lang w:val="en-US"/>
        </w:rPr>
      </w:pPr>
      <w:r w:rsidRPr="007F3AF1">
        <w:rPr>
          <w:rFonts w:ascii="Times New Roman" w:hAnsi="Times New Roman" w:cs="Times New Roman"/>
          <w:u w:val="single"/>
        </w:rPr>
        <w:t>A. MAHALATCHIMY</w:t>
      </w:r>
      <w:r w:rsidRPr="007F3AF1">
        <w:rPr>
          <w:rFonts w:ascii="Times New Roman" w:hAnsi="Times New Roman" w:cs="Times New Roman"/>
        </w:rPr>
        <w:t xml:space="preserve">, </w:t>
      </w:r>
      <w:r w:rsidRPr="00EF7619">
        <w:rPr>
          <w:rFonts w:ascii="Times New Roman" w:hAnsi="Times New Roman" w:cs="Times New Roman"/>
        </w:rPr>
        <w:t>S</w:t>
      </w:r>
      <w:r>
        <w:rPr>
          <w:rFonts w:ascii="Times New Roman" w:hAnsi="Times New Roman" w:cs="Times New Roman"/>
        </w:rPr>
        <w:t>.</w:t>
      </w:r>
      <w:r w:rsidRPr="00EF7619">
        <w:rPr>
          <w:rFonts w:ascii="Times New Roman" w:hAnsi="Times New Roman" w:cs="Times New Roman"/>
        </w:rPr>
        <w:t xml:space="preserve"> MWALE</w:t>
      </w:r>
      <w:r>
        <w:rPr>
          <w:rFonts w:ascii="Times New Roman" w:hAnsi="Times New Roman" w:cs="Times New Roman"/>
        </w:rPr>
        <w:t>,</w:t>
      </w:r>
      <w:r w:rsidRPr="00EF7619">
        <w:rPr>
          <w:rFonts w:ascii="Times New Roman" w:hAnsi="Times New Roman" w:cs="Times New Roman"/>
        </w:rPr>
        <w:t xml:space="preserve"> </w:t>
      </w:r>
      <w:r w:rsidRPr="007F3AF1">
        <w:rPr>
          <w:rFonts w:ascii="Times New Roman" w:hAnsi="Times New Roman" w:cs="Times New Roman"/>
        </w:rPr>
        <w:t xml:space="preserve">A. FAULKNER, A. WEBSTER </w:t>
      </w:r>
      <w:r w:rsidRPr="003F077E">
        <w:rPr>
          <w:rFonts w:ascii="Times New Roman" w:hAnsi="Times New Roman" w:cs="Times New Roman"/>
        </w:rPr>
        <w:t xml:space="preserve">pour le consortium du </w:t>
      </w:r>
      <w:proofErr w:type="spellStart"/>
      <w:r w:rsidRPr="003F077E">
        <w:rPr>
          <w:rFonts w:ascii="Times New Roman" w:hAnsi="Times New Roman" w:cs="Times New Roman"/>
        </w:rPr>
        <w:t>projet</w:t>
      </w:r>
      <w:proofErr w:type="spellEnd"/>
      <w:r w:rsidRPr="003F077E">
        <w:rPr>
          <w:rFonts w:ascii="Times New Roman" w:hAnsi="Times New Roman" w:cs="Times New Roman"/>
        </w:rPr>
        <w:t xml:space="preserve"> </w:t>
      </w:r>
      <w:proofErr w:type="spellStart"/>
      <w:r w:rsidRPr="003F077E">
        <w:rPr>
          <w:rFonts w:ascii="Times New Roman" w:hAnsi="Times New Roman" w:cs="Times New Roman"/>
        </w:rPr>
        <w:t>REGenableMED</w:t>
      </w:r>
      <w:proofErr w:type="spellEnd"/>
      <w:r w:rsidRPr="007F3AF1">
        <w:rPr>
          <w:rFonts w:ascii="Times New Roman" w:hAnsi="Times New Roman" w:cs="Times New Roman"/>
        </w:rPr>
        <w:t xml:space="preserve">, </w:t>
      </w:r>
      <w:r w:rsidRPr="003F077E">
        <w:rPr>
          <w:rFonts w:ascii="Times New Roman" w:hAnsi="Times New Roman" w:cs="Times New Roman"/>
        </w:rPr>
        <w:t xml:space="preserve">Consultation </w:t>
      </w:r>
      <w:proofErr w:type="spellStart"/>
      <w:r w:rsidRPr="003F077E">
        <w:rPr>
          <w:rFonts w:ascii="Times New Roman" w:hAnsi="Times New Roman" w:cs="Times New Roman"/>
        </w:rPr>
        <w:t>publique</w:t>
      </w:r>
      <w:proofErr w:type="spellEnd"/>
      <w:r w:rsidRPr="003F077E">
        <w:rPr>
          <w:rFonts w:ascii="Times New Roman" w:hAnsi="Times New Roman" w:cs="Times New Roman"/>
        </w:rPr>
        <w:t xml:space="preserve"> de</w:t>
      </w:r>
      <w:r w:rsidRPr="007F3AF1">
        <w:rPr>
          <w:rFonts w:ascii="Times New Roman" w:hAnsi="Times New Roman" w:cs="Times New Roman"/>
        </w:rPr>
        <w:t xml:space="preserve"> </w:t>
      </w:r>
      <w:proofErr w:type="spellStart"/>
      <w:r w:rsidRPr="003F077E">
        <w:rPr>
          <w:rFonts w:ascii="Times New Roman" w:hAnsi="Times New Roman" w:cs="Times New Roman"/>
        </w:rPr>
        <w:t>l’Agence</w:t>
      </w:r>
      <w:proofErr w:type="spellEnd"/>
      <w:r w:rsidRPr="003F077E">
        <w:rPr>
          <w:rFonts w:ascii="Times New Roman" w:hAnsi="Times New Roman" w:cs="Times New Roman"/>
        </w:rPr>
        <w:t xml:space="preserve"> </w:t>
      </w:r>
      <w:proofErr w:type="spellStart"/>
      <w:r w:rsidRPr="003F077E">
        <w:rPr>
          <w:rFonts w:ascii="Times New Roman" w:hAnsi="Times New Roman" w:cs="Times New Roman"/>
        </w:rPr>
        <w:t>Européenne</w:t>
      </w:r>
      <w:proofErr w:type="spellEnd"/>
      <w:r w:rsidRPr="003F077E">
        <w:rPr>
          <w:rFonts w:ascii="Times New Roman" w:hAnsi="Times New Roman" w:cs="Times New Roman"/>
        </w:rPr>
        <w:t xml:space="preserve"> des </w:t>
      </w:r>
      <w:proofErr w:type="spellStart"/>
      <w:r w:rsidRPr="003F077E">
        <w:rPr>
          <w:rFonts w:ascii="Times New Roman" w:hAnsi="Times New Roman" w:cs="Times New Roman"/>
        </w:rPr>
        <w:t>médicaments</w:t>
      </w:r>
      <w:proofErr w:type="spellEnd"/>
      <w:r w:rsidRPr="007F3AF1">
        <w:rPr>
          <w:rFonts w:ascii="Times New Roman" w:hAnsi="Times New Roman" w:cs="Times New Roman"/>
        </w:rPr>
        <w:t xml:space="preserve"> </w:t>
      </w:r>
      <w:r w:rsidRPr="003F077E">
        <w:rPr>
          <w:rFonts w:ascii="Times New Roman" w:hAnsi="Times New Roman" w:cs="Times New Roman"/>
        </w:rPr>
        <w:t>sur</w:t>
      </w:r>
      <w:r w:rsidRPr="007F3AF1">
        <w:rPr>
          <w:rFonts w:ascii="Times New Roman" w:hAnsi="Times New Roman" w:cs="Times New Roman"/>
        </w:rPr>
        <w:t xml:space="preserve"> ‘</w:t>
      </w:r>
      <w:r w:rsidRPr="00A93EAC">
        <w:rPr>
          <w:rFonts w:ascii="Times New Roman" w:hAnsi="Times New Roman" w:cs="Times New Roman"/>
        </w:rPr>
        <w:t>Concep</w:t>
      </w:r>
      <w:r>
        <w:rPr>
          <w:rFonts w:ascii="Times New Roman" w:hAnsi="Times New Roman" w:cs="Times New Roman"/>
        </w:rPr>
        <w:t xml:space="preserve">t paper on the revision of the </w:t>
      </w:r>
      <w:r w:rsidRPr="00A93EAC">
        <w:rPr>
          <w:rFonts w:ascii="Times New Roman" w:hAnsi="Times New Roman" w:cs="Times New Roman"/>
        </w:rPr>
        <w:t>Guideline on strategies to identify and mitigate risks for first-in-human clinical trials with inv</w:t>
      </w:r>
      <w:r>
        <w:rPr>
          <w:rFonts w:ascii="Times New Roman" w:hAnsi="Times New Roman" w:cs="Times New Roman"/>
        </w:rPr>
        <w:t>estigational medicinal products</w:t>
      </w:r>
      <w:r w:rsidRPr="007F3AF1">
        <w:rPr>
          <w:rFonts w:ascii="Times New Roman" w:hAnsi="Times New Roman" w:cs="Times New Roman"/>
        </w:rPr>
        <w:t xml:space="preserve">’, </w:t>
      </w:r>
      <w:r w:rsidRPr="003F077E">
        <w:rPr>
          <w:rFonts w:ascii="Times New Roman" w:hAnsi="Times New Roman" w:cs="Times New Roman"/>
        </w:rPr>
        <w:t xml:space="preserve">30 </w:t>
      </w:r>
      <w:proofErr w:type="spellStart"/>
      <w:r w:rsidRPr="003F077E">
        <w:rPr>
          <w:rFonts w:ascii="Times New Roman" w:hAnsi="Times New Roman" w:cs="Times New Roman"/>
        </w:rPr>
        <w:t>septembre</w:t>
      </w:r>
      <w:proofErr w:type="spellEnd"/>
      <w:r w:rsidRPr="003F077E">
        <w:rPr>
          <w:rFonts w:ascii="Times New Roman" w:hAnsi="Times New Roman" w:cs="Times New Roman"/>
        </w:rPr>
        <w:t xml:space="preserve"> 2</w:t>
      </w:r>
      <w:r w:rsidRPr="007F3AF1">
        <w:rPr>
          <w:rFonts w:ascii="Times New Roman" w:hAnsi="Times New Roman" w:cs="Times New Roman"/>
        </w:rPr>
        <w:t>016.</w:t>
      </w:r>
    </w:p>
    <w:p w14:paraId="6119DAA1" w14:textId="77777777" w:rsidR="00D606D8" w:rsidRPr="00767863" w:rsidRDefault="00D606D8" w:rsidP="00D606D8">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lang w:val="en-US"/>
        </w:rPr>
      </w:pPr>
      <w:r w:rsidRPr="007F3AF1">
        <w:rPr>
          <w:rFonts w:ascii="Times New Roman" w:hAnsi="Times New Roman" w:cs="Times New Roman"/>
          <w:u w:val="single"/>
        </w:rPr>
        <w:t>A. MAHALATCHIMY</w:t>
      </w:r>
      <w:r w:rsidRPr="007F3AF1">
        <w:rPr>
          <w:rFonts w:ascii="Times New Roman" w:hAnsi="Times New Roman" w:cs="Times New Roman"/>
        </w:rPr>
        <w:t xml:space="preserve">, </w:t>
      </w:r>
      <w:r w:rsidRPr="003F077E">
        <w:rPr>
          <w:rFonts w:ascii="Times New Roman" w:hAnsi="Times New Roman" w:cs="Times New Roman"/>
          <w:lang w:val="en-US"/>
        </w:rPr>
        <w:t xml:space="preserve">pour le consortium du </w:t>
      </w:r>
      <w:proofErr w:type="spellStart"/>
      <w:r w:rsidRPr="003F077E">
        <w:rPr>
          <w:rFonts w:ascii="Times New Roman" w:hAnsi="Times New Roman" w:cs="Times New Roman"/>
          <w:lang w:val="en-US"/>
        </w:rPr>
        <w:t>projet</w:t>
      </w:r>
      <w:proofErr w:type="spellEnd"/>
      <w:r w:rsidRPr="003F077E">
        <w:rPr>
          <w:rFonts w:ascii="Times New Roman" w:hAnsi="Times New Roman" w:cs="Times New Roman"/>
          <w:lang w:val="en-US"/>
        </w:rPr>
        <w:t xml:space="preserve"> </w:t>
      </w:r>
      <w:proofErr w:type="spellStart"/>
      <w:r w:rsidRPr="003F077E">
        <w:rPr>
          <w:rFonts w:ascii="Times New Roman" w:hAnsi="Times New Roman" w:cs="Times New Roman"/>
          <w:lang w:val="en-US"/>
        </w:rPr>
        <w:t>REGenableMED</w:t>
      </w:r>
      <w:proofErr w:type="spellEnd"/>
      <w:r w:rsidRPr="007F3AF1">
        <w:rPr>
          <w:rFonts w:ascii="Times New Roman" w:hAnsi="Times New Roman" w:cs="Times New Roman"/>
        </w:rPr>
        <w:t xml:space="preserve">, </w:t>
      </w:r>
      <w:r w:rsidRPr="003F077E">
        <w:rPr>
          <w:rFonts w:ascii="Times New Roman" w:hAnsi="Times New Roman" w:cs="Times New Roman"/>
          <w:lang w:val="en-US"/>
        </w:rPr>
        <w:t xml:space="preserve">Consultation </w:t>
      </w:r>
      <w:proofErr w:type="spellStart"/>
      <w:r w:rsidRPr="003F077E">
        <w:rPr>
          <w:rFonts w:ascii="Times New Roman" w:hAnsi="Times New Roman" w:cs="Times New Roman"/>
          <w:lang w:val="en-US"/>
        </w:rPr>
        <w:t>publique</w:t>
      </w:r>
      <w:proofErr w:type="spellEnd"/>
      <w:r w:rsidRPr="003F077E">
        <w:rPr>
          <w:rFonts w:ascii="Times New Roman" w:hAnsi="Times New Roman" w:cs="Times New Roman"/>
          <w:lang w:val="en-US"/>
        </w:rPr>
        <w:t xml:space="preserve"> de</w:t>
      </w:r>
      <w:r w:rsidRPr="007F3AF1">
        <w:rPr>
          <w:rFonts w:ascii="Times New Roman" w:hAnsi="Times New Roman" w:cs="Times New Roman"/>
        </w:rPr>
        <w:t xml:space="preserve"> </w:t>
      </w:r>
      <w:proofErr w:type="spellStart"/>
      <w:r w:rsidRPr="003F077E">
        <w:rPr>
          <w:rFonts w:ascii="Times New Roman" w:hAnsi="Times New Roman" w:cs="Times New Roman"/>
          <w:lang w:val="en-US"/>
        </w:rPr>
        <w:t>l’Agence</w:t>
      </w:r>
      <w:proofErr w:type="spellEnd"/>
      <w:r w:rsidRPr="003F077E">
        <w:rPr>
          <w:rFonts w:ascii="Times New Roman" w:hAnsi="Times New Roman" w:cs="Times New Roman"/>
          <w:lang w:val="en-US"/>
        </w:rPr>
        <w:t xml:space="preserve"> </w:t>
      </w:r>
      <w:proofErr w:type="spellStart"/>
      <w:r w:rsidRPr="003F077E">
        <w:rPr>
          <w:rFonts w:ascii="Times New Roman" w:hAnsi="Times New Roman" w:cs="Times New Roman"/>
          <w:lang w:val="en-US"/>
        </w:rPr>
        <w:t>Européenne</w:t>
      </w:r>
      <w:proofErr w:type="spellEnd"/>
      <w:r w:rsidRPr="003F077E">
        <w:rPr>
          <w:rFonts w:ascii="Times New Roman" w:hAnsi="Times New Roman" w:cs="Times New Roman"/>
          <w:lang w:val="en-US"/>
        </w:rPr>
        <w:t xml:space="preserve"> des </w:t>
      </w:r>
      <w:proofErr w:type="spellStart"/>
      <w:r w:rsidRPr="003F077E">
        <w:rPr>
          <w:rFonts w:ascii="Times New Roman" w:hAnsi="Times New Roman" w:cs="Times New Roman"/>
          <w:lang w:val="en-US"/>
        </w:rPr>
        <w:t>médicaments</w:t>
      </w:r>
      <w:proofErr w:type="spellEnd"/>
      <w:r w:rsidRPr="007F3AF1">
        <w:rPr>
          <w:rFonts w:ascii="Times New Roman" w:hAnsi="Times New Roman" w:cs="Times New Roman"/>
        </w:rPr>
        <w:t xml:space="preserve"> </w:t>
      </w:r>
      <w:r w:rsidRPr="003F077E">
        <w:rPr>
          <w:rFonts w:ascii="Times New Roman" w:hAnsi="Times New Roman" w:cs="Times New Roman"/>
          <w:lang w:val="en-US"/>
        </w:rPr>
        <w:t>sur</w:t>
      </w:r>
      <w:r w:rsidRPr="007F3AF1">
        <w:rPr>
          <w:rFonts w:ascii="Times New Roman" w:hAnsi="Times New Roman" w:cs="Times New Roman"/>
        </w:rPr>
        <w:t xml:space="preserve"> ‘</w:t>
      </w:r>
      <w:r w:rsidRPr="00E84AEA">
        <w:rPr>
          <w:rFonts w:ascii="Times New Roman" w:hAnsi="Times New Roman" w:cs="Times New Roman"/>
        </w:rPr>
        <w:t>‘Guideline on good pharmacovigilance practices (GVP) Module IX Addendum I – Methodological Aspects of Signal Detection from Spontaneous Reports of Suspected Adverse Reactions'</w:t>
      </w:r>
      <w:r w:rsidRPr="007F3AF1">
        <w:rPr>
          <w:rFonts w:ascii="Times New Roman" w:hAnsi="Times New Roman" w:cs="Times New Roman"/>
        </w:rPr>
        <w:t xml:space="preserve">’, </w:t>
      </w:r>
      <w:r w:rsidRPr="003F077E">
        <w:rPr>
          <w:rFonts w:ascii="Times New Roman" w:hAnsi="Times New Roman" w:cs="Times New Roman"/>
          <w:lang w:val="en-US"/>
        </w:rPr>
        <w:t xml:space="preserve">14 </w:t>
      </w:r>
      <w:proofErr w:type="spellStart"/>
      <w:r w:rsidRPr="003F077E">
        <w:rPr>
          <w:rFonts w:ascii="Times New Roman" w:hAnsi="Times New Roman" w:cs="Times New Roman"/>
          <w:lang w:val="en-US"/>
        </w:rPr>
        <w:t>octobre</w:t>
      </w:r>
      <w:proofErr w:type="spellEnd"/>
      <w:r w:rsidRPr="003F077E">
        <w:rPr>
          <w:rFonts w:ascii="Times New Roman" w:hAnsi="Times New Roman" w:cs="Times New Roman"/>
          <w:lang w:val="en-US"/>
        </w:rPr>
        <w:t xml:space="preserve"> 2</w:t>
      </w:r>
      <w:r w:rsidRPr="007F3AF1">
        <w:rPr>
          <w:rFonts w:ascii="Times New Roman" w:hAnsi="Times New Roman" w:cs="Times New Roman"/>
        </w:rPr>
        <w:t>016.</w:t>
      </w:r>
    </w:p>
    <w:p w14:paraId="2A9C6E20" w14:textId="77777777" w:rsidR="00041C76" w:rsidRPr="003F077E" w:rsidRDefault="00041C76" w:rsidP="00041C76">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lang w:val="en-US"/>
        </w:rPr>
      </w:pPr>
      <w:r w:rsidRPr="00AA074C">
        <w:rPr>
          <w:rFonts w:ascii="Times New Roman" w:hAnsi="Times New Roman" w:cs="Times New Roman"/>
          <w:u w:val="single"/>
        </w:rPr>
        <w:t>A. MAHALATCHIMY</w:t>
      </w:r>
      <w:r w:rsidRPr="00AA074C">
        <w:rPr>
          <w:rFonts w:ascii="Times New Roman" w:hAnsi="Times New Roman" w:cs="Times New Roman"/>
        </w:rPr>
        <w:t xml:space="preserve">, A. FAULKNER, A. WEBSTER </w:t>
      </w:r>
      <w:r w:rsidRPr="003F077E">
        <w:rPr>
          <w:rFonts w:ascii="Times New Roman" w:hAnsi="Times New Roman" w:cs="Times New Roman"/>
          <w:lang w:val="en-US"/>
        </w:rPr>
        <w:t xml:space="preserve">pour le consortium du </w:t>
      </w:r>
      <w:proofErr w:type="spellStart"/>
      <w:r w:rsidRPr="003F077E">
        <w:rPr>
          <w:rFonts w:ascii="Times New Roman" w:hAnsi="Times New Roman" w:cs="Times New Roman"/>
          <w:lang w:val="en-US"/>
        </w:rPr>
        <w:t>projet</w:t>
      </w:r>
      <w:proofErr w:type="spellEnd"/>
      <w:r w:rsidRPr="003F077E">
        <w:rPr>
          <w:rFonts w:ascii="Times New Roman" w:hAnsi="Times New Roman" w:cs="Times New Roman"/>
          <w:lang w:val="en-US"/>
        </w:rPr>
        <w:t xml:space="preserve"> </w:t>
      </w:r>
      <w:proofErr w:type="spellStart"/>
      <w:r w:rsidRPr="003F077E">
        <w:rPr>
          <w:rFonts w:ascii="Times New Roman" w:hAnsi="Times New Roman" w:cs="Times New Roman"/>
          <w:lang w:val="en-US"/>
        </w:rPr>
        <w:t>REGenableMED</w:t>
      </w:r>
      <w:proofErr w:type="spellEnd"/>
      <w:r w:rsidRPr="00AA074C">
        <w:rPr>
          <w:rFonts w:ascii="Times New Roman" w:hAnsi="Times New Roman" w:cs="Times New Roman"/>
        </w:rPr>
        <w:t xml:space="preserve">, </w:t>
      </w:r>
      <w:r w:rsidRPr="003F077E">
        <w:rPr>
          <w:rFonts w:ascii="Times New Roman" w:hAnsi="Times New Roman" w:cs="Times New Roman"/>
          <w:lang w:val="en-US"/>
        </w:rPr>
        <w:t xml:space="preserve">Consultation </w:t>
      </w:r>
      <w:proofErr w:type="spellStart"/>
      <w:r w:rsidRPr="003F077E">
        <w:rPr>
          <w:rFonts w:ascii="Times New Roman" w:hAnsi="Times New Roman" w:cs="Times New Roman"/>
          <w:lang w:val="en-US"/>
        </w:rPr>
        <w:t>publique</w:t>
      </w:r>
      <w:proofErr w:type="spellEnd"/>
      <w:r w:rsidRPr="003F077E">
        <w:rPr>
          <w:rFonts w:ascii="Times New Roman" w:hAnsi="Times New Roman" w:cs="Times New Roman"/>
          <w:lang w:val="en-US"/>
        </w:rPr>
        <w:t xml:space="preserve"> de la Commission </w:t>
      </w:r>
      <w:proofErr w:type="spellStart"/>
      <w:r w:rsidRPr="003F077E">
        <w:rPr>
          <w:rFonts w:ascii="Times New Roman" w:hAnsi="Times New Roman" w:cs="Times New Roman"/>
          <w:lang w:val="en-US"/>
        </w:rPr>
        <w:t>européenne</w:t>
      </w:r>
      <w:proofErr w:type="spellEnd"/>
      <w:r w:rsidRPr="003F077E">
        <w:rPr>
          <w:rFonts w:ascii="Times New Roman" w:hAnsi="Times New Roman" w:cs="Times New Roman"/>
          <w:lang w:val="en-US"/>
        </w:rPr>
        <w:t xml:space="preserve"> sur « </w:t>
      </w:r>
      <w:r w:rsidRPr="00AA074C">
        <w:rPr>
          <w:rFonts w:ascii="Times New Roman" w:eastAsia="Times New Roman" w:hAnsi="Times New Roman" w:cs="Times New Roman"/>
        </w:rPr>
        <w:t>Evaluation of the EU blood and tissues and cells legislation - Feedback on Roadmap</w:t>
      </w:r>
      <w:r w:rsidRPr="003F077E">
        <w:rPr>
          <w:rFonts w:ascii="Times New Roman" w:eastAsia="Times New Roman" w:hAnsi="Times New Roman" w:cs="Times New Roman"/>
          <w:lang w:val="en-US"/>
        </w:rPr>
        <w:t xml:space="preserve"> », 15 </w:t>
      </w:r>
      <w:proofErr w:type="spellStart"/>
      <w:r w:rsidRPr="003F077E">
        <w:rPr>
          <w:rFonts w:ascii="Times New Roman" w:eastAsia="Times New Roman" w:hAnsi="Times New Roman" w:cs="Times New Roman"/>
          <w:lang w:val="en-US"/>
        </w:rPr>
        <w:t>février</w:t>
      </w:r>
      <w:proofErr w:type="spellEnd"/>
      <w:r w:rsidRPr="003F077E">
        <w:rPr>
          <w:rFonts w:ascii="Times New Roman" w:eastAsia="Times New Roman" w:hAnsi="Times New Roman" w:cs="Times New Roman"/>
          <w:lang w:val="en-US"/>
        </w:rPr>
        <w:t xml:space="preserve"> 2017.</w:t>
      </w:r>
    </w:p>
    <w:p w14:paraId="2BDD3DE3" w14:textId="77777777" w:rsidR="00041C76" w:rsidRPr="003F077E" w:rsidRDefault="00041C76" w:rsidP="00041C76">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lang w:val="en-US"/>
        </w:rPr>
      </w:pPr>
      <w:r w:rsidRPr="007F3AF1">
        <w:rPr>
          <w:rFonts w:ascii="Times New Roman" w:hAnsi="Times New Roman" w:cs="Times New Roman"/>
          <w:u w:val="single"/>
        </w:rPr>
        <w:t>A. MAHALATCHIMY</w:t>
      </w:r>
      <w:r w:rsidRPr="007F3AF1">
        <w:rPr>
          <w:rFonts w:ascii="Times New Roman" w:hAnsi="Times New Roman" w:cs="Times New Roman"/>
        </w:rPr>
        <w:t xml:space="preserve">, A. FAULKNER, A. WEBSTER </w:t>
      </w:r>
      <w:r w:rsidRPr="003F077E">
        <w:rPr>
          <w:rFonts w:ascii="Times New Roman" w:hAnsi="Times New Roman" w:cs="Times New Roman"/>
          <w:lang w:val="en-US"/>
        </w:rPr>
        <w:t xml:space="preserve">pour le consortium du </w:t>
      </w:r>
      <w:proofErr w:type="spellStart"/>
      <w:r w:rsidRPr="003F077E">
        <w:rPr>
          <w:rFonts w:ascii="Times New Roman" w:hAnsi="Times New Roman" w:cs="Times New Roman"/>
          <w:lang w:val="en-US"/>
        </w:rPr>
        <w:t>projet</w:t>
      </w:r>
      <w:proofErr w:type="spellEnd"/>
      <w:r w:rsidRPr="003F077E">
        <w:rPr>
          <w:rFonts w:ascii="Times New Roman" w:hAnsi="Times New Roman" w:cs="Times New Roman"/>
          <w:lang w:val="en-US"/>
        </w:rPr>
        <w:t xml:space="preserve"> </w:t>
      </w:r>
      <w:proofErr w:type="spellStart"/>
      <w:r w:rsidRPr="003F077E">
        <w:rPr>
          <w:rFonts w:ascii="Times New Roman" w:hAnsi="Times New Roman" w:cs="Times New Roman"/>
          <w:lang w:val="en-US"/>
        </w:rPr>
        <w:t>REGenableMED</w:t>
      </w:r>
      <w:proofErr w:type="spellEnd"/>
      <w:r w:rsidRPr="007F3AF1">
        <w:rPr>
          <w:rFonts w:ascii="Times New Roman" w:hAnsi="Times New Roman" w:cs="Times New Roman"/>
        </w:rPr>
        <w:t xml:space="preserve">, </w:t>
      </w:r>
      <w:r w:rsidRPr="003F077E">
        <w:rPr>
          <w:rFonts w:ascii="Times New Roman" w:hAnsi="Times New Roman" w:cs="Times New Roman"/>
          <w:lang w:val="en-US"/>
        </w:rPr>
        <w:t xml:space="preserve">Consultation </w:t>
      </w:r>
      <w:proofErr w:type="spellStart"/>
      <w:r w:rsidRPr="003F077E">
        <w:rPr>
          <w:rFonts w:ascii="Times New Roman" w:hAnsi="Times New Roman" w:cs="Times New Roman"/>
          <w:lang w:val="en-US"/>
        </w:rPr>
        <w:t>publique</w:t>
      </w:r>
      <w:proofErr w:type="spellEnd"/>
      <w:r w:rsidRPr="003F077E">
        <w:rPr>
          <w:rFonts w:ascii="Times New Roman" w:hAnsi="Times New Roman" w:cs="Times New Roman"/>
          <w:lang w:val="en-US"/>
        </w:rPr>
        <w:t xml:space="preserve"> de la Commission </w:t>
      </w:r>
      <w:proofErr w:type="spellStart"/>
      <w:r w:rsidRPr="003F077E">
        <w:rPr>
          <w:rFonts w:ascii="Times New Roman" w:hAnsi="Times New Roman" w:cs="Times New Roman"/>
          <w:lang w:val="en-US"/>
        </w:rPr>
        <w:t>européenne</w:t>
      </w:r>
      <w:proofErr w:type="spellEnd"/>
      <w:r w:rsidRPr="003F077E">
        <w:rPr>
          <w:rFonts w:ascii="Times New Roman" w:hAnsi="Times New Roman" w:cs="Times New Roman"/>
          <w:lang w:val="en-US"/>
        </w:rPr>
        <w:t xml:space="preserve"> sur « </w:t>
      </w:r>
      <w:r w:rsidRPr="00AA074C">
        <w:rPr>
          <w:rFonts w:ascii="Times New Roman" w:hAnsi="Times New Roman" w:cs="Times New Roman"/>
        </w:rPr>
        <w:t>Public Consultation of the mid-term evaluation of the 3rd Health Programme 2014-2020</w:t>
      </w:r>
      <w:r w:rsidRPr="003F077E">
        <w:rPr>
          <w:rFonts w:ascii="Times New Roman" w:hAnsi="Times New Roman" w:cs="Times New Roman"/>
          <w:lang w:val="en-US"/>
        </w:rPr>
        <w:t xml:space="preserve"> », 23 </w:t>
      </w:r>
      <w:proofErr w:type="spellStart"/>
      <w:r w:rsidRPr="003F077E">
        <w:rPr>
          <w:rFonts w:ascii="Times New Roman" w:hAnsi="Times New Roman" w:cs="Times New Roman"/>
          <w:lang w:val="en-US"/>
        </w:rPr>
        <w:t>février</w:t>
      </w:r>
      <w:proofErr w:type="spellEnd"/>
      <w:r w:rsidRPr="003F077E">
        <w:rPr>
          <w:rFonts w:ascii="Times New Roman" w:hAnsi="Times New Roman" w:cs="Times New Roman"/>
          <w:lang w:val="en-US"/>
        </w:rPr>
        <w:t xml:space="preserve"> 2017.</w:t>
      </w:r>
    </w:p>
    <w:p w14:paraId="37E530E6" w14:textId="619BFA31" w:rsidR="00D606D8" w:rsidRPr="003F077E" w:rsidRDefault="00041C76" w:rsidP="00041C76">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lang w:val="en-US"/>
        </w:rPr>
      </w:pPr>
      <w:r w:rsidRPr="00041C76">
        <w:rPr>
          <w:rFonts w:ascii="Times New Roman" w:hAnsi="Times New Roman" w:cs="Times New Roman"/>
          <w:u w:val="single"/>
        </w:rPr>
        <w:t>A. MAHALATCHIMY</w:t>
      </w:r>
      <w:r w:rsidRPr="00041C76">
        <w:rPr>
          <w:rFonts w:ascii="Times New Roman" w:hAnsi="Times New Roman" w:cs="Times New Roman"/>
        </w:rPr>
        <w:t xml:space="preserve">, A. FAULKNER, A. WEBSTER </w:t>
      </w:r>
      <w:r w:rsidRPr="003F077E">
        <w:rPr>
          <w:rFonts w:ascii="Times New Roman" w:hAnsi="Times New Roman" w:cs="Times New Roman"/>
          <w:lang w:val="en-US"/>
        </w:rPr>
        <w:t xml:space="preserve">pour le consortium du </w:t>
      </w:r>
      <w:proofErr w:type="spellStart"/>
      <w:r w:rsidRPr="003F077E">
        <w:rPr>
          <w:rFonts w:ascii="Times New Roman" w:hAnsi="Times New Roman" w:cs="Times New Roman"/>
          <w:lang w:val="en-US"/>
        </w:rPr>
        <w:t>projet</w:t>
      </w:r>
      <w:proofErr w:type="spellEnd"/>
      <w:r w:rsidRPr="003F077E">
        <w:rPr>
          <w:rFonts w:ascii="Times New Roman" w:hAnsi="Times New Roman" w:cs="Times New Roman"/>
          <w:lang w:val="en-US"/>
        </w:rPr>
        <w:t xml:space="preserve"> </w:t>
      </w:r>
      <w:proofErr w:type="spellStart"/>
      <w:r w:rsidRPr="003F077E">
        <w:rPr>
          <w:rFonts w:ascii="Times New Roman" w:hAnsi="Times New Roman" w:cs="Times New Roman"/>
          <w:lang w:val="en-US"/>
        </w:rPr>
        <w:t>REGenableMED</w:t>
      </w:r>
      <w:proofErr w:type="spellEnd"/>
      <w:r w:rsidRPr="00041C76">
        <w:rPr>
          <w:rFonts w:ascii="Times New Roman" w:hAnsi="Times New Roman" w:cs="Times New Roman"/>
        </w:rPr>
        <w:t xml:space="preserve">, </w:t>
      </w:r>
      <w:r w:rsidRPr="003F077E">
        <w:rPr>
          <w:rFonts w:ascii="Times New Roman" w:hAnsi="Times New Roman" w:cs="Times New Roman"/>
          <w:lang w:val="en-US"/>
        </w:rPr>
        <w:t xml:space="preserve">Consultation </w:t>
      </w:r>
      <w:proofErr w:type="spellStart"/>
      <w:r w:rsidRPr="003F077E">
        <w:rPr>
          <w:rFonts w:ascii="Times New Roman" w:hAnsi="Times New Roman" w:cs="Times New Roman"/>
          <w:lang w:val="en-US"/>
        </w:rPr>
        <w:t>publique</w:t>
      </w:r>
      <w:proofErr w:type="spellEnd"/>
      <w:r w:rsidRPr="003F077E">
        <w:rPr>
          <w:rFonts w:ascii="Times New Roman" w:hAnsi="Times New Roman" w:cs="Times New Roman"/>
          <w:lang w:val="en-US"/>
        </w:rPr>
        <w:t xml:space="preserve"> de </w:t>
      </w:r>
      <w:proofErr w:type="spellStart"/>
      <w:r w:rsidRPr="003F077E">
        <w:rPr>
          <w:rFonts w:ascii="Times New Roman" w:hAnsi="Times New Roman" w:cs="Times New Roman"/>
          <w:lang w:val="en-US"/>
        </w:rPr>
        <w:t>l’Agence</w:t>
      </w:r>
      <w:proofErr w:type="spellEnd"/>
      <w:r w:rsidRPr="003F077E">
        <w:rPr>
          <w:rFonts w:ascii="Times New Roman" w:hAnsi="Times New Roman" w:cs="Times New Roman"/>
          <w:lang w:val="en-US"/>
        </w:rPr>
        <w:t xml:space="preserve"> </w:t>
      </w:r>
      <w:proofErr w:type="spellStart"/>
      <w:r w:rsidRPr="003F077E">
        <w:rPr>
          <w:rFonts w:ascii="Times New Roman" w:hAnsi="Times New Roman" w:cs="Times New Roman"/>
          <w:lang w:val="en-US"/>
        </w:rPr>
        <w:t>Européenne</w:t>
      </w:r>
      <w:proofErr w:type="spellEnd"/>
      <w:r w:rsidRPr="003F077E">
        <w:rPr>
          <w:rFonts w:ascii="Times New Roman" w:hAnsi="Times New Roman" w:cs="Times New Roman"/>
          <w:lang w:val="en-US"/>
        </w:rPr>
        <w:t xml:space="preserve"> des </w:t>
      </w:r>
      <w:proofErr w:type="spellStart"/>
      <w:r w:rsidRPr="003F077E">
        <w:rPr>
          <w:rFonts w:ascii="Times New Roman" w:hAnsi="Times New Roman" w:cs="Times New Roman"/>
          <w:lang w:val="en-US"/>
        </w:rPr>
        <w:lastRenderedPageBreak/>
        <w:t>médicaments</w:t>
      </w:r>
      <w:proofErr w:type="spellEnd"/>
      <w:r w:rsidRPr="00041C76">
        <w:rPr>
          <w:rFonts w:ascii="Times New Roman" w:hAnsi="Times New Roman" w:cs="Times New Roman"/>
        </w:rPr>
        <w:t xml:space="preserve"> </w:t>
      </w:r>
      <w:r w:rsidRPr="003F077E">
        <w:rPr>
          <w:rFonts w:ascii="Times New Roman" w:hAnsi="Times New Roman" w:cs="Times New Roman"/>
          <w:lang w:val="en-US"/>
        </w:rPr>
        <w:t>sur « </w:t>
      </w:r>
      <w:r w:rsidRPr="00041C76">
        <w:rPr>
          <w:rFonts w:ascii="Times New Roman" w:hAnsi="Times New Roman" w:cs="Times New Roman"/>
        </w:rPr>
        <w:t>Draft guideline on strategies to identify and mitigate risks for first-in-human and early clinical trials with investigational medicinal products</w:t>
      </w:r>
      <w:r w:rsidRPr="003F077E">
        <w:rPr>
          <w:rFonts w:ascii="Times New Roman" w:hAnsi="Times New Roman" w:cs="Times New Roman"/>
          <w:lang w:val="en-US"/>
        </w:rPr>
        <w:t xml:space="preserve"> », 28 </w:t>
      </w:r>
      <w:proofErr w:type="spellStart"/>
      <w:r w:rsidRPr="003F077E">
        <w:rPr>
          <w:rFonts w:ascii="Times New Roman" w:hAnsi="Times New Roman" w:cs="Times New Roman"/>
          <w:lang w:val="en-US"/>
        </w:rPr>
        <w:t>février</w:t>
      </w:r>
      <w:proofErr w:type="spellEnd"/>
      <w:r w:rsidRPr="003F077E">
        <w:rPr>
          <w:rFonts w:ascii="Times New Roman" w:hAnsi="Times New Roman" w:cs="Times New Roman"/>
          <w:lang w:val="en-US"/>
        </w:rPr>
        <w:t xml:space="preserve"> 2017.</w:t>
      </w:r>
    </w:p>
    <w:p w14:paraId="5E9DB60A" w14:textId="77777777" w:rsidR="005A4E5F" w:rsidRPr="003F077E" w:rsidRDefault="005A4E5F" w:rsidP="005A4E5F">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lang w:val="en-US"/>
        </w:rPr>
      </w:pPr>
      <w:r w:rsidRPr="004A2E33">
        <w:rPr>
          <w:rFonts w:ascii="Times New Roman" w:hAnsi="Times New Roman" w:cs="Times New Roman"/>
          <w:u w:val="single"/>
        </w:rPr>
        <w:t>A. MAHALATCHIMY</w:t>
      </w:r>
      <w:r w:rsidRPr="004A2E33">
        <w:rPr>
          <w:rFonts w:ascii="Times New Roman" w:hAnsi="Times New Roman" w:cs="Times New Roman"/>
        </w:rPr>
        <w:t xml:space="preserve">, A. FAULKNER, </w:t>
      </w:r>
      <w:r w:rsidRPr="003F077E">
        <w:rPr>
          <w:rFonts w:ascii="Times New Roman" w:hAnsi="Times New Roman" w:cs="Times New Roman"/>
          <w:lang w:val="en-US"/>
        </w:rPr>
        <w:t xml:space="preserve">pour le consortium du </w:t>
      </w:r>
      <w:proofErr w:type="spellStart"/>
      <w:r w:rsidRPr="003F077E">
        <w:rPr>
          <w:rFonts w:ascii="Times New Roman" w:hAnsi="Times New Roman" w:cs="Times New Roman"/>
          <w:lang w:val="en-US"/>
        </w:rPr>
        <w:t>projet</w:t>
      </w:r>
      <w:proofErr w:type="spellEnd"/>
      <w:r w:rsidRPr="003F077E">
        <w:rPr>
          <w:rFonts w:ascii="Times New Roman" w:hAnsi="Times New Roman" w:cs="Times New Roman"/>
          <w:lang w:val="en-US"/>
        </w:rPr>
        <w:t xml:space="preserve"> </w:t>
      </w:r>
      <w:proofErr w:type="spellStart"/>
      <w:r w:rsidRPr="003F077E">
        <w:rPr>
          <w:rFonts w:ascii="Times New Roman" w:hAnsi="Times New Roman" w:cs="Times New Roman"/>
          <w:lang w:val="en-US"/>
        </w:rPr>
        <w:t>REGenableMED</w:t>
      </w:r>
      <w:proofErr w:type="spellEnd"/>
      <w:r w:rsidRPr="004A2E33">
        <w:rPr>
          <w:rFonts w:ascii="Times New Roman" w:hAnsi="Times New Roman" w:cs="Times New Roman"/>
        </w:rPr>
        <w:t xml:space="preserve">, </w:t>
      </w:r>
      <w:r w:rsidRPr="003F077E">
        <w:rPr>
          <w:rFonts w:ascii="Times New Roman" w:hAnsi="Times New Roman" w:cs="Times New Roman"/>
          <w:lang w:val="en-US"/>
        </w:rPr>
        <w:t xml:space="preserve">Consultation </w:t>
      </w:r>
      <w:proofErr w:type="spellStart"/>
      <w:r w:rsidRPr="003F077E">
        <w:rPr>
          <w:rFonts w:ascii="Times New Roman" w:hAnsi="Times New Roman" w:cs="Times New Roman"/>
          <w:lang w:val="en-US"/>
        </w:rPr>
        <w:t>publique</w:t>
      </w:r>
      <w:proofErr w:type="spellEnd"/>
      <w:r w:rsidRPr="003F077E">
        <w:rPr>
          <w:rFonts w:ascii="Times New Roman" w:hAnsi="Times New Roman" w:cs="Times New Roman"/>
          <w:lang w:val="en-US"/>
        </w:rPr>
        <w:t xml:space="preserve"> de </w:t>
      </w:r>
      <w:proofErr w:type="spellStart"/>
      <w:r w:rsidRPr="003F077E">
        <w:rPr>
          <w:rFonts w:ascii="Times New Roman" w:hAnsi="Times New Roman" w:cs="Times New Roman"/>
          <w:lang w:val="en-US"/>
        </w:rPr>
        <w:t>l’Agence</w:t>
      </w:r>
      <w:proofErr w:type="spellEnd"/>
      <w:r w:rsidRPr="003F077E">
        <w:rPr>
          <w:rFonts w:ascii="Times New Roman" w:hAnsi="Times New Roman" w:cs="Times New Roman"/>
          <w:lang w:val="en-US"/>
        </w:rPr>
        <w:t xml:space="preserve"> </w:t>
      </w:r>
      <w:proofErr w:type="spellStart"/>
      <w:r w:rsidRPr="003F077E">
        <w:rPr>
          <w:rFonts w:ascii="Times New Roman" w:hAnsi="Times New Roman" w:cs="Times New Roman"/>
          <w:lang w:val="en-US"/>
        </w:rPr>
        <w:t>Européenne</w:t>
      </w:r>
      <w:proofErr w:type="spellEnd"/>
      <w:r w:rsidRPr="003F077E">
        <w:rPr>
          <w:rFonts w:ascii="Times New Roman" w:hAnsi="Times New Roman" w:cs="Times New Roman"/>
          <w:lang w:val="en-US"/>
        </w:rPr>
        <w:t xml:space="preserve"> des </w:t>
      </w:r>
      <w:proofErr w:type="spellStart"/>
      <w:r w:rsidRPr="003F077E">
        <w:rPr>
          <w:rFonts w:ascii="Times New Roman" w:hAnsi="Times New Roman" w:cs="Times New Roman"/>
          <w:lang w:val="en-US"/>
        </w:rPr>
        <w:t>médicaments</w:t>
      </w:r>
      <w:proofErr w:type="spellEnd"/>
      <w:r w:rsidRPr="004A2E33">
        <w:rPr>
          <w:rFonts w:ascii="Times New Roman" w:hAnsi="Times New Roman" w:cs="Times New Roman"/>
        </w:rPr>
        <w:t xml:space="preserve"> </w:t>
      </w:r>
      <w:r w:rsidRPr="003F077E">
        <w:rPr>
          <w:rFonts w:ascii="Times New Roman" w:hAnsi="Times New Roman" w:cs="Times New Roman"/>
          <w:lang w:val="en-US"/>
        </w:rPr>
        <w:t>sur « </w:t>
      </w:r>
      <w:r w:rsidRPr="004A2E33">
        <w:rPr>
          <w:rFonts w:ascii="Times New Roman" w:hAnsi="Times New Roman" w:cs="Times New Roman"/>
        </w:rPr>
        <w:t xml:space="preserve">Questions and answers on implementation of </w:t>
      </w:r>
      <w:proofErr w:type="gramStart"/>
      <w:r w:rsidRPr="004A2E33">
        <w:rPr>
          <w:rFonts w:ascii="Times New Roman" w:hAnsi="Times New Roman" w:cs="Times New Roman"/>
        </w:rPr>
        <w:t>risk based</w:t>
      </w:r>
      <w:proofErr w:type="gramEnd"/>
      <w:r w:rsidRPr="004A2E33">
        <w:rPr>
          <w:rFonts w:ascii="Times New Roman" w:hAnsi="Times New Roman" w:cs="Times New Roman"/>
        </w:rPr>
        <w:t xml:space="preserve"> prevention of cross contamination in production and ‘Guideline on setting health based exposure limits for use in risk identification in the manufacture of different medicinal products in shared facilities’</w:t>
      </w:r>
      <w:r w:rsidRPr="003F077E">
        <w:rPr>
          <w:rFonts w:ascii="Times New Roman" w:hAnsi="Times New Roman" w:cs="Times New Roman"/>
          <w:lang w:val="en-US"/>
        </w:rPr>
        <w:t> »</w:t>
      </w:r>
      <w:r w:rsidRPr="004A2E33">
        <w:rPr>
          <w:rFonts w:ascii="Times New Roman" w:hAnsi="Times New Roman" w:cs="Times New Roman"/>
        </w:rPr>
        <w:t xml:space="preserve">, 30 </w:t>
      </w:r>
      <w:proofErr w:type="spellStart"/>
      <w:r w:rsidRPr="004A2E33">
        <w:rPr>
          <w:rFonts w:ascii="Times New Roman" w:hAnsi="Times New Roman" w:cs="Times New Roman"/>
        </w:rPr>
        <w:t>avril</w:t>
      </w:r>
      <w:proofErr w:type="spellEnd"/>
      <w:r w:rsidRPr="004A2E33">
        <w:rPr>
          <w:rFonts w:ascii="Times New Roman" w:hAnsi="Times New Roman" w:cs="Times New Roman"/>
        </w:rPr>
        <w:t xml:space="preserve"> 2017.</w:t>
      </w:r>
    </w:p>
    <w:p w14:paraId="635D899B" w14:textId="77777777" w:rsidR="005A4E5F" w:rsidRPr="003F077E" w:rsidRDefault="005A4E5F" w:rsidP="005A4E5F">
      <w:pPr>
        <w:pStyle w:val="Paragraphedeliste"/>
        <w:widowControl w:val="0"/>
        <w:numPr>
          <w:ilvl w:val="0"/>
          <w:numId w:val="2"/>
        </w:numPr>
        <w:tabs>
          <w:tab w:val="left" w:pos="220"/>
          <w:tab w:val="left" w:pos="720"/>
        </w:tabs>
        <w:autoSpaceDE w:val="0"/>
        <w:autoSpaceDN w:val="0"/>
        <w:adjustRightInd w:val="0"/>
        <w:spacing w:after="120"/>
        <w:ind w:right="-430"/>
        <w:jc w:val="both"/>
        <w:rPr>
          <w:rFonts w:ascii="Times New Roman" w:hAnsi="Times New Roman" w:cs="Times New Roman"/>
          <w:lang w:val="fr-FR"/>
        </w:rPr>
      </w:pPr>
      <w:r w:rsidRPr="003F077E">
        <w:rPr>
          <w:rFonts w:ascii="Times New Roman" w:hAnsi="Times New Roman" w:cs="Times New Roman"/>
          <w:u w:val="single"/>
          <w:lang w:val="fr-FR"/>
        </w:rPr>
        <w:t>A. MAHALATCHIMY</w:t>
      </w:r>
      <w:r w:rsidRPr="003F077E">
        <w:rPr>
          <w:rFonts w:ascii="Times New Roman" w:hAnsi="Times New Roman" w:cs="Times New Roman"/>
          <w:lang w:val="fr-FR"/>
        </w:rPr>
        <w:t xml:space="preserve">, A. FAULKNER, A. WEBSTER </w:t>
      </w:r>
      <w:r w:rsidRPr="00DB0D3D">
        <w:rPr>
          <w:rFonts w:ascii="Times New Roman" w:hAnsi="Times New Roman" w:cs="Times New Roman"/>
          <w:lang w:val="fr-FR"/>
        </w:rPr>
        <w:t xml:space="preserve">pour le consortium du projet </w:t>
      </w:r>
      <w:proofErr w:type="spellStart"/>
      <w:r w:rsidRPr="00DB0D3D">
        <w:rPr>
          <w:rFonts w:ascii="Times New Roman" w:hAnsi="Times New Roman" w:cs="Times New Roman"/>
          <w:lang w:val="fr-FR"/>
        </w:rPr>
        <w:t>REGenableMED</w:t>
      </w:r>
      <w:proofErr w:type="spellEnd"/>
      <w:r w:rsidRPr="003F077E">
        <w:rPr>
          <w:rFonts w:ascii="Times New Roman" w:hAnsi="Times New Roman" w:cs="Times New Roman"/>
          <w:lang w:val="fr-FR"/>
        </w:rPr>
        <w:t xml:space="preserve">, </w:t>
      </w:r>
      <w:r w:rsidRPr="00DB0D3D">
        <w:rPr>
          <w:rFonts w:ascii="Times New Roman" w:hAnsi="Times New Roman" w:cs="Times New Roman"/>
          <w:lang w:val="fr-FR"/>
        </w:rPr>
        <w:t>Consultation publique de</w:t>
      </w:r>
      <w:r>
        <w:rPr>
          <w:rFonts w:ascii="Times New Roman" w:hAnsi="Times New Roman" w:cs="Times New Roman"/>
          <w:lang w:val="fr-FR"/>
        </w:rPr>
        <w:t xml:space="preserve"> l’Organisation pour la Coopération et le développement économiques sur « </w:t>
      </w:r>
      <w:proofErr w:type="spellStart"/>
      <w:r w:rsidRPr="003F077E">
        <w:rPr>
          <w:rFonts w:ascii="Times New Roman" w:hAnsi="Times New Roman" w:cs="Times New Roman"/>
          <w:lang w:val="fr-FR"/>
        </w:rPr>
        <w:t>Sustainable</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access</w:t>
      </w:r>
      <w:proofErr w:type="spellEnd"/>
      <w:r w:rsidRPr="003F077E">
        <w:rPr>
          <w:rFonts w:ascii="Times New Roman" w:hAnsi="Times New Roman" w:cs="Times New Roman"/>
          <w:lang w:val="fr-FR"/>
        </w:rPr>
        <w:t xml:space="preserve"> to innovative </w:t>
      </w:r>
      <w:proofErr w:type="spellStart"/>
      <w:r w:rsidRPr="003F077E">
        <w:rPr>
          <w:rFonts w:ascii="Times New Roman" w:hAnsi="Times New Roman" w:cs="Times New Roman"/>
          <w:lang w:val="fr-FR"/>
        </w:rPr>
        <w:t>therapies</w:t>
      </w:r>
      <w:proofErr w:type="spellEnd"/>
      <w:r>
        <w:rPr>
          <w:rFonts w:ascii="Times New Roman" w:hAnsi="Times New Roman" w:cs="Times New Roman"/>
          <w:lang w:val="fr-FR"/>
        </w:rPr>
        <w:t> »</w:t>
      </w:r>
      <w:r w:rsidRPr="003F077E">
        <w:rPr>
          <w:rFonts w:ascii="Times New Roman" w:hAnsi="Times New Roman" w:cs="Times New Roman"/>
          <w:lang w:val="fr-FR"/>
        </w:rPr>
        <w:t>, 1 mai 2017.</w:t>
      </w:r>
    </w:p>
    <w:p w14:paraId="000F1B7A" w14:textId="1674DCF9" w:rsidR="005A4E5F" w:rsidRPr="00370759" w:rsidRDefault="005A4E5F" w:rsidP="005A4E5F">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lang w:val="fr-FR"/>
        </w:rPr>
      </w:pPr>
      <w:r w:rsidRPr="003F077E">
        <w:rPr>
          <w:rFonts w:ascii="Times New Roman" w:hAnsi="Times New Roman" w:cs="Times New Roman"/>
          <w:u w:val="single"/>
          <w:lang w:val="fr-FR"/>
        </w:rPr>
        <w:t>A. MAHALATCHIMY</w:t>
      </w:r>
      <w:r w:rsidRPr="003F077E">
        <w:rPr>
          <w:rFonts w:ascii="Times New Roman" w:hAnsi="Times New Roman" w:cs="Times New Roman"/>
          <w:lang w:val="fr-FR"/>
        </w:rPr>
        <w:t xml:space="preserve">, </w:t>
      </w:r>
      <w:r w:rsidRPr="004A2E33">
        <w:rPr>
          <w:rFonts w:ascii="Times New Roman" w:hAnsi="Times New Roman" w:cs="Times New Roman"/>
          <w:lang w:val="fr-FR"/>
        </w:rPr>
        <w:t xml:space="preserve">pour le consortium du projet </w:t>
      </w:r>
      <w:proofErr w:type="spellStart"/>
      <w:r w:rsidRPr="004A2E33">
        <w:rPr>
          <w:rFonts w:ascii="Times New Roman" w:hAnsi="Times New Roman" w:cs="Times New Roman"/>
          <w:lang w:val="fr-FR"/>
        </w:rPr>
        <w:t>REGenableMED</w:t>
      </w:r>
      <w:proofErr w:type="spellEnd"/>
      <w:r w:rsidRPr="004A2E33">
        <w:rPr>
          <w:rFonts w:ascii="Times New Roman" w:hAnsi="Times New Roman" w:cs="Times New Roman"/>
          <w:lang w:val="fr-FR"/>
        </w:rPr>
        <w:t>, Consultation publique de l’Agence Européenne des médicaments sur « </w:t>
      </w:r>
      <w:r w:rsidRPr="003F077E">
        <w:rPr>
          <w:rFonts w:ascii="Times New Roman" w:hAnsi="Times New Roman" w:cs="Times New Roman"/>
          <w:lang w:val="fr-FR"/>
        </w:rPr>
        <w:t xml:space="preserve">Concept </w:t>
      </w:r>
      <w:proofErr w:type="spellStart"/>
      <w:r w:rsidRPr="003F077E">
        <w:rPr>
          <w:rFonts w:ascii="Times New Roman" w:hAnsi="Times New Roman" w:cs="Times New Roman"/>
          <w:lang w:val="fr-FR"/>
        </w:rPr>
        <w:t>paper</w:t>
      </w:r>
      <w:proofErr w:type="spellEnd"/>
      <w:r w:rsidRPr="003F077E">
        <w:rPr>
          <w:rFonts w:ascii="Times New Roman" w:hAnsi="Times New Roman" w:cs="Times New Roman"/>
          <w:lang w:val="fr-FR"/>
        </w:rPr>
        <w:t xml:space="preserve"> on </w:t>
      </w:r>
      <w:proofErr w:type="spellStart"/>
      <w:r w:rsidRPr="003F077E">
        <w:rPr>
          <w:rFonts w:ascii="Times New Roman" w:hAnsi="Times New Roman" w:cs="Times New Roman"/>
          <w:lang w:val="fr-FR"/>
        </w:rPr>
        <w:t>developing</w:t>
      </w:r>
      <w:proofErr w:type="spellEnd"/>
      <w:r w:rsidRPr="003F077E">
        <w:rPr>
          <w:rFonts w:ascii="Times New Roman" w:hAnsi="Times New Roman" w:cs="Times New Roman"/>
          <w:lang w:val="fr-FR"/>
        </w:rPr>
        <w:t xml:space="preserve"> a guideline on </w:t>
      </w:r>
      <w:proofErr w:type="spellStart"/>
      <w:r w:rsidRPr="003F077E">
        <w:rPr>
          <w:rFonts w:ascii="Times New Roman" w:hAnsi="Times New Roman" w:cs="Times New Roman"/>
          <w:lang w:val="fr-FR"/>
        </w:rPr>
        <w:t>quality</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requirements</w:t>
      </w:r>
      <w:proofErr w:type="spellEnd"/>
      <w:r w:rsidRPr="003F077E">
        <w:rPr>
          <w:rFonts w:ascii="Times New Roman" w:hAnsi="Times New Roman" w:cs="Times New Roman"/>
          <w:lang w:val="fr-FR"/>
        </w:rPr>
        <w:t xml:space="preserve"> of </w:t>
      </w:r>
      <w:proofErr w:type="spellStart"/>
      <w:r w:rsidRPr="003F077E">
        <w:rPr>
          <w:rFonts w:ascii="Times New Roman" w:hAnsi="Times New Roman" w:cs="Times New Roman"/>
          <w:lang w:val="fr-FR"/>
        </w:rPr>
        <w:t>medicinal</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products</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containing</w:t>
      </w:r>
      <w:proofErr w:type="spellEnd"/>
      <w:r w:rsidRPr="003F077E">
        <w:rPr>
          <w:rFonts w:ascii="Times New Roman" w:hAnsi="Times New Roman" w:cs="Times New Roman"/>
          <w:lang w:val="fr-FR"/>
        </w:rPr>
        <w:t xml:space="preserve"> a </w:t>
      </w:r>
      <w:proofErr w:type="spellStart"/>
      <w:r w:rsidRPr="003F077E">
        <w:rPr>
          <w:rFonts w:ascii="Times New Roman" w:hAnsi="Times New Roman" w:cs="Times New Roman"/>
          <w:lang w:val="fr-FR"/>
        </w:rPr>
        <w:t>device</w:t>
      </w:r>
      <w:proofErr w:type="spellEnd"/>
      <w:r w:rsidRPr="003F077E">
        <w:rPr>
          <w:rFonts w:ascii="Times New Roman" w:hAnsi="Times New Roman" w:cs="Times New Roman"/>
          <w:lang w:val="fr-FR"/>
        </w:rPr>
        <w:t xml:space="preserve"> component for </w:t>
      </w:r>
      <w:proofErr w:type="spellStart"/>
      <w:r w:rsidRPr="003F077E">
        <w:rPr>
          <w:rFonts w:ascii="Times New Roman" w:hAnsi="Times New Roman" w:cs="Times New Roman"/>
          <w:lang w:val="fr-FR"/>
        </w:rPr>
        <w:t>delivery</w:t>
      </w:r>
      <w:proofErr w:type="spellEnd"/>
      <w:r w:rsidRPr="003F077E">
        <w:rPr>
          <w:rFonts w:ascii="Times New Roman" w:hAnsi="Times New Roman" w:cs="Times New Roman"/>
          <w:lang w:val="fr-FR"/>
        </w:rPr>
        <w:t xml:space="preserve"> or use of the </w:t>
      </w:r>
      <w:proofErr w:type="spellStart"/>
      <w:r w:rsidRPr="003F077E">
        <w:rPr>
          <w:rFonts w:ascii="Times New Roman" w:hAnsi="Times New Roman" w:cs="Times New Roman"/>
          <w:lang w:val="fr-FR"/>
        </w:rPr>
        <w:t>medicinal</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product</w:t>
      </w:r>
      <w:proofErr w:type="spellEnd"/>
      <w:r w:rsidRPr="004A2E33">
        <w:rPr>
          <w:rFonts w:ascii="Times New Roman" w:hAnsi="Times New Roman" w:cs="Times New Roman"/>
          <w:lang w:val="fr-FR"/>
        </w:rPr>
        <w:t> »</w:t>
      </w:r>
      <w:r w:rsidRPr="003F077E">
        <w:rPr>
          <w:rFonts w:ascii="Times New Roman" w:hAnsi="Times New Roman" w:cs="Times New Roman"/>
          <w:lang w:val="fr-FR"/>
        </w:rPr>
        <w:t xml:space="preserve">, 16 </w:t>
      </w:r>
      <w:r w:rsidRPr="00370759">
        <w:rPr>
          <w:rFonts w:ascii="Times New Roman" w:hAnsi="Times New Roman" w:cs="Times New Roman"/>
          <w:lang w:val="fr-FR"/>
        </w:rPr>
        <w:t>mai 2017.</w:t>
      </w:r>
    </w:p>
    <w:p w14:paraId="19D98503" w14:textId="23616325" w:rsidR="00B10A34" w:rsidRDefault="00B10A34" w:rsidP="005A4E5F">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lang w:val="fr-FR"/>
        </w:rPr>
      </w:pPr>
      <w:r w:rsidRPr="005E2502">
        <w:rPr>
          <w:rFonts w:ascii="Times New Roman" w:hAnsi="Times New Roman" w:cs="Times New Roman"/>
          <w:lang w:val="fr-FR"/>
        </w:rPr>
        <w:t xml:space="preserve">M. STEUNOU, </w:t>
      </w:r>
      <w:r w:rsidR="001B16FB" w:rsidRPr="005E2502">
        <w:rPr>
          <w:rFonts w:ascii="Times New Roman" w:hAnsi="Times New Roman" w:cs="Times New Roman"/>
          <w:lang w:val="fr-FR"/>
        </w:rPr>
        <w:t xml:space="preserve">V. ANDRIEU, </w:t>
      </w:r>
      <w:r w:rsidRPr="00370759">
        <w:rPr>
          <w:rFonts w:ascii="Times New Roman" w:hAnsi="Times New Roman" w:cs="Times New Roman"/>
          <w:u w:val="single"/>
          <w:lang w:val="fr-FR"/>
        </w:rPr>
        <w:t>A. MAHALATCHIMY</w:t>
      </w:r>
      <w:r w:rsidRPr="00370759">
        <w:rPr>
          <w:rFonts w:ascii="Times New Roman" w:hAnsi="Times New Roman" w:cs="Times New Roman"/>
          <w:lang w:val="fr-FR"/>
        </w:rPr>
        <w:t xml:space="preserve">, réponse à la Consultation publique de l’Agence Européenne des médicaments sur « Guideline on </w:t>
      </w:r>
      <w:proofErr w:type="spellStart"/>
      <w:r w:rsidRPr="00370759">
        <w:rPr>
          <w:rFonts w:ascii="Times New Roman" w:hAnsi="Times New Roman" w:cs="Times New Roman"/>
          <w:lang w:val="fr-FR"/>
        </w:rPr>
        <w:t>Quality</w:t>
      </w:r>
      <w:proofErr w:type="spellEnd"/>
      <w:r w:rsidRPr="00370759">
        <w:rPr>
          <w:rFonts w:ascii="Times New Roman" w:hAnsi="Times New Roman" w:cs="Times New Roman"/>
          <w:lang w:val="fr-FR"/>
        </w:rPr>
        <w:t>, non-</w:t>
      </w:r>
      <w:proofErr w:type="spellStart"/>
      <w:r w:rsidRPr="00370759">
        <w:rPr>
          <w:rFonts w:ascii="Times New Roman" w:hAnsi="Times New Roman" w:cs="Times New Roman"/>
          <w:lang w:val="fr-FR"/>
        </w:rPr>
        <w:t>clinical</w:t>
      </w:r>
      <w:proofErr w:type="spellEnd"/>
      <w:r w:rsidRPr="00370759">
        <w:rPr>
          <w:rFonts w:ascii="Times New Roman" w:hAnsi="Times New Roman" w:cs="Times New Roman"/>
          <w:lang w:val="fr-FR"/>
        </w:rPr>
        <w:t xml:space="preserve"> and </w:t>
      </w:r>
      <w:proofErr w:type="spellStart"/>
      <w:r w:rsidRPr="00370759">
        <w:rPr>
          <w:rFonts w:ascii="Times New Roman" w:hAnsi="Times New Roman" w:cs="Times New Roman"/>
          <w:lang w:val="fr-FR"/>
        </w:rPr>
        <w:t>clinical</w:t>
      </w:r>
      <w:proofErr w:type="spellEnd"/>
      <w:r w:rsidRPr="00370759">
        <w:rPr>
          <w:rFonts w:ascii="Times New Roman" w:hAnsi="Times New Roman" w:cs="Times New Roman"/>
          <w:lang w:val="fr-FR"/>
        </w:rPr>
        <w:t xml:space="preserve"> aspects of </w:t>
      </w:r>
      <w:proofErr w:type="spellStart"/>
      <w:r w:rsidRPr="00370759">
        <w:rPr>
          <w:rFonts w:ascii="Times New Roman" w:hAnsi="Times New Roman" w:cs="Times New Roman"/>
          <w:lang w:val="fr-FR"/>
        </w:rPr>
        <w:t>medicinal</w:t>
      </w:r>
      <w:proofErr w:type="spellEnd"/>
      <w:r w:rsidRPr="00370759">
        <w:rPr>
          <w:rFonts w:ascii="Times New Roman" w:hAnsi="Times New Roman" w:cs="Times New Roman"/>
          <w:lang w:val="fr-FR"/>
        </w:rPr>
        <w:t xml:space="preserve"> </w:t>
      </w:r>
      <w:proofErr w:type="spellStart"/>
      <w:r w:rsidRPr="00370759">
        <w:rPr>
          <w:rFonts w:ascii="Times New Roman" w:hAnsi="Times New Roman" w:cs="Times New Roman"/>
          <w:lang w:val="fr-FR"/>
        </w:rPr>
        <w:t>products</w:t>
      </w:r>
      <w:proofErr w:type="spellEnd"/>
      <w:r w:rsidRPr="00370759">
        <w:rPr>
          <w:rFonts w:ascii="Times New Roman" w:hAnsi="Times New Roman" w:cs="Times New Roman"/>
          <w:lang w:val="fr-FR"/>
        </w:rPr>
        <w:t xml:space="preserve"> </w:t>
      </w:r>
      <w:proofErr w:type="spellStart"/>
      <w:r w:rsidRPr="00370759">
        <w:rPr>
          <w:rFonts w:ascii="Times New Roman" w:hAnsi="Times New Roman" w:cs="Times New Roman"/>
          <w:lang w:val="fr-FR"/>
        </w:rPr>
        <w:t>containing</w:t>
      </w:r>
      <w:proofErr w:type="spellEnd"/>
      <w:r w:rsidRPr="00370759">
        <w:rPr>
          <w:rFonts w:ascii="Times New Roman" w:hAnsi="Times New Roman" w:cs="Times New Roman"/>
          <w:lang w:val="fr-FR"/>
        </w:rPr>
        <w:t xml:space="preserve"> </w:t>
      </w:r>
      <w:proofErr w:type="spellStart"/>
      <w:r w:rsidRPr="00370759">
        <w:rPr>
          <w:rFonts w:ascii="Times New Roman" w:hAnsi="Times New Roman" w:cs="Times New Roman"/>
          <w:lang w:val="fr-FR"/>
        </w:rPr>
        <w:t>genetically</w:t>
      </w:r>
      <w:proofErr w:type="spellEnd"/>
      <w:r w:rsidRPr="00370759">
        <w:rPr>
          <w:rFonts w:ascii="Times New Roman" w:hAnsi="Times New Roman" w:cs="Times New Roman"/>
          <w:lang w:val="fr-FR"/>
        </w:rPr>
        <w:t xml:space="preserve"> </w:t>
      </w:r>
      <w:proofErr w:type="spellStart"/>
      <w:r w:rsidRPr="00370759">
        <w:rPr>
          <w:rFonts w:ascii="Times New Roman" w:hAnsi="Times New Roman" w:cs="Times New Roman"/>
          <w:lang w:val="fr-FR"/>
        </w:rPr>
        <w:t>modified</w:t>
      </w:r>
      <w:proofErr w:type="spellEnd"/>
      <w:r w:rsidRPr="00370759">
        <w:rPr>
          <w:rFonts w:ascii="Times New Roman" w:hAnsi="Times New Roman" w:cs="Times New Roman"/>
          <w:lang w:val="fr-FR"/>
        </w:rPr>
        <w:t xml:space="preserve"> </w:t>
      </w:r>
      <w:proofErr w:type="spellStart"/>
      <w:r w:rsidRPr="00370759">
        <w:rPr>
          <w:rFonts w:ascii="Times New Roman" w:hAnsi="Times New Roman" w:cs="Times New Roman"/>
          <w:lang w:val="fr-FR"/>
        </w:rPr>
        <w:t>cells</w:t>
      </w:r>
      <w:proofErr w:type="spellEnd"/>
      <w:r w:rsidRPr="00370759">
        <w:rPr>
          <w:rFonts w:ascii="Times New Roman" w:hAnsi="Times New Roman" w:cs="Times New Roman"/>
          <w:lang w:val="fr-FR"/>
        </w:rPr>
        <w:t> », 31 juillet 2019.</w:t>
      </w:r>
    </w:p>
    <w:p w14:paraId="6A254054" w14:textId="75254614" w:rsidR="005427BC" w:rsidRDefault="005427BC" w:rsidP="005A4E5F">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lang w:val="fr-FR"/>
        </w:rPr>
      </w:pPr>
      <w:r w:rsidRPr="008D1E1F">
        <w:rPr>
          <w:rFonts w:ascii="Times New Roman" w:hAnsi="Times New Roman" w:cs="Times New Roman"/>
          <w:u w:val="single"/>
          <w:lang w:val="fr-FR"/>
        </w:rPr>
        <w:t>A. MAHALATCHIMY</w:t>
      </w:r>
      <w:r w:rsidRPr="008D1E1F">
        <w:rPr>
          <w:rFonts w:ascii="Times New Roman" w:hAnsi="Times New Roman" w:cs="Times New Roman"/>
          <w:lang w:val="fr-FR"/>
        </w:rPr>
        <w:t xml:space="preserve">, P. L. LAU, M. GUERRIAUD, P. LI, E. GENNET, E. RIAL-SEBBAG, C. CHABANNON on </w:t>
      </w:r>
      <w:proofErr w:type="spellStart"/>
      <w:r w:rsidRPr="008D1E1F">
        <w:rPr>
          <w:rFonts w:ascii="Times New Roman" w:hAnsi="Times New Roman" w:cs="Times New Roman"/>
          <w:lang w:val="fr-FR"/>
        </w:rPr>
        <w:t>behalf</w:t>
      </w:r>
      <w:proofErr w:type="spellEnd"/>
      <w:r w:rsidRPr="008D1E1F">
        <w:rPr>
          <w:rFonts w:ascii="Times New Roman" w:hAnsi="Times New Roman" w:cs="Times New Roman"/>
          <w:lang w:val="fr-FR"/>
        </w:rPr>
        <w:t xml:space="preserve"> of the EAHL </w:t>
      </w:r>
      <w:proofErr w:type="spellStart"/>
      <w:r w:rsidRPr="008D1E1F">
        <w:rPr>
          <w:rFonts w:ascii="Times New Roman" w:hAnsi="Times New Roman" w:cs="Times New Roman"/>
          <w:lang w:val="fr-FR"/>
        </w:rPr>
        <w:t>Interest</w:t>
      </w:r>
      <w:proofErr w:type="spellEnd"/>
      <w:r w:rsidRPr="008D1E1F">
        <w:rPr>
          <w:rFonts w:ascii="Times New Roman" w:hAnsi="Times New Roman" w:cs="Times New Roman"/>
          <w:lang w:val="fr-FR"/>
        </w:rPr>
        <w:t xml:space="preserve"> Group on Supranational </w:t>
      </w:r>
      <w:proofErr w:type="spellStart"/>
      <w:r w:rsidRPr="008D1E1F">
        <w:rPr>
          <w:rFonts w:ascii="Times New Roman" w:hAnsi="Times New Roman" w:cs="Times New Roman"/>
          <w:lang w:val="fr-FR"/>
        </w:rPr>
        <w:t>Biolaw</w:t>
      </w:r>
      <w:proofErr w:type="spellEnd"/>
      <w:r w:rsidRPr="008D1E1F">
        <w:rPr>
          <w:rFonts w:ascii="Times New Roman" w:hAnsi="Times New Roman" w:cs="Times New Roman"/>
          <w:lang w:val="fr-FR"/>
        </w:rPr>
        <w:t xml:space="preserve"> and the I-</w:t>
      </w:r>
      <w:proofErr w:type="spellStart"/>
      <w:r w:rsidRPr="008D1E1F">
        <w:rPr>
          <w:rFonts w:ascii="Times New Roman" w:hAnsi="Times New Roman" w:cs="Times New Roman"/>
          <w:lang w:val="fr-FR"/>
        </w:rPr>
        <w:t>BioLex</w:t>
      </w:r>
      <w:proofErr w:type="spellEnd"/>
      <w:r w:rsidRPr="008D1E1F">
        <w:rPr>
          <w:rFonts w:ascii="Times New Roman" w:hAnsi="Times New Roman" w:cs="Times New Roman"/>
          <w:lang w:val="fr-FR"/>
        </w:rPr>
        <w:t xml:space="preserve"> </w:t>
      </w:r>
      <w:proofErr w:type="spellStart"/>
      <w:r w:rsidRPr="008D1E1F">
        <w:rPr>
          <w:rFonts w:ascii="Times New Roman" w:hAnsi="Times New Roman" w:cs="Times New Roman"/>
          <w:lang w:val="fr-FR"/>
        </w:rPr>
        <w:t>research</w:t>
      </w:r>
      <w:proofErr w:type="spellEnd"/>
      <w:r w:rsidRPr="008D1E1F">
        <w:rPr>
          <w:rFonts w:ascii="Times New Roman" w:hAnsi="Times New Roman" w:cs="Times New Roman"/>
          <w:lang w:val="fr-FR"/>
        </w:rPr>
        <w:t xml:space="preserve"> </w:t>
      </w:r>
      <w:proofErr w:type="spellStart"/>
      <w:r w:rsidRPr="008D1E1F">
        <w:rPr>
          <w:rFonts w:ascii="Times New Roman" w:hAnsi="Times New Roman" w:cs="Times New Roman"/>
          <w:lang w:val="fr-FR"/>
        </w:rPr>
        <w:t>project</w:t>
      </w:r>
      <w:proofErr w:type="spellEnd"/>
      <w:r w:rsidR="008D1E1F" w:rsidRPr="008D1E1F">
        <w:rPr>
          <w:rFonts w:ascii="Times New Roman" w:hAnsi="Times New Roman" w:cs="Times New Roman"/>
          <w:lang w:val="fr-FR"/>
        </w:rPr>
        <w:t xml:space="preserve">, réponse à la Consultation publique de la Commission européenne sur « the </w:t>
      </w:r>
      <w:proofErr w:type="spellStart"/>
      <w:r w:rsidR="008D1E1F" w:rsidRPr="008D1E1F">
        <w:rPr>
          <w:rFonts w:ascii="Times New Roman" w:hAnsi="Times New Roman" w:cs="Times New Roman"/>
          <w:lang w:val="fr-FR"/>
        </w:rPr>
        <w:t>revision</w:t>
      </w:r>
      <w:proofErr w:type="spellEnd"/>
      <w:r w:rsidR="008D1E1F" w:rsidRPr="008D1E1F">
        <w:rPr>
          <w:rFonts w:ascii="Times New Roman" w:hAnsi="Times New Roman" w:cs="Times New Roman"/>
          <w:lang w:val="fr-FR"/>
        </w:rPr>
        <w:t xml:space="preserve"> of the </w:t>
      </w:r>
      <w:proofErr w:type="spellStart"/>
      <w:r w:rsidR="008D1E1F" w:rsidRPr="008D1E1F">
        <w:rPr>
          <w:rFonts w:ascii="Times New Roman" w:hAnsi="Times New Roman" w:cs="Times New Roman"/>
          <w:lang w:val="fr-FR"/>
        </w:rPr>
        <w:t>general</w:t>
      </w:r>
      <w:proofErr w:type="spellEnd"/>
      <w:r w:rsidR="008D1E1F" w:rsidRPr="008D1E1F">
        <w:rPr>
          <w:rFonts w:ascii="Times New Roman" w:hAnsi="Times New Roman" w:cs="Times New Roman"/>
          <w:lang w:val="fr-FR"/>
        </w:rPr>
        <w:t xml:space="preserve"> </w:t>
      </w:r>
      <w:proofErr w:type="spellStart"/>
      <w:r w:rsidR="008D1E1F" w:rsidRPr="008D1E1F">
        <w:rPr>
          <w:rFonts w:ascii="Times New Roman" w:hAnsi="Times New Roman" w:cs="Times New Roman"/>
          <w:lang w:val="fr-FR"/>
        </w:rPr>
        <w:t>pharmaceutical</w:t>
      </w:r>
      <w:proofErr w:type="spellEnd"/>
      <w:r w:rsidR="008D1E1F" w:rsidRPr="008D1E1F">
        <w:rPr>
          <w:rFonts w:ascii="Times New Roman" w:hAnsi="Times New Roman" w:cs="Times New Roman"/>
          <w:lang w:val="fr-FR"/>
        </w:rPr>
        <w:t xml:space="preserve"> </w:t>
      </w:r>
      <w:proofErr w:type="spellStart"/>
      <w:r w:rsidR="008D1E1F" w:rsidRPr="008D1E1F">
        <w:rPr>
          <w:rFonts w:ascii="Times New Roman" w:hAnsi="Times New Roman" w:cs="Times New Roman"/>
          <w:lang w:val="fr-FR"/>
        </w:rPr>
        <w:t>legislation</w:t>
      </w:r>
      <w:proofErr w:type="spellEnd"/>
      <w:r w:rsidR="008D1E1F" w:rsidRPr="008D1E1F">
        <w:rPr>
          <w:rFonts w:ascii="Times New Roman" w:hAnsi="Times New Roman" w:cs="Times New Roman"/>
          <w:lang w:val="fr-FR"/>
        </w:rPr>
        <w:t xml:space="preserve">”, 20 décembre </w:t>
      </w:r>
      <w:r w:rsidR="008D1E1F">
        <w:rPr>
          <w:rFonts w:ascii="Times New Roman" w:hAnsi="Times New Roman" w:cs="Times New Roman"/>
          <w:lang w:val="fr-FR"/>
        </w:rPr>
        <w:t>2021.</w:t>
      </w:r>
    </w:p>
    <w:p w14:paraId="6DEC825D" w14:textId="77777777" w:rsidR="00B04B8C" w:rsidRPr="00B04B8C" w:rsidRDefault="00B04B8C" w:rsidP="00B04B8C">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lang w:val="fr-FR"/>
        </w:rPr>
      </w:pPr>
      <w:r w:rsidRPr="00B04B8C">
        <w:rPr>
          <w:rFonts w:ascii="Times New Roman" w:hAnsi="Times New Roman" w:cs="Times New Roman"/>
          <w:lang w:val="fr-FR"/>
        </w:rPr>
        <w:t xml:space="preserve">E. GENNET, N. DUBRUEL, M. FRISCHHUT, </w:t>
      </w:r>
      <w:r w:rsidRPr="00B04B8C">
        <w:rPr>
          <w:rFonts w:ascii="Times New Roman" w:hAnsi="Times New Roman" w:cs="Times New Roman"/>
          <w:u w:val="single"/>
          <w:lang w:val="fr-FR"/>
        </w:rPr>
        <w:t>A. MAHALATCHIMY</w:t>
      </w:r>
      <w:r w:rsidRPr="00B04B8C">
        <w:rPr>
          <w:rFonts w:ascii="Times New Roman" w:hAnsi="Times New Roman" w:cs="Times New Roman"/>
          <w:lang w:val="fr-FR"/>
        </w:rPr>
        <w:t xml:space="preserve"> on </w:t>
      </w:r>
      <w:proofErr w:type="spellStart"/>
      <w:r w:rsidRPr="00B04B8C">
        <w:rPr>
          <w:rFonts w:ascii="Times New Roman" w:hAnsi="Times New Roman" w:cs="Times New Roman"/>
          <w:lang w:val="fr-FR"/>
        </w:rPr>
        <w:t>behalf</w:t>
      </w:r>
      <w:proofErr w:type="spellEnd"/>
      <w:r w:rsidRPr="00B04B8C">
        <w:rPr>
          <w:rFonts w:ascii="Times New Roman" w:hAnsi="Times New Roman" w:cs="Times New Roman"/>
          <w:lang w:val="fr-FR"/>
        </w:rPr>
        <w:t xml:space="preserve"> of the EAHL </w:t>
      </w:r>
      <w:proofErr w:type="spellStart"/>
      <w:r w:rsidRPr="00B04B8C">
        <w:rPr>
          <w:rFonts w:ascii="Times New Roman" w:hAnsi="Times New Roman" w:cs="Times New Roman"/>
          <w:lang w:val="fr-FR"/>
        </w:rPr>
        <w:t>Interest</w:t>
      </w:r>
      <w:proofErr w:type="spellEnd"/>
      <w:r w:rsidRPr="00B04B8C">
        <w:rPr>
          <w:rFonts w:ascii="Times New Roman" w:hAnsi="Times New Roman" w:cs="Times New Roman"/>
          <w:lang w:val="fr-FR"/>
        </w:rPr>
        <w:t xml:space="preserve"> Group on Supranational </w:t>
      </w:r>
      <w:proofErr w:type="spellStart"/>
      <w:r w:rsidRPr="00B04B8C">
        <w:rPr>
          <w:rFonts w:ascii="Times New Roman" w:hAnsi="Times New Roman" w:cs="Times New Roman"/>
          <w:lang w:val="fr-FR"/>
        </w:rPr>
        <w:t>Biolaw</w:t>
      </w:r>
      <w:proofErr w:type="spellEnd"/>
      <w:r w:rsidRPr="00B04B8C">
        <w:rPr>
          <w:rFonts w:ascii="Times New Roman" w:hAnsi="Times New Roman" w:cs="Times New Roman"/>
          <w:lang w:val="fr-FR"/>
        </w:rPr>
        <w:t xml:space="preserve"> and the I-</w:t>
      </w:r>
      <w:proofErr w:type="spellStart"/>
      <w:r w:rsidRPr="00B04B8C">
        <w:rPr>
          <w:rFonts w:ascii="Times New Roman" w:hAnsi="Times New Roman" w:cs="Times New Roman"/>
          <w:lang w:val="fr-FR"/>
        </w:rPr>
        <w:t>BioLex</w:t>
      </w:r>
      <w:proofErr w:type="spellEnd"/>
      <w:r w:rsidRPr="00B04B8C">
        <w:rPr>
          <w:rFonts w:ascii="Times New Roman" w:hAnsi="Times New Roman" w:cs="Times New Roman"/>
          <w:lang w:val="fr-FR"/>
        </w:rPr>
        <w:t xml:space="preserve"> </w:t>
      </w:r>
      <w:proofErr w:type="spellStart"/>
      <w:r w:rsidRPr="00B04B8C">
        <w:rPr>
          <w:rFonts w:ascii="Times New Roman" w:hAnsi="Times New Roman" w:cs="Times New Roman"/>
          <w:lang w:val="fr-FR"/>
        </w:rPr>
        <w:t>research</w:t>
      </w:r>
      <w:proofErr w:type="spellEnd"/>
      <w:r w:rsidRPr="00B04B8C">
        <w:rPr>
          <w:rFonts w:ascii="Times New Roman" w:hAnsi="Times New Roman" w:cs="Times New Roman"/>
          <w:lang w:val="fr-FR"/>
        </w:rPr>
        <w:t xml:space="preserve"> </w:t>
      </w:r>
      <w:proofErr w:type="spellStart"/>
      <w:r w:rsidRPr="00B04B8C">
        <w:rPr>
          <w:rFonts w:ascii="Times New Roman" w:hAnsi="Times New Roman" w:cs="Times New Roman"/>
          <w:lang w:val="fr-FR"/>
        </w:rPr>
        <w:t>project</w:t>
      </w:r>
      <w:proofErr w:type="spellEnd"/>
      <w:r w:rsidRPr="00B04B8C">
        <w:rPr>
          <w:rFonts w:ascii="Times New Roman" w:hAnsi="Times New Roman" w:cs="Times New Roman"/>
          <w:lang w:val="fr-FR"/>
        </w:rPr>
        <w:t xml:space="preserve">, </w:t>
      </w:r>
      <w:hyperlink r:id="rId42" w:history="1">
        <w:r w:rsidRPr="00B04B8C">
          <w:rPr>
            <w:rStyle w:val="Lienhypertexte"/>
            <w:rFonts w:ascii="Times New Roman" w:hAnsi="Times New Roman" w:cs="Times New Roman"/>
            <w:lang w:val="fr-FR"/>
          </w:rPr>
          <w:t>réponse</w:t>
        </w:r>
      </w:hyperlink>
      <w:r w:rsidRPr="00B04B8C">
        <w:rPr>
          <w:rFonts w:ascii="Times New Roman" w:hAnsi="Times New Roman" w:cs="Times New Roman"/>
          <w:lang w:val="fr-FR"/>
        </w:rPr>
        <w:t xml:space="preserve"> à la Consultation publique de la Commission européenne sur « un nouvel agenda européen de l’innovation », 10 mai 2022. </w:t>
      </w:r>
    </w:p>
    <w:p w14:paraId="31FE5B30" w14:textId="255226C4" w:rsidR="00B04B8C" w:rsidRPr="00B04B8C" w:rsidRDefault="00B04B8C" w:rsidP="00B04B8C">
      <w:pPr>
        <w:widowControl w:val="0"/>
        <w:numPr>
          <w:ilvl w:val="0"/>
          <w:numId w:val="2"/>
        </w:numPr>
        <w:tabs>
          <w:tab w:val="left" w:pos="220"/>
          <w:tab w:val="left" w:pos="720"/>
        </w:tabs>
        <w:autoSpaceDE w:val="0"/>
        <w:autoSpaceDN w:val="0"/>
        <w:adjustRightInd w:val="0"/>
        <w:ind w:right="-430"/>
        <w:jc w:val="both"/>
        <w:rPr>
          <w:rFonts w:ascii="Times New Roman" w:hAnsi="Times New Roman" w:cs="Times New Roman"/>
          <w:lang w:val="en-US"/>
        </w:rPr>
      </w:pPr>
      <w:r w:rsidRPr="00B04B8C">
        <w:rPr>
          <w:rFonts w:ascii="Times New Roman" w:hAnsi="Times New Roman" w:cs="Times New Roman"/>
          <w:u w:val="single"/>
          <w:lang w:val="en-US"/>
        </w:rPr>
        <w:t>A. MAHALATCHIMY</w:t>
      </w:r>
      <w:r w:rsidRPr="00B04B8C">
        <w:rPr>
          <w:rFonts w:ascii="Times New Roman" w:hAnsi="Times New Roman" w:cs="Times New Roman"/>
          <w:lang w:val="en-US"/>
        </w:rPr>
        <w:t xml:space="preserve"> and E. GENNET on behalf of the EAHL Interest Group on Supranational </w:t>
      </w:r>
      <w:proofErr w:type="spellStart"/>
      <w:r w:rsidRPr="00B04B8C">
        <w:rPr>
          <w:rFonts w:ascii="Times New Roman" w:hAnsi="Times New Roman" w:cs="Times New Roman"/>
          <w:lang w:val="en-US"/>
        </w:rPr>
        <w:t>Biolaw</w:t>
      </w:r>
      <w:proofErr w:type="spellEnd"/>
      <w:r w:rsidRPr="00B04B8C">
        <w:rPr>
          <w:rFonts w:ascii="Times New Roman" w:hAnsi="Times New Roman" w:cs="Times New Roman"/>
          <w:lang w:val="en-US"/>
        </w:rPr>
        <w:t xml:space="preserve"> and the I-</w:t>
      </w:r>
      <w:proofErr w:type="spellStart"/>
      <w:r w:rsidRPr="00B04B8C">
        <w:rPr>
          <w:rFonts w:ascii="Times New Roman" w:hAnsi="Times New Roman" w:cs="Times New Roman"/>
          <w:lang w:val="en-US"/>
        </w:rPr>
        <w:t>BioLex</w:t>
      </w:r>
      <w:proofErr w:type="spellEnd"/>
      <w:r w:rsidRPr="00B04B8C">
        <w:rPr>
          <w:rFonts w:ascii="Times New Roman" w:hAnsi="Times New Roman" w:cs="Times New Roman"/>
          <w:lang w:val="en-US"/>
        </w:rPr>
        <w:t xml:space="preserve"> research project, </w:t>
      </w:r>
      <w:proofErr w:type="spellStart"/>
      <w:r w:rsidRPr="00B04B8C">
        <w:rPr>
          <w:rFonts w:ascii="Times New Roman" w:hAnsi="Times New Roman" w:cs="Times New Roman"/>
          <w:lang w:val="en-US"/>
        </w:rPr>
        <w:t>réponse</w:t>
      </w:r>
      <w:proofErr w:type="spellEnd"/>
      <w:r w:rsidRPr="00B04B8C">
        <w:rPr>
          <w:rFonts w:ascii="Times New Roman" w:hAnsi="Times New Roman" w:cs="Times New Roman"/>
          <w:lang w:val="en-US"/>
        </w:rPr>
        <w:t xml:space="preserve"> à la Consultation </w:t>
      </w:r>
      <w:proofErr w:type="spellStart"/>
      <w:r w:rsidRPr="00B04B8C">
        <w:rPr>
          <w:rFonts w:ascii="Times New Roman" w:hAnsi="Times New Roman" w:cs="Times New Roman"/>
          <w:lang w:val="en-US"/>
        </w:rPr>
        <w:t>publique</w:t>
      </w:r>
      <w:proofErr w:type="spellEnd"/>
      <w:r w:rsidRPr="00B04B8C">
        <w:rPr>
          <w:rFonts w:ascii="Times New Roman" w:hAnsi="Times New Roman" w:cs="Times New Roman"/>
          <w:lang w:val="en-US"/>
        </w:rPr>
        <w:t xml:space="preserve"> de la Commission </w:t>
      </w:r>
      <w:proofErr w:type="spellStart"/>
      <w:r w:rsidRPr="00B04B8C">
        <w:rPr>
          <w:rFonts w:ascii="Times New Roman" w:hAnsi="Times New Roman" w:cs="Times New Roman"/>
          <w:lang w:val="en-US"/>
        </w:rPr>
        <w:t>européenne</w:t>
      </w:r>
      <w:proofErr w:type="spellEnd"/>
      <w:r w:rsidRPr="00B04B8C">
        <w:rPr>
          <w:rFonts w:ascii="Times New Roman" w:hAnsi="Times New Roman" w:cs="Times New Roman"/>
          <w:lang w:val="en-US"/>
        </w:rPr>
        <w:t xml:space="preserve"> sur “the final evaluation of the third health </w:t>
      </w:r>
      <w:proofErr w:type="spellStart"/>
      <w:r w:rsidRPr="00B04B8C">
        <w:rPr>
          <w:rFonts w:ascii="Times New Roman" w:hAnsi="Times New Roman" w:cs="Times New Roman"/>
          <w:lang w:val="en-US"/>
        </w:rPr>
        <w:t>programme</w:t>
      </w:r>
      <w:proofErr w:type="spellEnd"/>
      <w:r w:rsidRPr="00B04B8C">
        <w:rPr>
          <w:rFonts w:ascii="Times New Roman" w:hAnsi="Times New Roman" w:cs="Times New Roman"/>
          <w:lang w:val="en-US"/>
        </w:rPr>
        <w:t xml:space="preserve"> 2014-2020”, 3 </w:t>
      </w:r>
      <w:proofErr w:type="spellStart"/>
      <w:r w:rsidRPr="00B04B8C">
        <w:rPr>
          <w:rFonts w:ascii="Times New Roman" w:hAnsi="Times New Roman" w:cs="Times New Roman"/>
          <w:lang w:val="en-US"/>
        </w:rPr>
        <w:t>juin</w:t>
      </w:r>
      <w:proofErr w:type="spellEnd"/>
      <w:r w:rsidRPr="00B04B8C">
        <w:rPr>
          <w:rFonts w:ascii="Times New Roman" w:hAnsi="Times New Roman" w:cs="Times New Roman"/>
          <w:lang w:val="en-US"/>
        </w:rPr>
        <w:t xml:space="preserve"> 2022: </w:t>
      </w:r>
      <w:hyperlink r:id="rId43" w:history="1">
        <w:r w:rsidRPr="00B04B8C">
          <w:rPr>
            <w:rStyle w:val="Lienhypertexte"/>
            <w:rFonts w:ascii="Times New Roman" w:hAnsi="Times New Roman" w:cs="Times New Roman"/>
            <w:lang w:val="en-US"/>
          </w:rPr>
          <w:t>https://ec.europa.eu/info/law/better-regulation/have-your-say/initiatives/12604-final-evaluation-of-the-3rd-health-programme-2014-2020/public-consultation_fr</w:t>
        </w:r>
      </w:hyperlink>
    </w:p>
    <w:p w14:paraId="6E91BC4C" w14:textId="39C87300" w:rsidR="00D606D8" w:rsidRPr="00DB0D3D" w:rsidRDefault="00D606D8" w:rsidP="004226CD">
      <w:pPr>
        <w:pStyle w:val="Titre1"/>
        <w:rPr>
          <w:lang w:val="fr-FR"/>
        </w:rPr>
      </w:pPr>
      <w:bookmarkStart w:id="7" w:name="_Toc122534999"/>
      <w:r w:rsidRPr="00DB0D3D">
        <w:rPr>
          <w:lang w:val="fr-FR"/>
        </w:rPr>
        <w:t>VII</w:t>
      </w:r>
      <w:r w:rsidR="00533D89">
        <w:rPr>
          <w:lang w:val="fr-FR"/>
        </w:rPr>
        <w:t>I</w:t>
      </w:r>
      <w:r w:rsidRPr="00DB0D3D">
        <w:rPr>
          <w:lang w:val="fr-FR"/>
        </w:rPr>
        <w:t>- Conférences invitées</w:t>
      </w:r>
      <w:bookmarkEnd w:id="7"/>
      <w:r w:rsidRPr="00DB0D3D">
        <w:rPr>
          <w:lang w:val="fr-FR"/>
        </w:rPr>
        <w:t xml:space="preserve"> </w:t>
      </w:r>
    </w:p>
    <w:p w14:paraId="67F19A28" w14:textId="77777777" w:rsidR="00D606D8" w:rsidRPr="00DB0D3D" w:rsidRDefault="00D606D8" w:rsidP="00D606D8">
      <w:pPr>
        <w:jc w:val="both"/>
        <w:rPr>
          <w:rFonts w:ascii="Times New Roman" w:hAnsi="Times New Roman" w:cs="Times New Roman"/>
          <w:b/>
          <w:lang w:val="fr-FR"/>
        </w:rPr>
      </w:pPr>
    </w:p>
    <w:p w14:paraId="3AB3D5C3" w14:textId="77777777" w:rsidR="00D606D8" w:rsidRDefault="00D606D8" w:rsidP="00D606D8">
      <w:pPr>
        <w:widowControl w:val="0"/>
        <w:numPr>
          <w:ilvl w:val="0"/>
          <w:numId w:val="3"/>
        </w:numPr>
        <w:tabs>
          <w:tab w:val="left" w:pos="220"/>
          <w:tab w:val="left" w:pos="720"/>
        </w:tabs>
        <w:autoSpaceDE w:val="0"/>
        <w:autoSpaceDN w:val="0"/>
        <w:adjustRightInd w:val="0"/>
        <w:ind w:right="-430"/>
        <w:jc w:val="both"/>
        <w:rPr>
          <w:rFonts w:ascii="Times New Roman" w:hAnsi="Times New Roman" w:cs="Times New Roman"/>
          <w:lang w:val="fr-FR"/>
        </w:rPr>
      </w:pPr>
      <w:r w:rsidRPr="00E45DC7">
        <w:rPr>
          <w:rFonts w:ascii="Times New Roman" w:hAnsi="Times New Roman" w:cs="Times New Roman"/>
          <w:u w:val="single"/>
          <w:lang w:val="fr-FR"/>
        </w:rPr>
        <w:t>A. MAHALATCHIMY</w:t>
      </w:r>
      <w:r w:rsidRPr="00E45DC7">
        <w:rPr>
          <w:rFonts w:ascii="Times New Roman" w:hAnsi="Times New Roman" w:cs="Times New Roman"/>
          <w:lang w:val="fr-FR"/>
        </w:rPr>
        <w:t xml:space="preserve">, </w:t>
      </w:r>
      <w:r w:rsidRPr="003F077E">
        <w:rPr>
          <w:rFonts w:ascii="Times New Roman" w:hAnsi="Times New Roman" w:cs="Times New Roman"/>
          <w:lang w:val="fr-FR"/>
        </w:rPr>
        <w:t xml:space="preserve">Framing Advanced </w:t>
      </w:r>
      <w:proofErr w:type="spellStart"/>
      <w:proofErr w:type="gramStart"/>
      <w:r w:rsidRPr="003F077E">
        <w:rPr>
          <w:rFonts w:ascii="Times New Roman" w:hAnsi="Times New Roman" w:cs="Times New Roman"/>
          <w:lang w:val="fr-FR"/>
        </w:rPr>
        <w:t>therapies</w:t>
      </w:r>
      <w:proofErr w:type="spellEnd"/>
      <w:r w:rsidRPr="003F077E">
        <w:rPr>
          <w:rFonts w:ascii="Times New Roman" w:hAnsi="Times New Roman" w:cs="Times New Roman"/>
          <w:lang w:val="fr-FR"/>
        </w:rPr>
        <w:t>:</w:t>
      </w:r>
      <w:proofErr w:type="gramEnd"/>
      <w:r w:rsidRPr="003F077E">
        <w:rPr>
          <w:rFonts w:ascii="Times New Roman" w:hAnsi="Times New Roman" w:cs="Times New Roman"/>
          <w:lang w:val="fr-FR"/>
        </w:rPr>
        <w:t xml:space="preserve"> the </w:t>
      </w:r>
      <w:proofErr w:type="spellStart"/>
      <w:r w:rsidRPr="003F077E">
        <w:rPr>
          <w:rFonts w:ascii="Times New Roman" w:hAnsi="Times New Roman" w:cs="Times New Roman"/>
          <w:lang w:val="fr-FR"/>
        </w:rPr>
        <w:t>legal</w:t>
      </w:r>
      <w:proofErr w:type="spellEnd"/>
      <w:r w:rsidRPr="003F077E">
        <w:rPr>
          <w:rFonts w:ascii="Times New Roman" w:hAnsi="Times New Roman" w:cs="Times New Roman"/>
          <w:lang w:val="fr-FR"/>
        </w:rPr>
        <w:t xml:space="preserve"> challenge: Advanced </w:t>
      </w:r>
      <w:proofErr w:type="spellStart"/>
      <w:r w:rsidRPr="003F077E">
        <w:rPr>
          <w:rFonts w:ascii="Times New Roman" w:hAnsi="Times New Roman" w:cs="Times New Roman"/>
          <w:lang w:val="fr-FR"/>
        </w:rPr>
        <w:t>therapy</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medicinal</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products</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Which</w:t>
      </w:r>
      <w:proofErr w:type="spellEnd"/>
      <w:r w:rsidRPr="003F077E">
        <w:rPr>
          <w:rFonts w:ascii="Times New Roman" w:hAnsi="Times New Roman" w:cs="Times New Roman"/>
          <w:lang w:val="fr-FR"/>
        </w:rPr>
        <w:t xml:space="preserve"> impacts on innovation and </w:t>
      </w:r>
      <w:proofErr w:type="spellStart"/>
      <w:r w:rsidRPr="003F077E">
        <w:rPr>
          <w:rFonts w:ascii="Times New Roman" w:hAnsi="Times New Roman" w:cs="Times New Roman"/>
          <w:lang w:val="fr-FR"/>
        </w:rPr>
        <w:t>biomedical</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research</w:t>
      </w:r>
      <w:proofErr w:type="spellEnd"/>
      <w:r w:rsidRPr="003F077E">
        <w:rPr>
          <w:rFonts w:ascii="Times New Roman" w:hAnsi="Times New Roman" w:cs="Times New Roman"/>
          <w:lang w:val="fr-FR"/>
        </w:rPr>
        <w:t xml:space="preserve"> in </w:t>
      </w:r>
      <w:proofErr w:type="spellStart"/>
      <w:r w:rsidRPr="003F077E">
        <w:rPr>
          <w:rFonts w:ascii="Times New Roman" w:hAnsi="Times New Roman" w:cs="Times New Roman"/>
          <w:lang w:val="fr-FR"/>
        </w:rPr>
        <w:t>cell</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therapy</w:t>
      </w:r>
      <w:proofErr w:type="spellEnd"/>
      <w:r w:rsidRPr="003F077E">
        <w:rPr>
          <w:rFonts w:ascii="Times New Roman" w:hAnsi="Times New Roman" w:cs="Times New Roman"/>
          <w:lang w:val="fr-FR"/>
        </w:rPr>
        <w:t> ?</w:t>
      </w:r>
      <w:r w:rsidRPr="00E45DC7">
        <w:rPr>
          <w:rFonts w:ascii="Times New Roman" w:hAnsi="Times New Roman" w:cs="Times New Roman"/>
          <w:lang w:val="fr-FR"/>
        </w:rPr>
        <w:t>, Société Française de Greffe de Moelle et de Thérapie Cellulaire et Société Française de Bio- ingénierie Cellulaire &amp; Tissulaire, 18</w:t>
      </w:r>
      <w:r w:rsidRPr="00E45DC7">
        <w:rPr>
          <w:rFonts w:ascii="Times New Roman" w:hAnsi="Times New Roman" w:cs="Times New Roman"/>
          <w:vertAlign w:val="superscript"/>
          <w:lang w:val="fr-FR"/>
        </w:rPr>
        <w:t xml:space="preserve"> </w:t>
      </w:r>
      <w:r w:rsidRPr="00E45DC7">
        <w:rPr>
          <w:rFonts w:ascii="Times New Roman" w:hAnsi="Times New Roman" w:cs="Times New Roman"/>
          <w:lang w:val="fr-FR"/>
        </w:rPr>
        <w:t>juin 2013, Paris. (Invitée)</w:t>
      </w:r>
    </w:p>
    <w:p w14:paraId="5C96E6A5" w14:textId="77777777" w:rsidR="001C78C9" w:rsidRDefault="00D606D8" w:rsidP="001C78C9">
      <w:pPr>
        <w:widowControl w:val="0"/>
        <w:numPr>
          <w:ilvl w:val="0"/>
          <w:numId w:val="3"/>
        </w:numPr>
        <w:tabs>
          <w:tab w:val="left" w:pos="220"/>
          <w:tab w:val="left" w:pos="720"/>
        </w:tabs>
        <w:autoSpaceDE w:val="0"/>
        <w:autoSpaceDN w:val="0"/>
        <w:adjustRightInd w:val="0"/>
        <w:ind w:right="-430"/>
        <w:jc w:val="both"/>
        <w:rPr>
          <w:rFonts w:ascii="Times New Roman" w:hAnsi="Times New Roman" w:cs="Times New Roman"/>
          <w:lang w:val="fr-FR"/>
        </w:rPr>
      </w:pPr>
      <w:r w:rsidRPr="00E45DC7">
        <w:rPr>
          <w:rFonts w:ascii="Times New Roman" w:hAnsi="Times New Roman" w:cs="Times New Roman"/>
          <w:u w:val="single"/>
          <w:lang w:val="fr-FR"/>
        </w:rPr>
        <w:t>A. MAHALATCHIMY</w:t>
      </w:r>
      <w:r w:rsidRPr="00E45DC7">
        <w:rPr>
          <w:rFonts w:ascii="Times New Roman" w:hAnsi="Times New Roman" w:cs="Times New Roman"/>
          <w:lang w:val="fr-FR"/>
        </w:rPr>
        <w:t xml:space="preserve">, A. BLASIMME, A. CAMBON-THOMSEN, V. TOURNAY, E. RIAL-SEBBAG, </w:t>
      </w:r>
      <w:r w:rsidRPr="003F077E">
        <w:rPr>
          <w:rFonts w:ascii="Times New Roman" w:hAnsi="Times New Roman" w:cs="Times New Roman"/>
          <w:lang w:val="fr-FR"/>
        </w:rPr>
        <w:t xml:space="preserve">Human </w:t>
      </w:r>
      <w:proofErr w:type="spellStart"/>
      <w:r w:rsidRPr="003F077E">
        <w:rPr>
          <w:rFonts w:ascii="Times New Roman" w:hAnsi="Times New Roman" w:cs="Times New Roman"/>
          <w:lang w:val="fr-FR"/>
        </w:rPr>
        <w:t>cells</w:t>
      </w:r>
      <w:proofErr w:type="spellEnd"/>
      <w:r w:rsidRPr="003F077E">
        <w:rPr>
          <w:rFonts w:ascii="Times New Roman" w:hAnsi="Times New Roman" w:cs="Times New Roman"/>
          <w:lang w:val="fr-FR"/>
        </w:rPr>
        <w:t xml:space="preserve"> for </w:t>
      </w:r>
      <w:proofErr w:type="spellStart"/>
      <w:proofErr w:type="gramStart"/>
      <w:r w:rsidRPr="003F077E">
        <w:rPr>
          <w:rFonts w:ascii="Times New Roman" w:hAnsi="Times New Roman" w:cs="Times New Roman"/>
          <w:lang w:val="fr-FR"/>
        </w:rPr>
        <w:t>health</w:t>
      </w:r>
      <w:proofErr w:type="spellEnd"/>
      <w:r w:rsidRPr="003F077E">
        <w:rPr>
          <w:rFonts w:ascii="Times New Roman" w:hAnsi="Times New Roman" w:cs="Times New Roman"/>
          <w:lang w:val="fr-FR"/>
        </w:rPr>
        <w:t>:</w:t>
      </w:r>
      <w:proofErr w:type="gramEnd"/>
      <w:r w:rsidRPr="003F077E">
        <w:rPr>
          <w:rFonts w:ascii="Times New Roman" w:hAnsi="Times New Roman" w:cs="Times New Roman"/>
          <w:lang w:val="fr-FR"/>
        </w:rPr>
        <w:t xml:space="preserve"> An </w:t>
      </w:r>
      <w:proofErr w:type="spellStart"/>
      <w:r w:rsidRPr="003F077E">
        <w:rPr>
          <w:rFonts w:ascii="Times New Roman" w:hAnsi="Times New Roman" w:cs="Times New Roman"/>
          <w:lang w:val="fr-FR"/>
        </w:rPr>
        <w:t>ethical</w:t>
      </w:r>
      <w:proofErr w:type="spellEnd"/>
      <w:r w:rsidRPr="003F077E">
        <w:rPr>
          <w:rFonts w:ascii="Times New Roman" w:hAnsi="Times New Roman" w:cs="Times New Roman"/>
          <w:lang w:val="fr-FR"/>
        </w:rPr>
        <w:t xml:space="preserve"> and </w:t>
      </w:r>
      <w:proofErr w:type="spellStart"/>
      <w:r w:rsidRPr="003F077E">
        <w:rPr>
          <w:rFonts w:ascii="Times New Roman" w:hAnsi="Times New Roman" w:cs="Times New Roman"/>
          <w:lang w:val="fr-FR"/>
        </w:rPr>
        <w:t>legal</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paradigm</w:t>
      </w:r>
      <w:proofErr w:type="spellEnd"/>
      <w:r w:rsidRPr="003F077E">
        <w:rPr>
          <w:rFonts w:ascii="Times New Roman" w:hAnsi="Times New Roman" w:cs="Times New Roman"/>
          <w:lang w:val="fr-FR"/>
        </w:rPr>
        <w:t xml:space="preserve"> shift,</w:t>
      </w:r>
      <w:r w:rsidRPr="00E45DC7">
        <w:rPr>
          <w:rFonts w:ascii="Times New Roman" w:hAnsi="Times New Roman" w:cs="Times New Roman"/>
          <w:lang w:val="fr-FR"/>
        </w:rPr>
        <w:t xml:space="preserve"> Congrès annuel de la Société Française de Thérapie Cellulaire et </w:t>
      </w:r>
      <w:r w:rsidRPr="00E45DC7">
        <w:rPr>
          <w:rFonts w:ascii="Times New Roman" w:hAnsi="Times New Roman" w:cs="Times New Roman"/>
          <w:lang w:val="fr-FR"/>
        </w:rPr>
        <w:lastRenderedPageBreak/>
        <w:t>Génique, 24-26 Mars 2014, Toulouse, France. (Invitée)</w:t>
      </w:r>
    </w:p>
    <w:p w14:paraId="2A93165E" w14:textId="77777777" w:rsidR="001C78C9" w:rsidRDefault="00D606D8" w:rsidP="001C78C9">
      <w:pPr>
        <w:widowControl w:val="0"/>
        <w:numPr>
          <w:ilvl w:val="0"/>
          <w:numId w:val="3"/>
        </w:numPr>
        <w:tabs>
          <w:tab w:val="left" w:pos="220"/>
          <w:tab w:val="left" w:pos="720"/>
        </w:tabs>
        <w:autoSpaceDE w:val="0"/>
        <w:autoSpaceDN w:val="0"/>
        <w:adjustRightInd w:val="0"/>
        <w:ind w:right="-430"/>
        <w:jc w:val="both"/>
        <w:rPr>
          <w:rFonts w:ascii="Times New Roman" w:hAnsi="Times New Roman" w:cs="Times New Roman"/>
          <w:lang w:val="fr-FR"/>
        </w:rPr>
      </w:pPr>
      <w:r w:rsidRPr="001C78C9">
        <w:rPr>
          <w:rFonts w:ascii="Times New Roman" w:hAnsi="Times New Roman" w:cs="Times New Roman"/>
          <w:u w:val="single"/>
          <w:lang w:val="fr-FR"/>
        </w:rPr>
        <w:t>A. MAHALATCHIMY</w:t>
      </w:r>
      <w:r w:rsidRPr="001C78C9">
        <w:rPr>
          <w:rFonts w:ascii="Times New Roman" w:hAnsi="Times New Roman" w:cs="Times New Roman"/>
          <w:lang w:val="fr-FR"/>
        </w:rPr>
        <w:t xml:space="preserve">, De la cellule au produit de santé : les enjeux juridiques de la qualification, Journées thématiques de la Société Française de Thérapie Cellulaire et Génique, 19- 20 Mars 2015, Paris, France. </w:t>
      </w:r>
      <w:r w:rsidRPr="001C78C9">
        <w:rPr>
          <w:rFonts w:ascii="Times New Roman" w:hAnsi="Times New Roman" w:cs="Times New Roman"/>
          <w:lang w:val="en-US"/>
        </w:rPr>
        <w:t>(</w:t>
      </w:r>
      <w:proofErr w:type="spellStart"/>
      <w:r w:rsidRPr="001C78C9">
        <w:rPr>
          <w:rFonts w:ascii="Times New Roman" w:hAnsi="Times New Roman" w:cs="Times New Roman"/>
          <w:lang w:val="en-US"/>
        </w:rPr>
        <w:t>Invitée</w:t>
      </w:r>
      <w:proofErr w:type="spellEnd"/>
      <w:r w:rsidRPr="001C78C9">
        <w:rPr>
          <w:rFonts w:ascii="Times New Roman" w:hAnsi="Times New Roman" w:cs="Times New Roman"/>
          <w:lang w:val="en-US"/>
        </w:rPr>
        <w:t>)</w:t>
      </w:r>
      <w:r w:rsidR="001C78C9" w:rsidRPr="001C78C9">
        <w:rPr>
          <w:rFonts w:ascii="Times New Roman" w:hAnsi="Times New Roman" w:cs="Times New Roman"/>
          <w:lang w:val="en-US"/>
        </w:rPr>
        <w:t xml:space="preserve"> </w:t>
      </w:r>
    </w:p>
    <w:p w14:paraId="7B1673D7" w14:textId="21D95B5F" w:rsidR="00D606D8" w:rsidRPr="001C78C9" w:rsidRDefault="001C78C9" w:rsidP="001C78C9">
      <w:pPr>
        <w:widowControl w:val="0"/>
        <w:numPr>
          <w:ilvl w:val="0"/>
          <w:numId w:val="3"/>
        </w:numPr>
        <w:tabs>
          <w:tab w:val="left" w:pos="220"/>
          <w:tab w:val="left" w:pos="720"/>
        </w:tabs>
        <w:autoSpaceDE w:val="0"/>
        <w:autoSpaceDN w:val="0"/>
        <w:adjustRightInd w:val="0"/>
        <w:ind w:right="-430"/>
        <w:jc w:val="both"/>
        <w:rPr>
          <w:rFonts w:ascii="Times New Roman" w:hAnsi="Times New Roman" w:cs="Times New Roman"/>
          <w:lang w:val="fr-FR"/>
        </w:rPr>
      </w:pPr>
      <w:r w:rsidRPr="001C78C9">
        <w:rPr>
          <w:rFonts w:ascii="Times New Roman" w:hAnsi="Times New Roman" w:cs="Times New Roman"/>
          <w:u w:val="single"/>
          <w:lang w:val="en-US"/>
        </w:rPr>
        <w:t>A. MAHALATCHIMY</w:t>
      </w:r>
      <w:r w:rsidRPr="001C78C9">
        <w:rPr>
          <w:rFonts w:ascii="Times New Roman" w:hAnsi="Times New Roman" w:cs="Times New Roman"/>
          <w:lang w:val="en-US"/>
        </w:rPr>
        <w:t xml:space="preserve">, </w:t>
      </w:r>
      <w:r w:rsidRPr="001C78C9">
        <w:rPr>
          <w:rFonts w:ascii="Times New Roman" w:hAnsi="Times New Roman" w:cs="Times New Roman"/>
        </w:rPr>
        <w:t xml:space="preserve">What are the main legal challenges for gene and cell </w:t>
      </w:r>
      <w:proofErr w:type="gramStart"/>
      <w:r w:rsidRPr="001C78C9">
        <w:rPr>
          <w:rFonts w:ascii="Times New Roman" w:hAnsi="Times New Roman" w:cs="Times New Roman"/>
        </w:rPr>
        <w:t>therapies ?</w:t>
      </w:r>
      <w:proofErr w:type="gramEnd"/>
      <w:r w:rsidRPr="001C78C9">
        <w:rPr>
          <w:rFonts w:ascii="Times New Roman" w:hAnsi="Times New Roman" w:cs="Times New Roman"/>
          <w:lang w:val="en-US"/>
        </w:rPr>
        <w:t xml:space="preserve">, ATMP Workshop </w:t>
      </w:r>
      <w:proofErr w:type="spellStart"/>
      <w:r w:rsidRPr="001C78C9">
        <w:rPr>
          <w:rFonts w:ascii="Times New Roman" w:hAnsi="Times New Roman" w:cs="Times New Roman"/>
          <w:lang w:val="en-US"/>
        </w:rPr>
        <w:t>organisée</w:t>
      </w:r>
      <w:proofErr w:type="spellEnd"/>
      <w:r w:rsidRPr="001C78C9">
        <w:rPr>
          <w:rFonts w:ascii="Times New Roman" w:hAnsi="Times New Roman" w:cs="Times New Roman"/>
          <w:lang w:val="en-US"/>
        </w:rPr>
        <w:t xml:space="preserve"> par </w:t>
      </w:r>
      <w:r w:rsidRPr="001C78C9">
        <w:rPr>
          <w:rFonts w:ascii="Times New Roman" w:hAnsi="Times New Roman" w:cs="Times New Roman"/>
        </w:rPr>
        <w:t xml:space="preserve">Genetic </w:t>
      </w:r>
      <w:r w:rsidRPr="001C78C9">
        <w:rPr>
          <w:rFonts w:ascii="Times New Roman" w:hAnsi="Times New Roman" w:cs="Times New Roman"/>
          <w:lang w:val="en-US"/>
        </w:rPr>
        <w:t xml:space="preserve">Alliance UK, 10- 11 </w:t>
      </w:r>
      <w:proofErr w:type="spellStart"/>
      <w:r w:rsidRPr="001C78C9">
        <w:rPr>
          <w:rFonts w:ascii="Times New Roman" w:hAnsi="Times New Roman" w:cs="Times New Roman"/>
          <w:lang w:val="en-US"/>
        </w:rPr>
        <w:t>Novembre</w:t>
      </w:r>
      <w:proofErr w:type="spellEnd"/>
      <w:r w:rsidRPr="001C78C9">
        <w:rPr>
          <w:rFonts w:ascii="Times New Roman" w:hAnsi="Times New Roman" w:cs="Times New Roman"/>
          <w:lang w:val="en-US"/>
        </w:rPr>
        <w:t xml:space="preserve"> 2015, Cambridge, </w:t>
      </w:r>
      <w:proofErr w:type="spellStart"/>
      <w:r w:rsidRPr="001C78C9">
        <w:rPr>
          <w:rFonts w:ascii="Times New Roman" w:hAnsi="Times New Roman" w:cs="Times New Roman"/>
          <w:lang w:val="en-US"/>
        </w:rPr>
        <w:t>Royaume</w:t>
      </w:r>
      <w:proofErr w:type="spellEnd"/>
      <w:r w:rsidRPr="001C78C9">
        <w:rPr>
          <w:rFonts w:ascii="Times New Roman" w:hAnsi="Times New Roman" w:cs="Times New Roman"/>
          <w:lang w:val="en-US"/>
        </w:rPr>
        <w:t>- Uni. (</w:t>
      </w:r>
      <w:proofErr w:type="spellStart"/>
      <w:r w:rsidRPr="001C78C9">
        <w:rPr>
          <w:rFonts w:ascii="Times New Roman" w:hAnsi="Times New Roman" w:cs="Times New Roman"/>
          <w:lang w:val="en-US"/>
        </w:rPr>
        <w:t>Invitée</w:t>
      </w:r>
      <w:proofErr w:type="spellEnd"/>
      <w:r w:rsidRPr="001C78C9">
        <w:rPr>
          <w:rFonts w:ascii="Times New Roman" w:hAnsi="Times New Roman" w:cs="Times New Roman"/>
          <w:lang w:val="en-US"/>
        </w:rPr>
        <w:t>).</w:t>
      </w:r>
    </w:p>
    <w:p w14:paraId="36689F58" w14:textId="77777777" w:rsidR="00D606D8" w:rsidRPr="003F077E" w:rsidRDefault="00D606D8" w:rsidP="00D606D8">
      <w:pPr>
        <w:widowControl w:val="0"/>
        <w:numPr>
          <w:ilvl w:val="0"/>
          <w:numId w:val="3"/>
        </w:numPr>
        <w:tabs>
          <w:tab w:val="left" w:pos="220"/>
          <w:tab w:val="left" w:pos="720"/>
        </w:tabs>
        <w:autoSpaceDE w:val="0"/>
        <w:autoSpaceDN w:val="0"/>
        <w:adjustRightInd w:val="0"/>
        <w:ind w:right="-430"/>
        <w:jc w:val="both"/>
        <w:rPr>
          <w:rFonts w:ascii="Times New Roman" w:hAnsi="Times New Roman" w:cs="Times New Roman"/>
          <w:lang w:val="en-US"/>
        </w:rPr>
      </w:pPr>
      <w:r w:rsidRPr="003F077E">
        <w:rPr>
          <w:rFonts w:ascii="Times New Roman" w:hAnsi="Times New Roman" w:cs="Times New Roman"/>
          <w:u w:val="single"/>
          <w:lang w:val="en-US"/>
        </w:rPr>
        <w:t>A. MAHALATCHIMY</w:t>
      </w:r>
      <w:r w:rsidRPr="003F077E">
        <w:rPr>
          <w:rFonts w:ascii="Times New Roman" w:hAnsi="Times New Roman" w:cs="Times New Roman"/>
          <w:lang w:val="en-US"/>
        </w:rPr>
        <w:t xml:space="preserve">, A. FAULKNER, </w:t>
      </w:r>
      <w:r w:rsidRPr="00E45DC7">
        <w:rPr>
          <w:rFonts w:ascii="Times New Roman" w:hAnsi="Times New Roman" w:cs="Times New Roman"/>
        </w:rPr>
        <w:t xml:space="preserve">The regulatory significance of the Regenerative Medicine concept, </w:t>
      </w:r>
      <w:proofErr w:type="spellStart"/>
      <w:r w:rsidRPr="00E45DC7">
        <w:rPr>
          <w:rFonts w:ascii="Times New Roman" w:hAnsi="Times New Roman" w:cs="Times New Roman"/>
        </w:rPr>
        <w:t>EUcelLex</w:t>
      </w:r>
      <w:proofErr w:type="spellEnd"/>
      <w:r w:rsidRPr="00E45DC7">
        <w:rPr>
          <w:rFonts w:ascii="Times New Roman" w:hAnsi="Times New Roman" w:cs="Times New Roman"/>
        </w:rPr>
        <w:t xml:space="preserve"> Workshop on «Stem cells in translation: the governance of clinical promise in regenerative medicine»</w:t>
      </w:r>
      <w:r w:rsidRPr="003F077E">
        <w:rPr>
          <w:rFonts w:ascii="Times New Roman" w:hAnsi="Times New Roman" w:cs="Times New Roman"/>
          <w:lang w:val="en-US"/>
        </w:rPr>
        <w:t xml:space="preserve">, 11- 12 </w:t>
      </w:r>
      <w:proofErr w:type="spellStart"/>
      <w:r w:rsidRPr="003F077E">
        <w:rPr>
          <w:rFonts w:ascii="Times New Roman" w:hAnsi="Times New Roman" w:cs="Times New Roman"/>
          <w:lang w:val="en-US"/>
        </w:rPr>
        <w:t>mai</w:t>
      </w:r>
      <w:proofErr w:type="spellEnd"/>
      <w:r w:rsidRPr="003F077E">
        <w:rPr>
          <w:rFonts w:ascii="Times New Roman" w:hAnsi="Times New Roman" w:cs="Times New Roman"/>
          <w:lang w:val="en-US"/>
        </w:rPr>
        <w:t xml:space="preserve"> 2016, Paris (</w:t>
      </w:r>
      <w:proofErr w:type="spellStart"/>
      <w:r w:rsidRPr="003F077E">
        <w:rPr>
          <w:rFonts w:ascii="Times New Roman" w:hAnsi="Times New Roman" w:cs="Times New Roman"/>
          <w:lang w:val="en-US"/>
        </w:rPr>
        <w:t>Invitée</w:t>
      </w:r>
      <w:proofErr w:type="spellEnd"/>
      <w:r w:rsidRPr="003F077E">
        <w:rPr>
          <w:rFonts w:ascii="Times New Roman" w:hAnsi="Times New Roman" w:cs="Times New Roman"/>
          <w:lang w:val="en-US"/>
        </w:rPr>
        <w:t>).</w:t>
      </w:r>
    </w:p>
    <w:p w14:paraId="66B5CCBB" w14:textId="77777777" w:rsidR="00D606D8" w:rsidRDefault="00D606D8" w:rsidP="00D606D8">
      <w:pPr>
        <w:widowControl w:val="0"/>
        <w:numPr>
          <w:ilvl w:val="0"/>
          <w:numId w:val="3"/>
        </w:numPr>
        <w:tabs>
          <w:tab w:val="left" w:pos="220"/>
          <w:tab w:val="left" w:pos="720"/>
        </w:tabs>
        <w:autoSpaceDE w:val="0"/>
        <w:autoSpaceDN w:val="0"/>
        <w:adjustRightInd w:val="0"/>
        <w:ind w:right="-430"/>
        <w:jc w:val="both"/>
        <w:rPr>
          <w:rFonts w:ascii="Times New Roman" w:hAnsi="Times New Roman" w:cs="Times New Roman"/>
          <w:lang w:val="fr-FR"/>
        </w:rPr>
      </w:pPr>
      <w:r w:rsidRPr="00883405">
        <w:rPr>
          <w:rFonts w:ascii="Times New Roman" w:hAnsi="Times New Roman" w:cs="Times New Roman"/>
          <w:u w:val="single"/>
          <w:lang w:val="fr-FR"/>
        </w:rPr>
        <w:t>A. MAHALATCHIMY</w:t>
      </w:r>
      <w:r w:rsidRPr="00883405">
        <w:rPr>
          <w:rFonts w:ascii="Times New Roman" w:hAnsi="Times New Roman" w:cs="Times New Roman"/>
          <w:lang w:val="fr-FR"/>
        </w:rPr>
        <w:t xml:space="preserve">, F. TABOULET, </w:t>
      </w:r>
      <w:r w:rsidRPr="003F077E">
        <w:rPr>
          <w:rFonts w:ascii="Times New Roman" w:hAnsi="Times New Roman" w:cs="Times New Roman"/>
          <w:lang w:val="fr-FR"/>
        </w:rPr>
        <w:t>[</w:t>
      </w:r>
      <w:r w:rsidRPr="00883405">
        <w:rPr>
          <w:rFonts w:ascii="Times New Roman" w:hAnsi="Times New Roman" w:cs="Times New Roman"/>
          <w:lang w:val="fr-FR"/>
        </w:rPr>
        <w:t xml:space="preserve">La construction progressive des principes de sécurité sanitaire appliqués au médicament : les leçons de l'histoire], </w:t>
      </w:r>
      <w:r w:rsidRPr="00883405">
        <w:rPr>
          <w:rFonts w:ascii="Times New Roman" w:hAnsi="Times New Roman" w:cs="Times New Roman"/>
          <w:bCs/>
          <w:iCs/>
          <w:lang w:val="fr-FR"/>
        </w:rPr>
        <w:t xml:space="preserve">5th Symposium Franco- chinois sur on </w:t>
      </w:r>
      <w:r w:rsidRPr="003F077E">
        <w:rPr>
          <w:rFonts w:ascii="Times New Roman" w:hAnsi="Times New Roman" w:cs="Times New Roman"/>
          <w:bCs/>
          <w:iCs/>
          <w:lang w:val="fr-FR"/>
        </w:rPr>
        <w:t>[</w:t>
      </w:r>
      <w:r w:rsidRPr="00883405">
        <w:rPr>
          <w:rFonts w:ascii="Times New Roman" w:hAnsi="Times New Roman" w:cs="Times New Roman"/>
          <w:bCs/>
          <w:iCs/>
          <w:lang w:val="fr-FR"/>
        </w:rPr>
        <w:t>le droit de la santé et la bioéthique : comparaison franco- chinoise</w:t>
      </w:r>
      <w:proofErr w:type="gramStart"/>
      <w:r w:rsidRPr="003F077E">
        <w:rPr>
          <w:rFonts w:ascii="Times New Roman" w:hAnsi="Times New Roman" w:cs="Times New Roman"/>
          <w:bCs/>
          <w:iCs/>
          <w:lang w:val="fr-FR"/>
        </w:rPr>
        <w:t>]</w:t>
      </w:r>
      <w:r w:rsidRPr="00883405">
        <w:rPr>
          <w:rFonts w:ascii="Times New Roman" w:hAnsi="Times New Roman" w:cs="Times New Roman"/>
          <w:bCs/>
          <w:iCs/>
          <w:lang w:val="fr-FR"/>
        </w:rPr>
        <w:t> ,</w:t>
      </w:r>
      <w:proofErr w:type="gramEnd"/>
      <w:r w:rsidRPr="00883405">
        <w:rPr>
          <w:rFonts w:ascii="Times New Roman" w:hAnsi="Times New Roman" w:cs="Times New Roman"/>
          <w:bCs/>
          <w:iCs/>
          <w:lang w:val="fr-FR"/>
        </w:rPr>
        <w:t xml:space="preserve"> organisé dans le cadre du programme de recherche XU </w:t>
      </w:r>
      <w:proofErr w:type="spellStart"/>
      <w:r w:rsidRPr="00883405">
        <w:rPr>
          <w:rFonts w:ascii="Times New Roman" w:hAnsi="Times New Roman" w:cs="Times New Roman"/>
          <w:bCs/>
          <w:iCs/>
          <w:lang w:val="fr-FR"/>
        </w:rPr>
        <w:t>Guangqi</w:t>
      </w:r>
      <w:proofErr w:type="spellEnd"/>
      <w:r w:rsidRPr="00883405">
        <w:rPr>
          <w:rFonts w:ascii="Times New Roman" w:hAnsi="Times New Roman" w:cs="Times New Roman"/>
          <w:bCs/>
          <w:iCs/>
          <w:lang w:val="fr-FR"/>
        </w:rPr>
        <w:t>, 5 septembre 2016</w:t>
      </w:r>
      <w:r>
        <w:rPr>
          <w:rFonts w:ascii="Times New Roman" w:hAnsi="Times New Roman" w:cs="Times New Roman"/>
          <w:bCs/>
          <w:iCs/>
          <w:lang w:val="fr-FR"/>
        </w:rPr>
        <w:t>, Toulouse (</w:t>
      </w:r>
      <w:r w:rsidRPr="00DB0D3D">
        <w:rPr>
          <w:rFonts w:ascii="Times New Roman" w:hAnsi="Times New Roman" w:cs="Times New Roman"/>
          <w:lang w:val="fr-FR"/>
        </w:rPr>
        <w:t>Invitée).</w:t>
      </w:r>
    </w:p>
    <w:p w14:paraId="677C1300" w14:textId="77777777" w:rsidR="00D606D8" w:rsidRDefault="00D606D8" w:rsidP="00D606D8">
      <w:pPr>
        <w:widowControl w:val="0"/>
        <w:numPr>
          <w:ilvl w:val="0"/>
          <w:numId w:val="3"/>
        </w:numPr>
        <w:tabs>
          <w:tab w:val="left" w:pos="220"/>
          <w:tab w:val="left" w:pos="72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w:t>
      </w:r>
      <w:r w:rsidRPr="00DB0D3D">
        <w:rPr>
          <w:rFonts w:ascii="Times New Roman" w:hAnsi="Times New Roman" w:cs="Times New Roman"/>
        </w:rPr>
        <w:t>Update on Innovative Therapies Regulation,</w:t>
      </w:r>
      <w:r w:rsidRPr="00DB0D3D">
        <w:rPr>
          <w:rFonts w:ascii="Times New Roman" w:hAnsi="Times New Roman" w:cs="Times New Roman"/>
          <w:lang w:val="fr-FR"/>
        </w:rPr>
        <w:t xml:space="preserve"> </w:t>
      </w:r>
      <w:proofErr w:type="spellStart"/>
      <w:r w:rsidRPr="00DB0D3D">
        <w:rPr>
          <w:rFonts w:ascii="Times New Roman" w:hAnsi="Times New Roman" w:cs="Times New Roman"/>
        </w:rPr>
        <w:t>EUcelLex</w:t>
      </w:r>
      <w:proofErr w:type="spellEnd"/>
      <w:r w:rsidRPr="00DB0D3D">
        <w:rPr>
          <w:rFonts w:ascii="Times New Roman" w:hAnsi="Times New Roman" w:cs="Times New Roman"/>
        </w:rPr>
        <w:t xml:space="preserve"> Final Conference, 22- 23 </w:t>
      </w:r>
      <w:r w:rsidRPr="00DB0D3D">
        <w:rPr>
          <w:rFonts w:ascii="Times New Roman" w:hAnsi="Times New Roman" w:cs="Times New Roman"/>
          <w:lang w:val="fr-FR"/>
        </w:rPr>
        <w:t>septembre</w:t>
      </w:r>
      <w:r w:rsidRPr="00DB0D3D">
        <w:rPr>
          <w:rFonts w:ascii="Times New Roman" w:hAnsi="Times New Roman" w:cs="Times New Roman"/>
        </w:rPr>
        <w:t xml:space="preserve"> 2016, </w:t>
      </w:r>
      <w:r w:rsidRPr="00DB0D3D">
        <w:rPr>
          <w:rFonts w:ascii="Times New Roman" w:hAnsi="Times New Roman" w:cs="Times New Roman"/>
          <w:lang w:val="fr-FR"/>
        </w:rPr>
        <w:t>Paris (Invitée).</w:t>
      </w:r>
    </w:p>
    <w:p w14:paraId="1DF1C483" w14:textId="77777777" w:rsidR="00D606D8" w:rsidRDefault="00D606D8" w:rsidP="00D606D8">
      <w:pPr>
        <w:widowControl w:val="0"/>
        <w:numPr>
          <w:ilvl w:val="0"/>
          <w:numId w:val="3"/>
        </w:numPr>
        <w:tabs>
          <w:tab w:val="left" w:pos="220"/>
          <w:tab w:val="left" w:pos="72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w:t>
      </w:r>
      <w:r>
        <w:rPr>
          <w:rFonts w:ascii="Times New Roman" w:hAnsi="Times New Roman" w:cs="Times New Roman"/>
          <w:lang w:val="fr-FR"/>
        </w:rPr>
        <w:t xml:space="preserve"> Le monopole pharmaceutique en droit anglais, </w:t>
      </w:r>
      <w:r w:rsidRPr="00E36F98">
        <w:rPr>
          <w:rFonts w:ascii="Times New Roman" w:hAnsi="Times New Roman" w:cs="Times New Roman"/>
          <w:lang w:val="fr-FR"/>
        </w:rPr>
        <w:t xml:space="preserve">Colloque </w:t>
      </w:r>
      <w:r>
        <w:rPr>
          <w:rFonts w:ascii="Times New Roman" w:hAnsi="Times New Roman" w:cs="Times New Roman"/>
          <w:lang w:val="fr-FR"/>
        </w:rPr>
        <w:t xml:space="preserve">sur « L’avenir du monopole pharmaceutique » </w:t>
      </w:r>
      <w:r w:rsidRPr="00E36F98">
        <w:rPr>
          <w:rFonts w:ascii="Times New Roman" w:hAnsi="Times New Roman" w:cs="Times New Roman"/>
          <w:lang w:val="fr-FR"/>
        </w:rPr>
        <w:t>de l’Association Française de Droit de la Santé</w:t>
      </w:r>
      <w:r>
        <w:rPr>
          <w:rFonts w:ascii="Times New Roman" w:hAnsi="Times New Roman" w:cs="Times New Roman"/>
          <w:lang w:val="fr-FR"/>
        </w:rPr>
        <w:t xml:space="preserve"> </w:t>
      </w:r>
      <w:r w:rsidRPr="00E36F98">
        <w:rPr>
          <w:rFonts w:ascii="Times New Roman" w:hAnsi="Times New Roman" w:cs="Times New Roman"/>
          <w:lang w:val="fr-FR"/>
        </w:rPr>
        <w:t>en partenariat avec l’Association des enseignants de Droit et</w:t>
      </w:r>
      <w:r>
        <w:rPr>
          <w:rFonts w:ascii="Times New Roman" w:hAnsi="Times New Roman" w:cs="Times New Roman"/>
          <w:lang w:val="fr-FR"/>
        </w:rPr>
        <w:t xml:space="preserve"> </w:t>
      </w:r>
      <w:r w:rsidRPr="00E36F98">
        <w:rPr>
          <w:rFonts w:ascii="Times New Roman" w:hAnsi="Times New Roman" w:cs="Times New Roman"/>
          <w:lang w:val="fr-FR"/>
        </w:rPr>
        <w:t>Économie pharmaceutiques</w:t>
      </w:r>
      <w:r>
        <w:rPr>
          <w:rFonts w:ascii="Times New Roman" w:hAnsi="Times New Roman" w:cs="Times New Roman"/>
          <w:lang w:val="fr-FR"/>
        </w:rPr>
        <w:t xml:space="preserve">, </w:t>
      </w:r>
      <w:r w:rsidRPr="00E36F98">
        <w:rPr>
          <w:rFonts w:ascii="Times New Roman" w:hAnsi="Times New Roman" w:cs="Times New Roman"/>
          <w:lang w:val="fr-FR"/>
        </w:rPr>
        <w:t>11 octobre 2016</w:t>
      </w:r>
      <w:r>
        <w:rPr>
          <w:rFonts w:ascii="Times New Roman" w:hAnsi="Times New Roman" w:cs="Times New Roman"/>
          <w:lang w:val="fr-FR"/>
        </w:rPr>
        <w:t>, Paris (Invitée).</w:t>
      </w:r>
    </w:p>
    <w:p w14:paraId="714F11CB" w14:textId="77777777" w:rsidR="001C78C9" w:rsidRPr="001C78C9" w:rsidRDefault="00D606D8" w:rsidP="001C78C9">
      <w:pPr>
        <w:widowControl w:val="0"/>
        <w:numPr>
          <w:ilvl w:val="0"/>
          <w:numId w:val="3"/>
        </w:numPr>
        <w:tabs>
          <w:tab w:val="left" w:pos="220"/>
          <w:tab w:val="left" w:pos="72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Quelle réglementation pour les dents </w:t>
      </w:r>
      <w:r w:rsidR="00BF3C7E">
        <w:rPr>
          <w:rFonts w:ascii="Times New Roman" w:hAnsi="Times New Roman" w:cs="Times New Roman"/>
          <w:lang w:val="fr-FR"/>
        </w:rPr>
        <w:t xml:space="preserve">face aux thérapies innovantes </w:t>
      </w:r>
      <w:r w:rsidRPr="00DB0D3D">
        <w:rPr>
          <w:rFonts w:ascii="Times New Roman" w:hAnsi="Times New Roman" w:cs="Times New Roman"/>
          <w:lang w:val="fr-FR"/>
        </w:rPr>
        <w:t>?</w:t>
      </w:r>
      <w:r w:rsidR="00BF3C7E">
        <w:rPr>
          <w:rFonts w:ascii="Times New Roman" w:hAnsi="Times New Roman" w:cs="Times New Roman"/>
          <w:lang w:val="fr-FR"/>
        </w:rPr>
        <w:t xml:space="preserve"> Enjeux éthiques et de santé publique</w:t>
      </w:r>
      <w:r w:rsidRPr="00DB0D3D">
        <w:rPr>
          <w:rFonts w:ascii="Times New Roman" w:hAnsi="Times New Roman" w:cs="Times New Roman"/>
          <w:lang w:val="fr-FR"/>
        </w:rPr>
        <w:t>, Congrès annuel de l’Association Dentaire Française, 23- 24 novembre 2016, Paris (Invitée).</w:t>
      </w:r>
      <w:r w:rsidR="001C78C9" w:rsidRPr="001C78C9">
        <w:rPr>
          <w:rFonts w:ascii="Times New Roman" w:hAnsi="Times New Roman" w:cs="Times New Roman"/>
          <w:u w:val="single"/>
          <w:lang w:val="fr-FR"/>
        </w:rPr>
        <w:t xml:space="preserve"> </w:t>
      </w:r>
    </w:p>
    <w:p w14:paraId="5F0CA370" w14:textId="18723B06" w:rsidR="00D606D8" w:rsidRPr="001C78C9" w:rsidRDefault="001C78C9" w:rsidP="001C78C9">
      <w:pPr>
        <w:widowControl w:val="0"/>
        <w:numPr>
          <w:ilvl w:val="0"/>
          <w:numId w:val="3"/>
        </w:numPr>
        <w:tabs>
          <w:tab w:val="left" w:pos="220"/>
          <w:tab w:val="left" w:pos="72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w:t>
      </w:r>
      <w:r>
        <w:rPr>
          <w:rFonts w:ascii="Times New Roman" w:hAnsi="Times New Roman" w:cs="Times New Roman"/>
          <w:lang w:val="fr-FR"/>
        </w:rPr>
        <w:t xml:space="preserve"> </w:t>
      </w:r>
      <w:r w:rsidRPr="007E2E0B">
        <w:rPr>
          <w:rFonts w:ascii="Times New Roman" w:hAnsi="Times New Roman" w:cs="Times New Roman"/>
          <w:lang w:val="fr-FR"/>
        </w:rPr>
        <w:t>[Règlementer la médicine régénératrice]</w:t>
      </w:r>
      <w:r>
        <w:rPr>
          <w:rFonts w:ascii="Times New Roman" w:hAnsi="Times New Roman" w:cs="Times New Roman"/>
          <w:lang w:val="fr-FR"/>
        </w:rPr>
        <w:t xml:space="preserve">, </w:t>
      </w:r>
      <w:r w:rsidRPr="007E2E0B">
        <w:rPr>
          <w:rFonts w:ascii="Times New Roman" w:hAnsi="Times New Roman" w:cs="Times New Roman"/>
          <w:lang w:val="fr-FR"/>
        </w:rPr>
        <w:t xml:space="preserve">Communication orale </w:t>
      </w:r>
      <w:r>
        <w:rPr>
          <w:rFonts w:ascii="Times New Roman" w:hAnsi="Times New Roman" w:cs="Times New Roman"/>
          <w:lang w:val="fr-FR"/>
        </w:rPr>
        <w:t xml:space="preserve">en collaboration avec Ian Rees </w:t>
      </w:r>
      <w:proofErr w:type="gramStart"/>
      <w:r>
        <w:rPr>
          <w:rFonts w:ascii="Times New Roman" w:hAnsi="Times New Roman" w:cs="Times New Roman"/>
          <w:lang w:val="fr-FR"/>
        </w:rPr>
        <w:t>( MHRA</w:t>
      </w:r>
      <w:proofErr w:type="gramEnd"/>
      <w:r>
        <w:rPr>
          <w:rFonts w:ascii="Times New Roman" w:hAnsi="Times New Roman" w:cs="Times New Roman"/>
          <w:lang w:val="fr-FR"/>
        </w:rPr>
        <w:t xml:space="preserve"> Inspecteur) </w:t>
      </w:r>
      <w:r w:rsidRPr="007E2E0B">
        <w:rPr>
          <w:rFonts w:ascii="Times New Roman" w:hAnsi="Times New Roman" w:cs="Times New Roman"/>
          <w:lang w:val="fr-FR"/>
        </w:rPr>
        <w:t>pour le Forum des patients de l’Agence a</w:t>
      </w:r>
      <w:r>
        <w:rPr>
          <w:rFonts w:ascii="Times New Roman" w:hAnsi="Times New Roman" w:cs="Times New Roman"/>
          <w:lang w:val="fr-FR"/>
        </w:rPr>
        <w:t>nglaise des médicaments (MHRA)</w:t>
      </w:r>
      <w:r w:rsidRPr="007E2E0B">
        <w:rPr>
          <w:rFonts w:ascii="Times New Roman" w:hAnsi="Times New Roman" w:cs="Times New Roman"/>
          <w:lang w:val="fr-FR"/>
        </w:rPr>
        <w:t>, 11 novembre 2016, Londres, UK. (Invitée)</w:t>
      </w:r>
    </w:p>
    <w:p w14:paraId="4E41C57B" w14:textId="77777777" w:rsidR="00F8137C" w:rsidRDefault="00041C76" w:rsidP="00D606D8">
      <w:pPr>
        <w:widowControl w:val="0"/>
        <w:numPr>
          <w:ilvl w:val="0"/>
          <w:numId w:val="3"/>
        </w:numPr>
        <w:tabs>
          <w:tab w:val="left" w:pos="220"/>
          <w:tab w:val="left" w:pos="720"/>
        </w:tabs>
        <w:autoSpaceDE w:val="0"/>
        <w:autoSpaceDN w:val="0"/>
        <w:adjustRightInd w:val="0"/>
        <w:ind w:right="-430"/>
        <w:jc w:val="both"/>
        <w:rPr>
          <w:rFonts w:ascii="Times New Roman" w:hAnsi="Times New Roman" w:cs="Times New Roman"/>
          <w:lang w:val="fr-FR"/>
        </w:rPr>
      </w:pPr>
      <w:r w:rsidRPr="003F077E">
        <w:rPr>
          <w:rFonts w:ascii="Times New Roman" w:hAnsi="Times New Roman" w:cs="Times New Roman"/>
          <w:u w:val="single"/>
          <w:lang w:val="fr-FR"/>
        </w:rPr>
        <w:t>A. MAHALATCHIMY</w:t>
      </w:r>
      <w:r w:rsidRPr="003F077E">
        <w:rPr>
          <w:rFonts w:ascii="Times New Roman" w:hAnsi="Times New Roman" w:cs="Times New Roman"/>
          <w:lang w:val="fr-FR"/>
        </w:rPr>
        <w:t xml:space="preserve">, </w:t>
      </w:r>
      <w:r w:rsidRPr="00C045D9">
        <w:rPr>
          <w:rFonts w:ascii="Times New Roman" w:hAnsi="Times New Roman" w:cs="Times New Roman"/>
          <w:lang w:val="fr-FR"/>
        </w:rPr>
        <w:t xml:space="preserve">[La règlementation de la médecine </w:t>
      </w:r>
      <w:proofErr w:type="gramStart"/>
      <w:r w:rsidRPr="00C045D9">
        <w:rPr>
          <w:rFonts w:ascii="Times New Roman" w:hAnsi="Times New Roman" w:cs="Times New Roman"/>
          <w:lang w:val="fr-FR"/>
        </w:rPr>
        <w:t>régénératrice:</w:t>
      </w:r>
      <w:proofErr w:type="gramEnd"/>
      <w:r w:rsidRPr="00C045D9">
        <w:rPr>
          <w:rFonts w:ascii="Times New Roman" w:hAnsi="Times New Roman" w:cs="Times New Roman"/>
          <w:lang w:val="fr-FR"/>
        </w:rPr>
        <w:t xml:space="preserve"> enjeux éthiques et de santé publique], « </w:t>
      </w:r>
      <w:r w:rsidRPr="003F077E">
        <w:rPr>
          <w:rFonts w:ascii="Times New Roman" w:hAnsi="Times New Roman" w:cs="Times New Roman"/>
          <w:lang w:val="fr-FR"/>
        </w:rPr>
        <w:t xml:space="preserve">Bordeaux Consortium for </w:t>
      </w:r>
      <w:proofErr w:type="spellStart"/>
      <w:r w:rsidRPr="003F077E">
        <w:rPr>
          <w:rFonts w:ascii="Times New Roman" w:hAnsi="Times New Roman" w:cs="Times New Roman"/>
          <w:lang w:val="fr-FR"/>
        </w:rPr>
        <w:t>Regenerative</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Medicine</w:t>
      </w:r>
      <w:proofErr w:type="spellEnd"/>
      <w:r w:rsidRPr="00C045D9">
        <w:rPr>
          <w:rFonts w:ascii="Times New Roman" w:hAnsi="Times New Roman" w:cs="Times New Roman"/>
          <w:lang w:val="fr-FR"/>
        </w:rPr>
        <w:t xml:space="preserve"> » (</w:t>
      </w:r>
      <w:proofErr w:type="spellStart"/>
      <w:r w:rsidRPr="00C045D9">
        <w:rPr>
          <w:rFonts w:ascii="Times New Roman" w:hAnsi="Times New Roman" w:cs="Times New Roman"/>
          <w:lang w:val="fr-FR"/>
        </w:rPr>
        <w:t>BxCRM</w:t>
      </w:r>
      <w:proofErr w:type="spellEnd"/>
      <w:r w:rsidRPr="00C045D9">
        <w:rPr>
          <w:rFonts w:ascii="Times New Roman" w:hAnsi="Times New Roman" w:cs="Times New Roman"/>
          <w:lang w:val="fr-FR"/>
        </w:rPr>
        <w:t>), 7 mars 2017, Bordeaux (Invitée).</w:t>
      </w:r>
      <w:r w:rsidR="00F8137C">
        <w:rPr>
          <w:rFonts w:ascii="Times New Roman" w:hAnsi="Times New Roman" w:cs="Times New Roman"/>
          <w:lang w:val="fr-FR"/>
        </w:rPr>
        <w:t xml:space="preserve"> </w:t>
      </w:r>
    </w:p>
    <w:p w14:paraId="75E1631B" w14:textId="2F83C521" w:rsidR="001F7854" w:rsidRPr="003F077E" w:rsidRDefault="00F8137C" w:rsidP="00D606D8">
      <w:pPr>
        <w:widowControl w:val="0"/>
        <w:numPr>
          <w:ilvl w:val="0"/>
          <w:numId w:val="3"/>
        </w:numPr>
        <w:tabs>
          <w:tab w:val="left" w:pos="220"/>
          <w:tab w:val="left" w:pos="720"/>
        </w:tabs>
        <w:autoSpaceDE w:val="0"/>
        <w:autoSpaceDN w:val="0"/>
        <w:adjustRightInd w:val="0"/>
        <w:ind w:right="-430"/>
        <w:jc w:val="both"/>
        <w:rPr>
          <w:rFonts w:ascii="Times New Roman" w:hAnsi="Times New Roman" w:cs="Times New Roman"/>
          <w:lang w:val="en-US"/>
        </w:rPr>
      </w:pPr>
      <w:r w:rsidRPr="00C045D9">
        <w:rPr>
          <w:rFonts w:ascii="Times New Roman" w:hAnsi="Times New Roman" w:cs="Times New Roman"/>
          <w:u w:val="single"/>
          <w:lang w:val="en-US"/>
        </w:rPr>
        <w:t>A. MAHALATCHIMY</w:t>
      </w:r>
      <w:r w:rsidRPr="00C045D9">
        <w:rPr>
          <w:rFonts w:ascii="Times New Roman" w:hAnsi="Times New Roman" w:cs="Times New Roman"/>
          <w:lang w:val="en-US"/>
        </w:rPr>
        <w:t xml:space="preserve">, </w:t>
      </w:r>
      <w:proofErr w:type="gramStart"/>
      <w:r w:rsidRPr="001F7854">
        <w:rPr>
          <w:rFonts w:ascii="Times New Roman" w:hAnsi="Times New Roman" w:cs="Times New Roman"/>
        </w:rPr>
        <w:t>How</w:t>
      </w:r>
      <w:proofErr w:type="gramEnd"/>
      <w:r w:rsidRPr="001F7854">
        <w:rPr>
          <w:rFonts w:ascii="Times New Roman" w:hAnsi="Times New Roman" w:cs="Times New Roman"/>
        </w:rPr>
        <w:t xml:space="preserve"> can we facilitate the delivery of a</w:t>
      </w:r>
      <w:r w:rsidR="001F7854" w:rsidRPr="001F7854">
        <w:rPr>
          <w:rFonts w:ascii="Times New Roman" w:hAnsi="Times New Roman" w:cs="Times New Roman"/>
        </w:rPr>
        <w:t xml:space="preserve">dvanced therapies to patients? 44th Annual Meeting of the </w:t>
      </w:r>
      <w:r w:rsidRPr="001F7854">
        <w:rPr>
          <w:rFonts w:ascii="Times New Roman" w:hAnsi="Times New Roman" w:cs="Times New Roman"/>
        </w:rPr>
        <w:t>European Society for Bl</w:t>
      </w:r>
      <w:r w:rsidR="001F7854" w:rsidRPr="001F7854">
        <w:rPr>
          <w:rFonts w:ascii="Times New Roman" w:hAnsi="Times New Roman" w:cs="Times New Roman"/>
        </w:rPr>
        <w:t>ood and Marrow Transplantation (EBMT)</w:t>
      </w:r>
      <w:r w:rsidR="001F7854" w:rsidRPr="003F077E">
        <w:rPr>
          <w:rFonts w:ascii="Times New Roman" w:hAnsi="Times New Roman" w:cs="Times New Roman"/>
          <w:lang w:val="en-US"/>
        </w:rPr>
        <w:t>, 18- 21 mars</w:t>
      </w:r>
      <w:r w:rsidR="009649FB" w:rsidRPr="003F077E">
        <w:rPr>
          <w:rFonts w:ascii="Times New Roman" w:hAnsi="Times New Roman" w:cs="Times New Roman"/>
          <w:lang w:val="en-US"/>
        </w:rPr>
        <w:t xml:space="preserve"> 2018</w:t>
      </w:r>
      <w:r w:rsidR="001F7854" w:rsidRPr="003F077E">
        <w:rPr>
          <w:rFonts w:ascii="Times New Roman" w:hAnsi="Times New Roman" w:cs="Times New Roman"/>
          <w:lang w:val="en-US"/>
        </w:rPr>
        <w:t xml:space="preserve">, </w:t>
      </w:r>
      <w:proofErr w:type="spellStart"/>
      <w:r w:rsidRPr="003F077E">
        <w:rPr>
          <w:rFonts w:ascii="Times New Roman" w:hAnsi="Times New Roman" w:cs="Times New Roman"/>
          <w:lang w:val="en-US"/>
        </w:rPr>
        <w:t>Lisbonne</w:t>
      </w:r>
      <w:proofErr w:type="spellEnd"/>
      <w:r w:rsidR="001F7854" w:rsidRPr="003F077E">
        <w:rPr>
          <w:rFonts w:ascii="Times New Roman" w:hAnsi="Times New Roman" w:cs="Times New Roman"/>
          <w:lang w:val="en-US"/>
        </w:rPr>
        <w:t xml:space="preserve"> (</w:t>
      </w:r>
      <w:proofErr w:type="spellStart"/>
      <w:r w:rsidR="001F7854" w:rsidRPr="003F077E">
        <w:rPr>
          <w:rFonts w:ascii="Times New Roman" w:hAnsi="Times New Roman" w:cs="Times New Roman"/>
          <w:lang w:val="en-US"/>
        </w:rPr>
        <w:t>Invitée</w:t>
      </w:r>
      <w:proofErr w:type="spellEnd"/>
      <w:r w:rsidR="001F7854" w:rsidRPr="003F077E">
        <w:rPr>
          <w:rFonts w:ascii="Times New Roman" w:hAnsi="Times New Roman" w:cs="Times New Roman"/>
          <w:lang w:val="en-US"/>
        </w:rPr>
        <w:t>)</w:t>
      </w:r>
      <w:r w:rsidRPr="003F077E">
        <w:rPr>
          <w:rFonts w:ascii="Times New Roman" w:hAnsi="Times New Roman" w:cs="Times New Roman"/>
          <w:lang w:val="en-US"/>
        </w:rPr>
        <w:t xml:space="preserve">. </w:t>
      </w:r>
    </w:p>
    <w:p w14:paraId="100D7CA5" w14:textId="26C7869D" w:rsidR="00041C76" w:rsidRPr="00370759" w:rsidRDefault="001F7854" w:rsidP="00D606D8">
      <w:pPr>
        <w:widowControl w:val="0"/>
        <w:numPr>
          <w:ilvl w:val="0"/>
          <w:numId w:val="3"/>
        </w:numPr>
        <w:tabs>
          <w:tab w:val="left" w:pos="220"/>
          <w:tab w:val="left" w:pos="720"/>
        </w:tabs>
        <w:autoSpaceDE w:val="0"/>
        <w:autoSpaceDN w:val="0"/>
        <w:adjustRightInd w:val="0"/>
        <w:ind w:right="-430"/>
        <w:jc w:val="both"/>
        <w:rPr>
          <w:rFonts w:ascii="Times New Roman" w:hAnsi="Times New Roman" w:cs="Times New Roman"/>
          <w:lang w:val="fr-FR"/>
        </w:rPr>
      </w:pPr>
      <w:r w:rsidRPr="003F077E">
        <w:rPr>
          <w:rFonts w:ascii="Times New Roman" w:hAnsi="Times New Roman" w:cs="Times New Roman"/>
          <w:u w:val="single"/>
          <w:lang w:val="fr-FR"/>
        </w:rPr>
        <w:t>A. MAHALATCHIMY</w:t>
      </w:r>
      <w:r w:rsidRPr="003F077E">
        <w:rPr>
          <w:rFonts w:ascii="Times New Roman" w:hAnsi="Times New Roman" w:cs="Times New Roman"/>
          <w:lang w:val="fr-FR"/>
        </w:rPr>
        <w:t xml:space="preserve">, </w:t>
      </w:r>
      <w:r w:rsidRPr="001F7854">
        <w:rPr>
          <w:rFonts w:ascii="Times New Roman" w:hAnsi="Times New Roman" w:cs="Times New Roman"/>
          <w:lang w:val="fr-FR"/>
        </w:rPr>
        <w:t>Médicaments de thérapie innovante</w:t>
      </w:r>
      <w:r>
        <w:rPr>
          <w:rFonts w:ascii="Times New Roman" w:hAnsi="Times New Roman" w:cs="Times New Roman"/>
          <w:lang w:val="fr-FR"/>
        </w:rPr>
        <w:t xml:space="preserve"> et gestion des </w:t>
      </w:r>
      <w:proofErr w:type="gramStart"/>
      <w:r>
        <w:rPr>
          <w:rFonts w:ascii="Times New Roman" w:hAnsi="Times New Roman" w:cs="Times New Roman"/>
          <w:lang w:val="fr-FR"/>
        </w:rPr>
        <w:t>risques</w:t>
      </w:r>
      <w:r w:rsidRPr="001F7854">
        <w:rPr>
          <w:rFonts w:ascii="Times New Roman" w:hAnsi="Times New Roman" w:cs="Times New Roman"/>
          <w:lang w:val="fr-FR"/>
        </w:rPr>
        <w:t>:</w:t>
      </w:r>
      <w:proofErr w:type="gramEnd"/>
      <w:r w:rsidRPr="001F7854">
        <w:rPr>
          <w:rFonts w:ascii="Times New Roman" w:hAnsi="Times New Roman" w:cs="Times New Roman"/>
          <w:lang w:val="fr-FR"/>
        </w:rPr>
        <w:t xml:space="preserve"> quelle place pour le principe de précaution? Journées Louis </w:t>
      </w:r>
      <w:proofErr w:type="spellStart"/>
      <w:r w:rsidRPr="001F7854">
        <w:rPr>
          <w:rFonts w:ascii="Times New Roman" w:hAnsi="Times New Roman" w:cs="Times New Roman"/>
          <w:lang w:val="fr-FR"/>
        </w:rPr>
        <w:t>Dubouis</w:t>
      </w:r>
      <w:proofErr w:type="spellEnd"/>
      <w:r w:rsidRPr="001F7854">
        <w:rPr>
          <w:rFonts w:ascii="Times New Roman" w:hAnsi="Times New Roman" w:cs="Times New Roman"/>
          <w:lang w:val="fr-FR"/>
        </w:rPr>
        <w:t xml:space="preserve"> organisées par N. de Grove-</w:t>
      </w:r>
      <w:proofErr w:type="spellStart"/>
      <w:r w:rsidRPr="001F7854">
        <w:rPr>
          <w:rFonts w:ascii="Times New Roman" w:hAnsi="Times New Roman" w:cs="Times New Roman"/>
          <w:lang w:val="fr-FR"/>
        </w:rPr>
        <w:t>Valdeyron</w:t>
      </w:r>
      <w:proofErr w:type="spellEnd"/>
      <w:r w:rsidRPr="001F7854">
        <w:rPr>
          <w:rFonts w:ascii="Times New Roman" w:hAnsi="Times New Roman" w:cs="Times New Roman"/>
          <w:lang w:val="fr-FR"/>
        </w:rPr>
        <w:t xml:space="preserve">, Les nouveaux enjeux de la politique pharmaceutique </w:t>
      </w:r>
      <w:proofErr w:type="gramStart"/>
      <w:r w:rsidRPr="001F7854">
        <w:rPr>
          <w:rFonts w:ascii="Times New Roman" w:hAnsi="Times New Roman" w:cs="Times New Roman"/>
          <w:lang w:val="fr-FR"/>
        </w:rPr>
        <w:t>européenne:</w:t>
      </w:r>
      <w:proofErr w:type="gramEnd"/>
      <w:r w:rsidRPr="001F7854">
        <w:rPr>
          <w:rFonts w:ascii="Times New Roman" w:hAnsi="Times New Roman" w:cs="Times New Roman"/>
          <w:lang w:val="fr-FR"/>
        </w:rPr>
        <w:t xml:space="preserve"> pour des produits de santé sûrs, innovants et accessibles, 23- </w:t>
      </w:r>
      <w:r w:rsidR="00F8137C" w:rsidRPr="001F7854">
        <w:rPr>
          <w:rFonts w:ascii="Times New Roman" w:hAnsi="Times New Roman" w:cs="Times New Roman"/>
          <w:lang w:val="fr-FR"/>
        </w:rPr>
        <w:t>24 mai</w:t>
      </w:r>
      <w:r w:rsidRPr="001F7854">
        <w:rPr>
          <w:rFonts w:ascii="Times New Roman" w:hAnsi="Times New Roman" w:cs="Times New Roman"/>
          <w:lang w:val="fr-FR"/>
        </w:rPr>
        <w:t xml:space="preserve"> 2018</w:t>
      </w:r>
      <w:r w:rsidR="00F8137C" w:rsidRPr="001F7854">
        <w:rPr>
          <w:rFonts w:ascii="Times New Roman" w:hAnsi="Times New Roman" w:cs="Times New Roman"/>
          <w:lang w:val="fr-FR"/>
        </w:rPr>
        <w:t xml:space="preserve">, </w:t>
      </w:r>
      <w:r w:rsidRPr="00370759">
        <w:rPr>
          <w:rFonts w:ascii="Times New Roman" w:hAnsi="Times New Roman" w:cs="Times New Roman"/>
          <w:lang w:val="fr-FR"/>
        </w:rPr>
        <w:t>Toulouse (Invitée).</w:t>
      </w:r>
    </w:p>
    <w:p w14:paraId="6EAF0149" w14:textId="699CD5B1" w:rsidR="00716D9C" w:rsidRPr="00370759" w:rsidRDefault="009649FB" w:rsidP="00716D9C">
      <w:pPr>
        <w:widowControl w:val="0"/>
        <w:numPr>
          <w:ilvl w:val="0"/>
          <w:numId w:val="3"/>
        </w:numPr>
        <w:tabs>
          <w:tab w:val="left" w:pos="220"/>
          <w:tab w:val="left" w:pos="720"/>
        </w:tabs>
        <w:autoSpaceDE w:val="0"/>
        <w:autoSpaceDN w:val="0"/>
        <w:adjustRightInd w:val="0"/>
        <w:ind w:right="-430"/>
        <w:jc w:val="both"/>
        <w:rPr>
          <w:rFonts w:ascii="Times New Roman" w:hAnsi="Times New Roman" w:cs="Times New Roman"/>
          <w:lang w:val="en-US"/>
        </w:rPr>
      </w:pPr>
      <w:r w:rsidRPr="00370759">
        <w:rPr>
          <w:rFonts w:ascii="Times New Roman" w:hAnsi="Times New Roman" w:cs="Times New Roman"/>
          <w:u w:val="single"/>
        </w:rPr>
        <w:t>A. MAHALATCHIMY</w:t>
      </w:r>
      <w:r w:rsidRPr="00370759">
        <w:rPr>
          <w:rFonts w:ascii="Times New Roman" w:hAnsi="Times New Roman" w:cs="Times New Roman"/>
          <w:lang w:val="en-US"/>
        </w:rPr>
        <w:t xml:space="preserve">, Genome editing in IPS Cell: Country Report France, </w:t>
      </w:r>
      <w:r w:rsidR="00716D9C" w:rsidRPr="00370759">
        <w:rPr>
          <w:rFonts w:ascii="Times New Roman" w:hAnsi="Times New Roman" w:cs="Times New Roman"/>
          <w:lang w:val="en-US"/>
        </w:rPr>
        <w:t xml:space="preserve">Workshop Genome Editing in Human </w:t>
      </w:r>
      <w:proofErr w:type="spellStart"/>
      <w:r w:rsidR="00716D9C" w:rsidRPr="00370759">
        <w:rPr>
          <w:rFonts w:ascii="Times New Roman" w:hAnsi="Times New Roman" w:cs="Times New Roman"/>
          <w:lang w:val="en-US"/>
        </w:rPr>
        <w:t>iPS</w:t>
      </w:r>
      <w:proofErr w:type="spellEnd"/>
      <w:r w:rsidR="00716D9C" w:rsidRPr="00370759">
        <w:rPr>
          <w:rFonts w:ascii="Times New Roman" w:hAnsi="Times New Roman" w:cs="Times New Roman"/>
          <w:lang w:val="en-US"/>
        </w:rPr>
        <w:t xml:space="preserve"> Cells: A Comparative Analysis of Regulatory Frameworks of Selected Countries and the EU, </w:t>
      </w:r>
      <w:r w:rsidRPr="00370759">
        <w:rPr>
          <w:rFonts w:ascii="Times New Roman" w:hAnsi="Times New Roman" w:cs="Times New Roman"/>
          <w:lang w:val="en-US"/>
        </w:rPr>
        <w:t xml:space="preserve">19-20 </w:t>
      </w:r>
      <w:proofErr w:type="spellStart"/>
      <w:r w:rsidRPr="00370759">
        <w:rPr>
          <w:rFonts w:ascii="Times New Roman" w:hAnsi="Times New Roman" w:cs="Times New Roman"/>
          <w:lang w:val="en-US"/>
        </w:rPr>
        <w:t>septembre</w:t>
      </w:r>
      <w:proofErr w:type="spellEnd"/>
      <w:r w:rsidRPr="00370759">
        <w:rPr>
          <w:rFonts w:ascii="Times New Roman" w:hAnsi="Times New Roman" w:cs="Times New Roman"/>
          <w:lang w:val="en-US"/>
        </w:rPr>
        <w:t xml:space="preserve"> 2019, </w:t>
      </w:r>
      <w:proofErr w:type="spellStart"/>
      <w:r w:rsidRPr="00370759">
        <w:rPr>
          <w:rFonts w:ascii="Times New Roman" w:hAnsi="Times New Roman" w:cs="Times New Roman"/>
          <w:lang w:val="en-US"/>
        </w:rPr>
        <w:t>Münich</w:t>
      </w:r>
      <w:proofErr w:type="spellEnd"/>
      <w:r w:rsidRPr="00370759">
        <w:rPr>
          <w:rFonts w:ascii="Times New Roman" w:hAnsi="Times New Roman" w:cs="Times New Roman"/>
          <w:lang w:val="en-US"/>
        </w:rPr>
        <w:t xml:space="preserve">, </w:t>
      </w:r>
      <w:proofErr w:type="spellStart"/>
      <w:r w:rsidRPr="00370759">
        <w:rPr>
          <w:rFonts w:ascii="Times New Roman" w:hAnsi="Times New Roman" w:cs="Times New Roman"/>
          <w:lang w:val="en-US"/>
        </w:rPr>
        <w:t>Allemagne</w:t>
      </w:r>
      <w:proofErr w:type="spellEnd"/>
      <w:r w:rsidRPr="00370759">
        <w:rPr>
          <w:rFonts w:ascii="Times New Roman" w:hAnsi="Times New Roman" w:cs="Times New Roman"/>
          <w:lang w:val="en-US"/>
        </w:rPr>
        <w:t xml:space="preserve"> (</w:t>
      </w:r>
      <w:proofErr w:type="spellStart"/>
      <w:r w:rsidRPr="00370759">
        <w:rPr>
          <w:rFonts w:ascii="Times New Roman" w:hAnsi="Times New Roman" w:cs="Times New Roman"/>
          <w:lang w:val="en-US"/>
        </w:rPr>
        <w:t>Invitée</w:t>
      </w:r>
      <w:proofErr w:type="spellEnd"/>
      <w:r w:rsidRPr="00370759">
        <w:rPr>
          <w:rFonts w:ascii="Times New Roman" w:hAnsi="Times New Roman" w:cs="Times New Roman"/>
          <w:lang w:val="en-US"/>
        </w:rPr>
        <w:t>).</w:t>
      </w:r>
      <w:r w:rsidR="00716D9C" w:rsidRPr="00370759">
        <w:rPr>
          <w:rFonts w:ascii="Times New Roman" w:hAnsi="Times New Roman" w:cs="Times New Roman"/>
          <w:lang w:val="en-US"/>
        </w:rPr>
        <w:t xml:space="preserve"> </w:t>
      </w:r>
    </w:p>
    <w:p w14:paraId="6E061185" w14:textId="3D3270FB" w:rsidR="00716D9C" w:rsidRDefault="00716D9C" w:rsidP="0035001E">
      <w:pPr>
        <w:widowControl w:val="0"/>
        <w:numPr>
          <w:ilvl w:val="0"/>
          <w:numId w:val="3"/>
        </w:numPr>
        <w:tabs>
          <w:tab w:val="left" w:pos="220"/>
          <w:tab w:val="left" w:pos="720"/>
        </w:tabs>
        <w:autoSpaceDE w:val="0"/>
        <w:autoSpaceDN w:val="0"/>
        <w:adjustRightInd w:val="0"/>
        <w:ind w:right="-430"/>
        <w:jc w:val="both"/>
        <w:rPr>
          <w:rFonts w:ascii="Times New Roman" w:hAnsi="Times New Roman" w:cs="Times New Roman"/>
          <w:lang w:val="fr-FR"/>
        </w:rPr>
      </w:pPr>
      <w:r w:rsidRPr="00370759">
        <w:rPr>
          <w:rFonts w:ascii="Times New Roman" w:hAnsi="Times New Roman" w:cs="Times New Roman"/>
          <w:u w:val="single"/>
          <w:lang w:val="fr-FR"/>
        </w:rPr>
        <w:t>A. MAHALATCHIMY</w:t>
      </w:r>
      <w:r w:rsidRPr="00370759">
        <w:rPr>
          <w:rFonts w:ascii="Times New Roman" w:hAnsi="Times New Roman" w:cs="Times New Roman"/>
          <w:lang w:val="fr-FR"/>
        </w:rPr>
        <w:t xml:space="preserve">, La règlementation des innovations </w:t>
      </w:r>
      <w:proofErr w:type="gramStart"/>
      <w:r w:rsidRPr="00370759">
        <w:rPr>
          <w:rFonts w:ascii="Times New Roman" w:hAnsi="Times New Roman" w:cs="Times New Roman"/>
          <w:lang w:val="fr-FR"/>
        </w:rPr>
        <w:t>biomédicales:</w:t>
      </w:r>
      <w:proofErr w:type="gramEnd"/>
      <w:r w:rsidRPr="00370759">
        <w:rPr>
          <w:rFonts w:ascii="Times New Roman" w:hAnsi="Times New Roman" w:cs="Times New Roman"/>
          <w:lang w:val="fr-FR"/>
        </w:rPr>
        <w:t xml:space="preserve"> quelle place pour le droit de l'Union européenne?, Conférence de l’</w:t>
      </w:r>
      <w:proofErr w:type="spellStart"/>
      <w:r w:rsidRPr="00370759">
        <w:rPr>
          <w:rFonts w:ascii="Times New Roman" w:hAnsi="Times New Roman" w:cs="Times New Roman"/>
          <w:lang w:val="fr-FR"/>
        </w:rPr>
        <w:t>Ecole</w:t>
      </w:r>
      <w:proofErr w:type="spellEnd"/>
      <w:r w:rsidRPr="00370759">
        <w:rPr>
          <w:rFonts w:ascii="Times New Roman" w:hAnsi="Times New Roman" w:cs="Times New Roman"/>
          <w:lang w:val="fr-FR"/>
        </w:rPr>
        <w:t xml:space="preserve"> Doctorale Biologie Santé et de l'</w:t>
      </w:r>
      <w:proofErr w:type="spellStart"/>
      <w:r w:rsidRPr="00370759">
        <w:rPr>
          <w:rFonts w:ascii="Times New Roman" w:hAnsi="Times New Roman" w:cs="Times New Roman"/>
          <w:lang w:val="fr-FR"/>
        </w:rPr>
        <w:t>Ecole</w:t>
      </w:r>
      <w:proofErr w:type="spellEnd"/>
      <w:r w:rsidRPr="00370759">
        <w:rPr>
          <w:rFonts w:ascii="Times New Roman" w:hAnsi="Times New Roman" w:cs="Times New Roman"/>
          <w:lang w:val="fr-FR"/>
        </w:rPr>
        <w:t xml:space="preserve"> Doctorale Sciences Juridiques, Politiques et de Gestion de Lille, 17 octobre 2019, Lille, France (Invitée).</w:t>
      </w:r>
    </w:p>
    <w:p w14:paraId="53251138" w14:textId="4F7D93EE" w:rsidR="0053414E" w:rsidRPr="00370759" w:rsidRDefault="0053414E" w:rsidP="0035001E">
      <w:pPr>
        <w:widowControl w:val="0"/>
        <w:numPr>
          <w:ilvl w:val="0"/>
          <w:numId w:val="3"/>
        </w:numPr>
        <w:tabs>
          <w:tab w:val="left" w:pos="220"/>
          <w:tab w:val="left" w:pos="720"/>
        </w:tabs>
        <w:autoSpaceDE w:val="0"/>
        <w:autoSpaceDN w:val="0"/>
        <w:adjustRightInd w:val="0"/>
        <w:ind w:right="-430"/>
        <w:jc w:val="both"/>
        <w:rPr>
          <w:rFonts w:ascii="Times New Roman" w:hAnsi="Times New Roman" w:cs="Times New Roman"/>
          <w:lang w:val="fr-FR"/>
        </w:rPr>
      </w:pPr>
      <w:r w:rsidRPr="00370759">
        <w:rPr>
          <w:rFonts w:ascii="Times New Roman" w:hAnsi="Times New Roman" w:cs="Times New Roman"/>
          <w:u w:val="single"/>
          <w:lang w:val="fr-FR"/>
        </w:rPr>
        <w:t>A. MAHALATCHIMY</w:t>
      </w:r>
      <w:r w:rsidRPr="00370759">
        <w:rPr>
          <w:rFonts w:ascii="Times New Roman" w:hAnsi="Times New Roman" w:cs="Times New Roman"/>
          <w:lang w:val="fr-FR"/>
        </w:rPr>
        <w:t>,</w:t>
      </w:r>
      <w:r w:rsidRPr="0053414E">
        <w:rPr>
          <w:rFonts w:ascii="Times New Roman" w:hAnsi="Times New Roman" w:cs="Times New Roman"/>
          <w:lang w:val="fr-FR"/>
        </w:rPr>
        <w:t xml:space="preserve"> Développement et accès aux produits de santé destinés à lutter contre la COVID-19: État des lieux des actions de l’Union européenne</w:t>
      </w:r>
      <w:r>
        <w:rPr>
          <w:rFonts w:ascii="Times New Roman" w:hAnsi="Times New Roman" w:cs="Times New Roman"/>
          <w:lang w:val="fr-FR"/>
        </w:rPr>
        <w:t xml:space="preserve">, </w:t>
      </w:r>
      <w:r w:rsidRPr="0053414E">
        <w:rPr>
          <w:rFonts w:ascii="Times New Roman" w:hAnsi="Times New Roman" w:cs="Times New Roman"/>
          <w:lang w:val="fr-FR"/>
        </w:rPr>
        <w:lastRenderedPageBreak/>
        <w:t>Démocratie, état de droit et droits fondamentaux face à la pandémie de covid-19</w:t>
      </w:r>
      <w:r>
        <w:rPr>
          <w:rFonts w:ascii="Times New Roman" w:hAnsi="Times New Roman" w:cs="Times New Roman"/>
          <w:lang w:val="fr-FR"/>
        </w:rPr>
        <w:t> :</w:t>
      </w:r>
      <w:r w:rsidRPr="0053414E">
        <w:rPr>
          <w:rFonts w:ascii="Times New Roman" w:hAnsi="Times New Roman" w:cs="Times New Roman"/>
          <w:lang w:val="fr-FR"/>
        </w:rPr>
        <w:t xml:space="preserve"> perspectives croisées</w:t>
      </w:r>
      <w:r>
        <w:rPr>
          <w:rFonts w:ascii="Times New Roman" w:hAnsi="Times New Roman" w:cs="Times New Roman"/>
          <w:lang w:val="fr-FR"/>
        </w:rPr>
        <w:t>, 30 avril 2020, en ligne.</w:t>
      </w:r>
    </w:p>
    <w:p w14:paraId="567C7236" w14:textId="4349A94E" w:rsidR="008F0C90" w:rsidRDefault="008F0C90" w:rsidP="0035001E">
      <w:pPr>
        <w:widowControl w:val="0"/>
        <w:numPr>
          <w:ilvl w:val="0"/>
          <w:numId w:val="3"/>
        </w:numPr>
        <w:tabs>
          <w:tab w:val="left" w:pos="220"/>
          <w:tab w:val="left" w:pos="720"/>
        </w:tabs>
        <w:autoSpaceDE w:val="0"/>
        <w:autoSpaceDN w:val="0"/>
        <w:adjustRightInd w:val="0"/>
        <w:ind w:right="-430"/>
        <w:jc w:val="both"/>
        <w:rPr>
          <w:rFonts w:ascii="Times New Roman" w:hAnsi="Times New Roman" w:cs="Times New Roman"/>
          <w:lang w:val="en-US"/>
        </w:rPr>
      </w:pPr>
      <w:r w:rsidRPr="00370759">
        <w:rPr>
          <w:rFonts w:ascii="Times New Roman" w:hAnsi="Times New Roman" w:cs="Times New Roman"/>
          <w:u w:val="single"/>
          <w:lang w:val="en-US"/>
        </w:rPr>
        <w:t>A. MAHALATCHIMY</w:t>
      </w:r>
      <w:r w:rsidRPr="00370759">
        <w:rPr>
          <w:rFonts w:ascii="Times New Roman" w:hAnsi="Times New Roman" w:cs="Times New Roman"/>
          <w:lang w:val="en-US"/>
        </w:rPr>
        <w:t xml:space="preserve">, Law and ethics beyond gene editing, </w:t>
      </w:r>
      <w:r w:rsidRPr="00370759">
        <w:rPr>
          <w:rFonts w:ascii="Times New Roman" w:hAnsi="Times New Roman" w:cs="Times New Roman"/>
        </w:rPr>
        <w:t>46th Annual Meeting of the European Society for Blood and Marrow Transplantation (EBMT)</w:t>
      </w:r>
      <w:r w:rsidRPr="00370759">
        <w:rPr>
          <w:rFonts w:ascii="Times New Roman" w:hAnsi="Times New Roman" w:cs="Times New Roman"/>
          <w:lang w:val="en-US"/>
        </w:rPr>
        <w:t>, 29 August- 1 September 2020, Virtual (</w:t>
      </w:r>
      <w:proofErr w:type="spellStart"/>
      <w:r w:rsidRPr="00370759">
        <w:rPr>
          <w:rFonts w:ascii="Times New Roman" w:hAnsi="Times New Roman" w:cs="Times New Roman"/>
          <w:lang w:val="en-US"/>
        </w:rPr>
        <w:t>Invitée</w:t>
      </w:r>
      <w:proofErr w:type="spellEnd"/>
      <w:r w:rsidRPr="00370759">
        <w:rPr>
          <w:rFonts w:ascii="Times New Roman" w:hAnsi="Times New Roman" w:cs="Times New Roman"/>
          <w:lang w:val="en-US"/>
        </w:rPr>
        <w:t>).</w:t>
      </w:r>
    </w:p>
    <w:p w14:paraId="7BF0F05F" w14:textId="5C6CF6B3" w:rsidR="00755EFD" w:rsidRDefault="00755EFD" w:rsidP="00C6286E">
      <w:pPr>
        <w:widowControl w:val="0"/>
        <w:numPr>
          <w:ilvl w:val="0"/>
          <w:numId w:val="3"/>
        </w:numPr>
        <w:tabs>
          <w:tab w:val="left" w:pos="220"/>
          <w:tab w:val="left" w:pos="720"/>
        </w:tabs>
        <w:autoSpaceDE w:val="0"/>
        <w:autoSpaceDN w:val="0"/>
        <w:adjustRightInd w:val="0"/>
        <w:ind w:right="-430"/>
        <w:jc w:val="both"/>
        <w:rPr>
          <w:rFonts w:ascii="Times New Roman" w:hAnsi="Times New Roman" w:cs="Times New Roman"/>
          <w:lang w:val="fr-FR"/>
        </w:rPr>
      </w:pPr>
      <w:r w:rsidRPr="00755EFD">
        <w:rPr>
          <w:rFonts w:ascii="Times New Roman" w:hAnsi="Times New Roman" w:cs="Times New Roman"/>
          <w:u w:val="single"/>
          <w:lang w:val="fr-FR"/>
        </w:rPr>
        <w:t>A. MAHALATCHIMY</w:t>
      </w:r>
      <w:r w:rsidRPr="00755EFD">
        <w:rPr>
          <w:rFonts w:ascii="Times New Roman" w:hAnsi="Times New Roman" w:cs="Times New Roman"/>
          <w:lang w:val="fr-FR"/>
        </w:rPr>
        <w:t xml:space="preserve">, L’édition du génome </w:t>
      </w:r>
      <w:r>
        <w:rPr>
          <w:rFonts w:ascii="Times New Roman" w:hAnsi="Times New Roman" w:cs="Times New Roman"/>
          <w:lang w:val="fr-FR"/>
        </w:rPr>
        <w:t xml:space="preserve">humain face au droit, Conférence de l’Université </w:t>
      </w:r>
      <w:r w:rsidR="00CC3BBD">
        <w:rPr>
          <w:rFonts w:ascii="Times New Roman" w:hAnsi="Times New Roman" w:cs="Times New Roman"/>
          <w:lang w:val="fr-FR"/>
        </w:rPr>
        <w:t>P</w:t>
      </w:r>
      <w:r>
        <w:rPr>
          <w:rFonts w:ascii="Times New Roman" w:hAnsi="Times New Roman" w:cs="Times New Roman"/>
          <w:lang w:val="fr-FR"/>
        </w:rPr>
        <w:t xml:space="preserve">our </w:t>
      </w:r>
      <w:r w:rsidR="00CC3BBD">
        <w:rPr>
          <w:rFonts w:ascii="Times New Roman" w:hAnsi="Times New Roman" w:cs="Times New Roman"/>
          <w:lang w:val="fr-FR"/>
        </w:rPr>
        <w:t>T</w:t>
      </w:r>
      <w:r>
        <w:rPr>
          <w:rFonts w:ascii="Times New Roman" w:hAnsi="Times New Roman" w:cs="Times New Roman"/>
          <w:lang w:val="fr-FR"/>
        </w:rPr>
        <w:t xml:space="preserve">ous-Cahors, 8 Octobre 2020, </w:t>
      </w:r>
      <w:r w:rsidRPr="00755EFD">
        <w:rPr>
          <w:rFonts w:ascii="Times New Roman" w:hAnsi="Times New Roman" w:cs="Times New Roman"/>
          <w:lang w:val="fr-FR"/>
        </w:rPr>
        <w:t>(Invitée).</w:t>
      </w:r>
    </w:p>
    <w:p w14:paraId="24E4787D" w14:textId="293951EC" w:rsidR="00C6286E" w:rsidRPr="00C6286E" w:rsidRDefault="00BD4480" w:rsidP="00C6286E">
      <w:pPr>
        <w:pStyle w:val="Paragraphedeliste"/>
        <w:numPr>
          <w:ilvl w:val="0"/>
          <w:numId w:val="3"/>
        </w:numPr>
        <w:ind w:right="-489"/>
        <w:jc w:val="both"/>
        <w:rPr>
          <w:rFonts w:ascii="Times New Roman" w:eastAsia="Times New Roman" w:hAnsi="Times New Roman" w:cs="Times New Roman"/>
          <w:lang w:val="en-US" w:eastAsia="fr-FR"/>
        </w:rPr>
      </w:pPr>
      <w:r w:rsidRPr="00BD4480">
        <w:rPr>
          <w:rFonts w:ascii="Times New Roman" w:hAnsi="Times New Roman" w:cs="Times New Roman"/>
          <w:u w:val="single"/>
          <w:lang w:val="en-US"/>
        </w:rPr>
        <w:t>A. MAHALATCHIMY</w:t>
      </w:r>
      <w:r w:rsidRPr="00BD4480">
        <w:rPr>
          <w:rFonts w:ascii="Times New Roman" w:hAnsi="Times New Roman" w:cs="Times New Roman"/>
          <w:lang w:val="en-US"/>
        </w:rPr>
        <w:t>,</w:t>
      </w:r>
      <w:r>
        <w:rPr>
          <w:rFonts w:ascii="Times New Roman" w:hAnsi="Times New Roman" w:cs="Times New Roman"/>
          <w:lang w:val="en-US"/>
        </w:rPr>
        <w:t xml:space="preserve"> I. MOINE-DUPUIS, </w:t>
      </w:r>
      <w:r w:rsidRPr="00BD4480">
        <w:rPr>
          <w:rFonts w:ascii="Times New Roman" w:eastAsia="Times New Roman" w:hAnsi="Times New Roman" w:cs="Times New Roman"/>
          <w:lang w:val="en-US" w:eastAsia="fr-FR"/>
        </w:rPr>
        <w:t>Medicines as private goods for common use? An argumentation from medicines based on human biological elements</w:t>
      </w:r>
      <w:r>
        <w:rPr>
          <w:rFonts w:ascii="Times New Roman" w:eastAsia="Times New Roman" w:hAnsi="Times New Roman" w:cs="Times New Roman"/>
          <w:lang w:val="en-US" w:eastAsia="fr-FR"/>
        </w:rPr>
        <w:t>, Workshop on “</w:t>
      </w:r>
      <w:r w:rsidRPr="00BD4480">
        <w:rPr>
          <w:rFonts w:ascii="Times New Roman" w:eastAsia="Times New Roman" w:hAnsi="Times New Roman" w:cs="Times New Roman"/>
          <w:lang w:val="en-US" w:eastAsia="fr-FR"/>
        </w:rPr>
        <w:t>The market for medicines in the face of unsatisfied needs: emergency adaptations or a reform on</w:t>
      </w:r>
      <w:r>
        <w:rPr>
          <w:rFonts w:ascii="Times New Roman" w:eastAsia="Times New Roman" w:hAnsi="Times New Roman" w:cs="Times New Roman"/>
          <w:lang w:val="en-US" w:eastAsia="fr-FR"/>
        </w:rPr>
        <w:t xml:space="preserve"> </w:t>
      </w:r>
      <w:r w:rsidRPr="00BD4480">
        <w:rPr>
          <w:rFonts w:ascii="Times New Roman" w:eastAsia="Times New Roman" w:hAnsi="Times New Roman" w:cs="Times New Roman"/>
          <w:lang w:val="en-US" w:eastAsia="fr-FR"/>
        </w:rPr>
        <w:t>a permanent legal basis?”</w:t>
      </w:r>
      <w:r>
        <w:rPr>
          <w:rFonts w:ascii="Times New Roman" w:eastAsia="Times New Roman" w:hAnsi="Times New Roman" w:cs="Times New Roman"/>
          <w:lang w:val="en-US" w:eastAsia="fr-FR"/>
        </w:rPr>
        <w:t xml:space="preserve">, </w:t>
      </w:r>
      <w:proofErr w:type="spellStart"/>
      <w:r w:rsidRPr="00BD4480">
        <w:rPr>
          <w:rFonts w:ascii="Times New Roman" w:eastAsia="Times New Roman" w:hAnsi="Times New Roman" w:cs="Times New Roman"/>
          <w:lang w:val="en-US" w:eastAsia="fr-FR"/>
        </w:rPr>
        <w:t>Faculté</w:t>
      </w:r>
      <w:proofErr w:type="spellEnd"/>
      <w:r w:rsidRPr="00BD4480">
        <w:rPr>
          <w:rFonts w:ascii="Times New Roman" w:eastAsia="Times New Roman" w:hAnsi="Times New Roman" w:cs="Times New Roman"/>
          <w:lang w:val="en-US" w:eastAsia="fr-FR"/>
        </w:rPr>
        <w:t xml:space="preserve"> de Droit Dijon (Virtual Workshop)</w:t>
      </w:r>
      <w:r>
        <w:rPr>
          <w:rFonts w:ascii="Times New Roman" w:eastAsia="Times New Roman" w:hAnsi="Times New Roman" w:cs="Times New Roman"/>
          <w:lang w:val="en-US" w:eastAsia="fr-FR"/>
        </w:rPr>
        <w:t xml:space="preserve">, </w:t>
      </w:r>
      <w:r w:rsidR="0021748F">
        <w:rPr>
          <w:rFonts w:ascii="Times New Roman" w:eastAsia="Times New Roman" w:hAnsi="Times New Roman" w:cs="Times New Roman"/>
          <w:lang w:val="en-US" w:eastAsia="fr-FR"/>
        </w:rPr>
        <w:t xml:space="preserve">10 </w:t>
      </w:r>
      <w:proofErr w:type="spellStart"/>
      <w:r w:rsidR="0021748F">
        <w:rPr>
          <w:rFonts w:ascii="Times New Roman" w:eastAsia="Times New Roman" w:hAnsi="Times New Roman" w:cs="Times New Roman"/>
          <w:lang w:val="en-US" w:eastAsia="fr-FR"/>
        </w:rPr>
        <w:t>Novembre</w:t>
      </w:r>
      <w:proofErr w:type="spellEnd"/>
      <w:r w:rsidR="0021748F">
        <w:rPr>
          <w:rFonts w:ascii="Times New Roman" w:eastAsia="Times New Roman" w:hAnsi="Times New Roman" w:cs="Times New Roman"/>
          <w:lang w:val="en-US" w:eastAsia="fr-FR"/>
        </w:rPr>
        <w:t xml:space="preserve"> 2020, </w:t>
      </w:r>
      <w:r w:rsidRPr="00BD4480">
        <w:rPr>
          <w:rFonts w:ascii="Times New Roman" w:hAnsi="Times New Roman" w:cs="Times New Roman"/>
          <w:lang w:val="en-US"/>
        </w:rPr>
        <w:t>(</w:t>
      </w:r>
      <w:proofErr w:type="spellStart"/>
      <w:r w:rsidRPr="00BD4480">
        <w:rPr>
          <w:rFonts w:ascii="Times New Roman" w:hAnsi="Times New Roman" w:cs="Times New Roman"/>
          <w:lang w:val="en-US"/>
        </w:rPr>
        <w:t>Invitée</w:t>
      </w:r>
      <w:proofErr w:type="spellEnd"/>
      <w:r w:rsidRPr="00BD4480">
        <w:rPr>
          <w:rFonts w:ascii="Times New Roman" w:hAnsi="Times New Roman" w:cs="Times New Roman"/>
          <w:lang w:val="en-US"/>
        </w:rPr>
        <w:t>)</w:t>
      </w:r>
      <w:r>
        <w:rPr>
          <w:rFonts w:ascii="Times New Roman" w:hAnsi="Times New Roman" w:cs="Times New Roman"/>
          <w:lang w:val="en-US"/>
        </w:rPr>
        <w:t>.</w:t>
      </w:r>
    </w:p>
    <w:p w14:paraId="1DF25268" w14:textId="643395CE" w:rsidR="001D28D1" w:rsidRPr="00FB6C37" w:rsidRDefault="00C6286E" w:rsidP="001D28D1">
      <w:pPr>
        <w:widowControl w:val="0"/>
        <w:numPr>
          <w:ilvl w:val="0"/>
          <w:numId w:val="3"/>
        </w:numPr>
        <w:tabs>
          <w:tab w:val="left" w:pos="220"/>
          <w:tab w:val="left" w:pos="720"/>
        </w:tabs>
        <w:autoSpaceDE w:val="0"/>
        <w:autoSpaceDN w:val="0"/>
        <w:adjustRightInd w:val="0"/>
        <w:ind w:right="-430"/>
        <w:jc w:val="both"/>
        <w:rPr>
          <w:rFonts w:ascii="Times New Roman" w:hAnsi="Times New Roman" w:cs="Times New Roman"/>
          <w:lang w:val="fr-FR"/>
        </w:rPr>
      </w:pPr>
      <w:r w:rsidRPr="00FB6C37">
        <w:rPr>
          <w:rFonts w:ascii="Times New Roman" w:hAnsi="Times New Roman" w:cs="Times New Roman"/>
          <w:u w:val="single"/>
          <w:lang w:val="fr-FR"/>
        </w:rPr>
        <w:t>A. MAHALATCHIMY</w:t>
      </w:r>
      <w:r w:rsidRPr="00FB6C37">
        <w:rPr>
          <w:rFonts w:ascii="Times New Roman" w:hAnsi="Times New Roman" w:cs="Times New Roman"/>
          <w:lang w:val="fr-FR"/>
        </w:rPr>
        <w:t xml:space="preserve">, E. RIAL- SEBBAG, Le génome humain édité : risques et gouvernance, e-colloque « Analyse des risques en santé : entre droit(s), sciences, éthique et attentes sociétales approches européenne et nationale », Journées Louis </w:t>
      </w:r>
      <w:proofErr w:type="spellStart"/>
      <w:r w:rsidRPr="00FB6C37">
        <w:rPr>
          <w:rFonts w:ascii="Times New Roman" w:hAnsi="Times New Roman" w:cs="Times New Roman"/>
          <w:lang w:val="fr-FR"/>
        </w:rPr>
        <w:t>Dubouis</w:t>
      </w:r>
      <w:proofErr w:type="spellEnd"/>
      <w:r w:rsidRPr="00FB6C37">
        <w:rPr>
          <w:rFonts w:ascii="Times New Roman" w:hAnsi="Times New Roman" w:cs="Times New Roman"/>
          <w:lang w:val="fr-FR"/>
        </w:rPr>
        <w:t>, 12 mars 2021.</w:t>
      </w:r>
    </w:p>
    <w:p w14:paraId="5B410ADD" w14:textId="04993BF7" w:rsidR="00BD4480" w:rsidRPr="00FB6C37" w:rsidRDefault="00C6286E" w:rsidP="00C6286E">
      <w:pPr>
        <w:pStyle w:val="Paragraphedeliste"/>
        <w:numPr>
          <w:ilvl w:val="0"/>
          <w:numId w:val="3"/>
        </w:numPr>
        <w:ind w:right="-489"/>
        <w:jc w:val="both"/>
        <w:rPr>
          <w:rFonts w:ascii="Times New Roman" w:eastAsia="Times New Roman" w:hAnsi="Times New Roman" w:cs="Times New Roman"/>
          <w:lang w:val="fr-FR" w:eastAsia="fr-FR"/>
        </w:rPr>
      </w:pPr>
      <w:r w:rsidRPr="00FB6C37">
        <w:rPr>
          <w:rFonts w:ascii="Times New Roman" w:hAnsi="Times New Roman" w:cs="Times New Roman"/>
          <w:u w:val="single"/>
          <w:lang w:val="fr-FR"/>
        </w:rPr>
        <w:t>A. MAHALATCHIMY</w:t>
      </w:r>
      <w:r w:rsidRPr="00FB6C37">
        <w:rPr>
          <w:rFonts w:ascii="Times New Roman" w:hAnsi="Times New Roman" w:cs="Times New Roman"/>
          <w:lang w:val="fr-FR"/>
        </w:rPr>
        <w:t>, G. NICOLAS, Les droits fondamentaux comme frontières de la médecine améliorative de l'humain, Colloque webinaire, "Le transhumanisme à l'ère de la médecine améliorative", 11 mai 2021</w:t>
      </w:r>
      <w:r w:rsidR="00D0317A" w:rsidRPr="00FB6C37">
        <w:rPr>
          <w:rFonts w:ascii="Times New Roman" w:hAnsi="Times New Roman" w:cs="Times New Roman"/>
          <w:lang w:val="fr-FR"/>
        </w:rPr>
        <w:t>, en ligne</w:t>
      </w:r>
      <w:r w:rsidRPr="00FB6C37">
        <w:rPr>
          <w:rFonts w:ascii="Times New Roman" w:hAnsi="Times New Roman" w:cs="Times New Roman"/>
          <w:lang w:val="fr-FR"/>
        </w:rPr>
        <w:t>.</w:t>
      </w:r>
    </w:p>
    <w:p w14:paraId="01E5EE3D" w14:textId="77777777" w:rsidR="00D0317A" w:rsidRPr="00FB6C37" w:rsidRDefault="001D28D1" w:rsidP="00F12331">
      <w:pPr>
        <w:pStyle w:val="Paragraphedeliste"/>
        <w:numPr>
          <w:ilvl w:val="0"/>
          <w:numId w:val="3"/>
        </w:numPr>
        <w:ind w:right="-489"/>
        <w:jc w:val="both"/>
        <w:rPr>
          <w:rFonts w:ascii="Times New Roman" w:eastAsia="Times New Roman" w:hAnsi="Times New Roman" w:cs="Times New Roman"/>
          <w:lang w:val="fr-FR" w:eastAsia="fr-FR"/>
        </w:rPr>
      </w:pPr>
      <w:r w:rsidRPr="00FB6C37">
        <w:rPr>
          <w:rFonts w:ascii="Times New Roman" w:hAnsi="Times New Roman" w:cs="Times New Roman"/>
          <w:u w:val="single"/>
          <w:lang w:val="fr-FR"/>
        </w:rPr>
        <w:t>A. MAHALATCHIMY</w:t>
      </w:r>
      <w:r w:rsidRPr="00FB6C37">
        <w:rPr>
          <w:rFonts w:ascii="Times New Roman" w:hAnsi="Times New Roman" w:cs="Times New Roman"/>
          <w:lang w:val="fr-FR"/>
        </w:rPr>
        <w:t xml:space="preserve">, La révision de la loi française relative à la bioéthique et les médicaments de thérapie innovante, Rencontre « Médicaments de thérapie innovante » </w:t>
      </w:r>
      <w:proofErr w:type="spellStart"/>
      <w:r w:rsidRPr="00FB6C37">
        <w:rPr>
          <w:rFonts w:ascii="Times New Roman" w:hAnsi="Times New Roman" w:cs="Times New Roman"/>
          <w:lang w:val="fr-FR"/>
        </w:rPr>
        <w:t>Eurobiomed</w:t>
      </w:r>
      <w:proofErr w:type="spellEnd"/>
      <w:r w:rsidRPr="00FB6C37">
        <w:rPr>
          <w:rFonts w:ascii="Times New Roman" w:hAnsi="Times New Roman" w:cs="Times New Roman"/>
          <w:lang w:val="fr-FR"/>
        </w:rPr>
        <w:t>, 14 septembre 2021</w:t>
      </w:r>
      <w:r w:rsidR="00F12331" w:rsidRPr="00FB6C37">
        <w:rPr>
          <w:rFonts w:ascii="Times New Roman" w:hAnsi="Times New Roman" w:cs="Times New Roman"/>
          <w:lang w:val="fr-FR"/>
        </w:rPr>
        <w:t>, Marseille</w:t>
      </w:r>
      <w:r w:rsidRPr="00FB6C37">
        <w:rPr>
          <w:rFonts w:ascii="Times New Roman" w:hAnsi="Times New Roman" w:cs="Times New Roman"/>
          <w:lang w:val="fr-FR"/>
        </w:rPr>
        <w:t>.</w:t>
      </w:r>
    </w:p>
    <w:p w14:paraId="2C8212A0" w14:textId="3FC15EA2" w:rsidR="00F12331" w:rsidRPr="00FB6C37" w:rsidRDefault="00F12331" w:rsidP="00F12331">
      <w:pPr>
        <w:pStyle w:val="Paragraphedeliste"/>
        <w:numPr>
          <w:ilvl w:val="0"/>
          <w:numId w:val="3"/>
        </w:numPr>
        <w:ind w:right="-489"/>
        <w:jc w:val="both"/>
        <w:rPr>
          <w:rFonts w:ascii="Times New Roman" w:eastAsia="Times New Roman" w:hAnsi="Times New Roman" w:cs="Times New Roman"/>
          <w:lang w:val="fr-FR" w:eastAsia="fr-FR"/>
        </w:rPr>
      </w:pPr>
      <w:r w:rsidRPr="00FB6C37">
        <w:rPr>
          <w:rFonts w:ascii="Times New Roman" w:hAnsi="Times New Roman" w:cs="Times New Roman"/>
          <w:u w:val="single"/>
          <w:lang w:val="fr-FR"/>
        </w:rPr>
        <w:t>A. MAHALATCHIMY</w:t>
      </w:r>
      <w:r w:rsidRPr="00FB6C37">
        <w:rPr>
          <w:rFonts w:ascii="Times New Roman" w:hAnsi="Times New Roman" w:cs="Times New Roman"/>
          <w:lang w:val="fr-FR"/>
        </w:rPr>
        <w:t xml:space="preserve">, Cellules souches et recherche, Colloque « Regards croisés sur la loi de bioéthique », Institut Maurice Hauriou - Chaire UNESCO – Espace de Réflexion Éthique Occitanie sous la direction scientifique de X. </w:t>
      </w:r>
      <w:proofErr w:type="spellStart"/>
      <w:r w:rsidRPr="00FB6C37">
        <w:rPr>
          <w:rFonts w:ascii="Times New Roman" w:hAnsi="Times New Roman" w:cs="Times New Roman"/>
          <w:lang w:val="fr-FR"/>
        </w:rPr>
        <w:t>Bioy</w:t>
      </w:r>
      <w:proofErr w:type="spellEnd"/>
      <w:r w:rsidRPr="00FB6C37">
        <w:rPr>
          <w:rFonts w:ascii="Times New Roman" w:hAnsi="Times New Roman" w:cs="Times New Roman"/>
          <w:lang w:val="fr-FR"/>
        </w:rPr>
        <w:t>, E. Rial-</w:t>
      </w:r>
      <w:proofErr w:type="spellStart"/>
      <w:r w:rsidRPr="00FB6C37">
        <w:rPr>
          <w:rFonts w:ascii="Times New Roman" w:hAnsi="Times New Roman" w:cs="Times New Roman"/>
          <w:lang w:val="fr-FR"/>
        </w:rPr>
        <w:t>Sebbag</w:t>
      </w:r>
      <w:proofErr w:type="spellEnd"/>
      <w:r w:rsidRPr="00FB6C37">
        <w:rPr>
          <w:rFonts w:ascii="Times New Roman" w:hAnsi="Times New Roman" w:cs="Times New Roman"/>
          <w:lang w:val="fr-FR"/>
        </w:rPr>
        <w:t xml:space="preserve"> et de l’Espace de Réflexion Éthique Occitanie, 14 et 15 Octobre 2021, Toulouse. </w:t>
      </w:r>
    </w:p>
    <w:p w14:paraId="78583CF2" w14:textId="2E4546FA" w:rsidR="00FD7146" w:rsidRPr="009B2E6F" w:rsidRDefault="00FD7146" w:rsidP="00F12331">
      <w:pPr>
        <w:pStyle w:val="Paragraphedeliste"/>
        <w:numPr>
          <w:ilvl w:val="0"/>
          <w:numId w:val="3"/>
        </w:numPr>
        <w:ind w:right="-489"/>
        <w:jc w:val="both"/>
        <w:rPr>
          <w:rFonts w:ascii="Times New Roman" w:eastAsia="Times New Roman" w:hAnsi="Times New Roman" w:cs="Times New Roman"/>
          <w:lang w:val="en-US" w:eastAsia="fr-FR"/>
        </w:rPr>
      </w:pPr>
      <w:r w:rsidRPr="00FD7146">
        <w:rPr>
          <w:rFonts w:ascii="Times New Roman" w:hAnsi="Times New Roman" w:cs="Times New Roman"/>
          <w:lang w:val="en-US"/>
        </w:rPr>
        <w:t xml:space="preserve">E. GENNET et </w:t>
      </w:r>
      <w:r w:rsidRPr="00FD7146">
        <w:rPr>
          <w:rFonts w:ascii="Times New Roman" w:hAnsi="Times New Roman" w:cs="Times New Roman"/>
          <w:u w:val="single"/>
          <w:lang w:val="en-US"/>
        </w:rPr>
        <w:t>A. MAHALATCHIMY</w:t>
      </w:r>
      <w:r w:rsidRPr="00FD7146">
        <w:rPr>
          <w:rFonts w:ascii="Times New Roman" w:hAnsi="Times New Roman" w:cs="Times New Roman"/>
          <w:lang w:val="en-US"/>
        </w:rPr>
        <w:t>, Health as a fundamental value. Towards an inclusive and equitable pharmaceutical strategy for the EU</w:t>
      </w:r>
      <w:r>
        <w:rPr>
          <w:rFonts w:ascii="Times New Roman" w:hAnsi="Times New Roman" w:cs="Times New Roman"/>
          <w:lang w:val="en-US"/>
        </w:rPr>
        <w:t>, Webinar “Health in Europe”, 20 October 2021.</w:t>
      </w:r>
    </w:p>
    <w:p w14:paraId="0DB0178A" w14:textId="77777777" w:rsidR="009B2E6F" w:rsidRPr="009B2E6F" w:rsidRDefault="009B2E6F" w:rsidP="009B2E6F">
      <w:pPr>
        <w:widowControl w:val="0"/>
        <w:numPr>
          <w:ilvl w:val="0"/>
          <w:numId w:val="3"/>
        </w:numPr>
        <w:tabs>
          <w:tab w:val="left" w:pos="220"/>
          <w:tab w:val="left" w:pos="720"/>
        </w:tabs>
        <w:autoSpaceDE w:val="0"/>
        <w:autoSpaceDN w:val="0"/>
        <w:adjustRightInd w:val="0"/>
        <w:ind w:right="-430"/>
        <w:jc w:val="both"/>
        <w:rPr>
          <w:rFonts w:ascii="Times New Roman" w:hAnsi="Times New Roman" w:cs="Times New Roman"/>
          <w:lang w:val="en-US"/>
        </w:rPr>
      </w:pPr>
      <w:r w:rsidRPr="009B2E6F">
        <w:rPr>
          <w:rFonts w:ascii="Times New Roman" w:hAnsi="Times New Roman" w:cs="Times New Roman"/>
          <w:u w:val="single"/>
          <w:lang w:val="en-US"/>
        </w:rPr>
        <w:t>A. MAHALATCHIMY</w:t>
      </w:r>
      <w:r w:rsidRPr="009B2E6F">
        <w:rPr>
          <w:rFonts w:ascii="Times New Roman" w:hAnsi="Times New Roman" w:cs="Times New Roman"/>
          <w:lang w:val="en-US"/>
        </w:rPr>
        <w:t xml:space="preserve">, </w:t>
      </w:r>
      <w:proofErr w:type="gramStart"/>
      <w:r w:rsidRPr="009B2E6F">
        <w:rPr>
          <w:rFonts w:ascii="Times New Roman" w:hAnsi="Times New Roman" w:cs="Times New Roman"/>
          <w:lang w:val="en-US"/>
        </w:rPr>
        <w:t>The</w:t>
      </w:r>
      <w:proofErr w:type="gramEnd"/>
      <w:r w:rsidRPr="009B2E6F">
        <w:rPr>
          <w:rFonts w:ascii="Times New Roman" w:hAnsi="Times New Roman" w:cs="Times New Roman"/>
          <w:lang w:val="en-US"/>
        </w:rPr>
        <w:t xml:space="preserve"> pandemic Treaty from an EU law perspective, roundtable on “Access, equity and the relevance of the Pandemic Treaty: lessons from the COVID-19 response” organized by Elena PETELOS, 15th European Public Health Conference 2022, Berlin, Germany, 9-12 November 2022.</w:t>
      </w:r>
    </w:p>
    <w:p w14:paraId="3783C753" w14:textId="77777777" w:rsidR="009B2E6F" w:rsidRPr="009B2E6F" w:rsidRDefault="009B2E6F" w:rsidP="009B2E6F">
      <w:pPr>
        <w:widowControl w:val="0"/>
        <w:numPr>
          <w:ilvl w:val="0"/>
          <w:numId w:val="3"/>
        </w:numPr>
        <w:tabs>
          <w:tab w:val="left" w:pos="220"/>
          <w:tab w:val="left" w:pos="720"/>
        </w:tabs>
        <w:autoSpaceDE w:val="0"/>
        <w:autoSpaceDN w:val="0"/>
        <w:adjustRightInd w:val="0"/>
        <w:ind w:right="-430"/>
        <w:jc w:val="both"/>
        <w:rPr>
          <w:rFonts w:ascii="Times New Roman" w:hAnsi="Times New Roman" w:cs="Times New Roman"/>
          <w:lang w:val="fr-FR"/>
        </w:rPr>
      </w:pPr>
      <w:r w:rsidRPr="009B2E6F">
        <w:rPr>
          <w:rFonts w:ascii="Times New Roman" w:hAnsi="Times New Roman" w:cs="Times New Roman"/>
          <w:lang w:val="fr-FR"/>
        </w:rPr>
        <w:t>F. MILANOVIC et</w:t>
      </w:r>
      <w:r w:rsidRPr="009B2E6F">
        <w:rPr>
          <w:rFonts w:ascii="Times New Roman" w:hAnsi="Times New Roman" w:cs="Times New Roman"/>
          <w:u w:val="single"/>
          <w:lang w:val="fr-FR"/>
        </w:rPr>
        <w:t xml:space="preserve"> A. MAHALATCHIMY</w:t>
      </w:r>
      <w:r w:rsidRPr="009B2E6F">
        <w:rPr>
          <w:rFonts w:ascii="Times New Roman" w:hAnsi="Times New Roman" w:cs="Times New Roman"/>
          <w:lang w:val="fr-FR"/>
        </w:rPr>
        <w:t>, Les organoïdes en action : Les aspects éthiques dans ORGANACT, projet de recherche interdisciplinaire en sciences sociales sur les organoïdes, Les rencontres du GDR organoïdes, 1et 2 Décembre 2022, Paris.</w:t>
      </w:r>
    </w:p>
    <w:p w14:paraId="32C09F1E" w14:textId="15EB6DE4" w:rsidR="009B2E6F" w:rsidRDefault="009B2E6F" w:rsidP="009B2E6F">
      <w:pPr>
        <w:widowControl w:val="0"/>
        <w:numPr>
          <w:ilvl w:val="0"/>
          <w:numId w:val="3"/>
        </w:numPr>
        <w:tabs>
          <w:tab w:val="left" w:pos="220"/>
          <w:tab w:val="left" w:pos="720"/>
        </w:tabs>
        <w:autoSpaceDE w:val="0"/>
        <w:autoSpaceDN w:val="0"/>
        <w:adjustRightInd w:val="0"/>
        <w:ind w:right="-430"/>
        <w:jc w:val="both"/>
        <w:rPr>
          <w:rFonts w:ascii="Times New Roman" w:hAnsi="Times New Roman" w:cs="Times New Roman"/>
          <w:lang w:val="fr-FR"/>
        </w:rPr>
      </w:pPr>
      <w:r w:rsidRPr="009B2E6F">
        <w:rPr>
          <w:rFonts w:ascii="Times New Roman" w:hAnsi="Times New Roman" w:cs="Times New Roman"/>
          <w:u w:val="single"/>
          <w:lang w:val="fr-FR"/>
        </w:rPr>
        <w:t>A. MAHALATCHIMY</w:t>
      </w:r>
      <w:r w:rsidRPr="009B2E6F">
        <w:rPr>
          <w:rFonts w:ascii="Times New Roman" w:hAnsi="Times New Roman" w:cs="Times New Roman"/>
          <w:lang w:val="fr-FR"/>
        </w:rPr>
        <w:t xml:space="preserve">, Natalité et Transhumanisme, 10ème Colloque international France-Chine « La natalité comme enjeu stratégique de politique de santé publique » organisé par B. </w:t>
      </w:r>
      <w:r w:rsidRPr="009B2E6F">
        <w:rPr>
          <w:rFonts w:ascii="Times New Roman" w:hAnsi="Times New Roman" w:cs="Times New Roman"/>
          <w:bCs/>
          <w:lang w:val="fr-FR"/>
        </w:rPr>
        <w:t>BEVIERE-BOYER et X. CHEN</w:t>
      </w:r>
      <w:r w:rsidRPr="009B2E6F">
        <w:rPr>
          <w:rFonts w:ascii="Times New Roman" w:hAnsi="Times New Roman" w:cs="Times New Roman"/>
          <w:lang w:val="fr-FR"/>
        </w:rPr>
        <w:t>, 15-16 décembre 2022, en ligne.</w:t>
      </w:r>
    </w:p>
    <w:p w14:paraId="03E37F53" w14:textId="49984F2B" w:rsidR="00FE5D7F" w:rsidRPr="00FE5D7F" w:rsidRDefault="00FE5D7F" w:rsidP="009B2E6F">
      <w:pPr>
        <w:widowControl w:val="0"/>
        <w:numPr>
          <w:ilvl w:val="0"/>
          <w:numId w:val="3"/>
        </w:numPr>
        <w:tabs>
          <w:tab w:val="left" w:pos="220"/>
          <w:tab w:val="left" w:pos="720"/>
        </w:tabs>
        <w:autoSpaceDE w:val="0"/>
        <w:autoSpaceDN w:val="0"/>
        <w:adjustRightInd w:val="0"/>
        <w:ind w:right="-430"/>
        <w:jc w:val="both"/>
        <w:rPr>
          <w:rFonts w:ascii="Times New Roman" w:hAnsi="Times New Roman" w:cs="Times New Roman"/>
          <w:lang w:val="en-US"/>
        </w:rPr>
      </w:pPr>
      <w:r w:rsidRPr="00FE5D7F">
        <w:rPr>
          <w:rFonts w:ascii="Times New Roman" w:hAnsi="Times New Roman" w:cs="Times New Roman"/>
          <w:u w:val="single"/>
          <w:lang w:val="en-US"/>
        </w:rPr>
        <w:t>A. MAHALATCHIMY</w:t>
      </w:r>
      <w:r w:rsidRPr="00FE5D7F">
        <w:rPr>
          <w:rFonts w:ascii="Times New Roman" w:hAnsi="Times New Roman" w:cs="Times New Roman"/>
          <w:lang w:val="en-US"/>
        </w:rPr>
        <w:t xml:space="preserve"> et E. GENNET, </w:t>
      </w:r>
      <w:proofErr w:type="gramStart"/>
      <w:r w:rsidRPr="00FE5D7F">
        <w:rPr>
          <w:rFonts w:ascii="Times New Roman" w:hAnsi="Times New Roman" w:cs="Times New Roman"/>
          <w:lang w:val="en-US"/>
        </w:rPr>
        <w:t>Towards</w:t>
      </w:r>
      <w:proofErr w:type="gramEnd"/>
      <w:r w:rsidRPr="00FE5D7F">
        <w:rPr>
          <w:rFonts w:ascii="Times New Roman" w:hAnsi="Times New Roman" w:cs="Times New Roman"/>
          <w:lang w:val="en-US"/>
        </w:rPr>
        <w:t xml:space="preserve"> an inclusive and equitable pharmaceutical strategy for the EU, </w:t>
      </w:r>
      <w:proofErr w:type="spellStart"/>
      <w:r w:rsidRPr="00FE5D7F">
        <w:rPr>
          <w:rFonts w:ascii="Times New Roman" w:hAnsi="Times New Roman" w:cs="Times New Roman"/>
          <w:lang w:val="en-US"/>
        </w:rPr>
        <w:t>EUHealthGov</w:t>
      </w:r>
      <w:proofErr w:type="spellEnd"/>
      <w:r w:rsidRPr="00FE5D7F">
        <w:rPr>
          <w:rFonts w:ascii="Times New Roman" w:hAnsi="Times New Roman" w:cs="Times New Roman"/>
          <w:lang w:val="en-US"/>
        </w:rPr>
        <w:t xml:space="preserve"> network seminar series, Panel discussion / webinar on “EU Pharmaceutical Activity: Challenges Arising From The Pharmaceutical Strategy And Beyond”, 25 January 2023, </w:t>
      </w:r>
      <w:proofErr w:type="spellStart"/>
      <w:r w:rsidRPr="00FE5D7F">
        <w:rPr>
          <w:rFonts w:ascii="Times New Roman" w:hAnsi="Times New Roman" w:cs="Times New Roman"/>
          <w:lang w:val="en-US"/>
        </w:rPr>
        <w:t>en</w:t>
      </w:r>
      <w:proofErr w:type="spellEnd"/>
      <w:r w:rsidRPr="00FE5D7F">
        <w:rPr>
          <w:rFonts w:ascii="Times New Roman" w:hAnsi="Times New Roman" w:cs="Times New Roman"/>
          <w:lang w:val="en-US"/>
        </w:rPr>
        <w:t xml:space="preserve"> </w:t>
      </w:r>
      <w:proofErr w:type="spellStart"/>
      <w:r w:rsidRPr="00FE5D7F">
        <w:rPr>
          <w:rFonts w:ascii="Times New Roman" w:hAnsi="Times New Roman" w:cs="Times New Roman"/>
          <w:lang w:val="en-US"/>
        </w:rPr>
        <w:t>ligne</w:t>
      </w:r>
      <w:proofErr w:type="spellEnd"/>
      <w:r w:rsidRPr="00FE5D7F">
        <w:rPr>
          <w:rFonts w:ascii="Times New Roman" w:hAnsi="Times New Roman" w:cs="Times New Roman"/>
          <w:lang w:val="en-US"/>
        </w:rPr>
        <w:t>.</w:t>
      </w:r>
    </w:p>
    <w:p w14:paraId="02E6F554" w14:textId="77777777" w:rsidR="00D606D8" w:rsidRPr="00FE5D7F" w:rsidRDefault="00D606D8" w:rsidP="00D606D8">
      <w:pPr>
        <w:widowControl w:val="0"/>
        <w:tabs>
          <w:tab w:val="left" w:pos="220"/>
          <w:tab w:val="left" w:pos="720"/>
        </w:tabs>
        <w:autoSpaceDE w:val="0"/>
        <w:autoSpaceDN w:val="0"/>
        <w:adjustRightInd w:val="0"/>
        <w:ind w:left="720" w:right="-430"/>
        <w:jc w:val="both"/>
        <w:rPr>
          <w:rFonts w:ascii="Times New Roman" w:hAnsi="Times New Roman" w:cs="Times New Roman"/>
          <w:lang w:val="en-US"/>
        </w:rPr>
      </w:pPr>
    </w:p>
    <w:p w14:paraId="715E51BB" w14:textId="14B1CC04" w:rsidR="00D606D8" w:rsidRPr="00DB0D3D" w:rsidRDefault="00533D89" w:rsidP="004226CD">
      <w:pPr>
        <w:pStyle w:val="Titre1"/>
        <w:rPr>
          <w:lang w:val="fr-FR"/>
        </w:rPr>
      </w:pPr>
      <w:bookmarkStart w:id="8" w:name="_Toc122535000"/>
      <w:r>
        <w:rPr>
          <w:lang w:val="fr-FR"/>
        </w:rPr>
        <w:t>IX</w:t>
      </w:r>
      <w:r w:rsidR="00D606D8" w:rsidRPr="00DB0D3D">
        <w:rPr>
          <w:lang w:val="fr-FR"/>
        </w:rPr>
        <w:t>- Autres conférences</w:t>
      </w:r>
      <w:bookmarkEnd w:id="8"/>
    </w:p>
    <w:p w14:paraId="4A72784F" w14:textId="77777777" w:rsidR="00D606D8" w:rsidRPr="00DB0D3D" w:rsidRDefault="00D606D8" w:rsidP="00D606D8">
      <w:pPr>
        <w:widowControl w:val="0"/>
        <w:tabs>
          <w:tab w:val="left" w:pos="220"/>
          <w:tab w:val="left" w:pos="720"/>
        </w:tabs>
        <w:autoSpaceDE w:val="0"/>
        <w:autoSpaceDN w:val="0"/>
        <w:adjustRightInd w:val="0"/>
        <w:ind w:left="720" w:right="-430"/>
        <w:jc w:val="both"/>
        <w:rPr>
          <w:rFonts w:ascii="Times New Roman" w:hAnsi="Times New Roman" w:cs="Times New Roman"/>
          <w:u w:val="single"/>
          <w:lang w:val="en-US"/>
        </w:rPr>
      </w:pPr>
    </w:p>
    <w:p w14:paraId="247E458B" w14:textId="77777777" w:rsidR="00D606D8" w:rsidRPr="00DB0D3D" w:rsidRDefault="00D606D8" w:rsidP="00A012E2">
      <w:pPr>
        <w:pStyle w:val="Paragraphedeliste"/>
        <w:numPr>
          <w:ilvl w:val="0"/>
          <w:numId w:val="13"/>
        </w:numPr>
        <w:ind w:right="-489"/>
        <w:jc w:val="both"/>
        <w:rPr>
          <w:rFonts w:ascii="Times New Roman" w:hAnsi="Times New Roman" w:cs="Times New Roman"/>
          <w:lang w:val="en-US"/>
        </w:rPr>
      </w:pPr>
      <w:r w:rsidRPr="00DB0D3D">
        <w:rPr>
          <w:rFonts w:ascii="Times New Roman" w:hAnsi="Times New Roman" w:cs="Times New Roman"/>
          <w:lang w:val="en-US"/>
        </w:rPr>
        <w:lastRenderedPageBreak/>
        <w:t xml:space="preserve">E RIAL-SEBBAG, </w:t>
      </w: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AM DUGUET, A CAMBON-THOMSEN, </w:t>
      </w:r>
      <w:r w:rsidRPr="00DB0D3D">
        <w:rPr>
          <w:rFonts w:ascii="Times New Roman" w:hAnsi="Times New Roman" w:cs="Times New Roman"/>
        </w:rPr>
        <w:t xml:space="preserve">Harmonising the legal framework for the use of human cells for therapy in Europe: didn’t we forget something about </w:t>
      </w:r>
      <w:proofErr w:type="gramStart"/>
      <w:r w:rsidRPr="00DB0D3D">
        <w:rPr>
          <w:rFonts w:ascii="Times New Roman" w:hAnsi="Times New Roman" w:cs="Times New Roman"/>
        </w:rPr>
        <w:t>ethics?,</w:t>
      </w:r>
      <w:proofErr w:type="gramEnd"/>
      <w:r w:rsidRPr="00DB0D3D">
        <w:rPr>
          <w:rFonts w:ascii="Times New Roman" w:hAnsi="Times New Roman" w:cs="Times New Roman"/>
        </w:rPr>
        <w:t xml:space="preserve"> 22nd European Immunogenetics and Histocompatibility</w:t>
      </w:r>
      <w:r w:rsidRPr="00DB0D3D">
        <w:rPr>
          <w:rFonts w:ascii="Times New Roman" w:hAnsi="Times New Roman" w:cs="Times New Roman"/>
          <w:lang w:val="en-US"/>
        </w:rPr>
        <w:t xml:space="preserve"> Conference, 2-5 April 2008, Toulouse. (Poster)</w:t>
      </w:r>
    </w:p>
    <w:p w14:paraId="1B3EACFB" w14:textId="77777777" w:rsidR="00D606D8" w:rsidRPr="00DB0D3D"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E. RIAL, N. VALDEYRON, F. TABOULET, A. CAMBON-THOMSEN, </w:t>
      </w:r>
      <w:proofErr w:type="gramStart"/>
      <w:r w:rsidRPr="00DB0D3D">
        <w:rPr>
          <w:rFonts w:ascii="Times New Roman" w:hAnsi="Times New Roman" w:cs="Times New Roman"/>
          <w:lang w:val="en-US"/>
        </w:rPr>
        <w:t>The</w:t>
      </w:r>
      <w:proofErr w:type="gramEnd"/>
      <w:r w:rsidRPr="00DB0D3D">
        <w:rPr>
          <w:rFonts w:ascii="Times New Roman" w:hAnsi="Times New Roman" w:cs="Times New Roman"/>
          <w:lang w:val="en-US"/>
        </w:rPr>
        <w:t xml:space="preserve"> new regulation on advanced therapy medicinal products in EU law: What are the main contributions? Regulation (EC) No 1394/2007 on advanced therapy medicinal products, amending directive 2001/83/EC and regulation (EC) No 726/2004, Founding Conference of the European Association of Health Law, 10-11 April 2008, Royal Society of Edinburgh, </w:t>
      </w:r>
      <w:proofErr w:type="spellStart"/>
      <w:r w:rsidRPr="003F077E">
        <w:rPr>
          <w:rFonts w:ascii="Times New Roman" w:hAnsi="Times New Roman" w:cs="Times New Roman"/>
          <w:lang w:val="en-US"/>
        </w:rPr>
        <w:t>Edimbourg</w:t>
      </w:r>
      <w:proofErr w:type="spellEnd"/>
      <w:r w:rsidRPr="003F077E">
        <w:rPr>
          <w:rFonts w:ascii="Times New Roman" w:hAnsi="Times New Roman" w:cs="Times New Roman"/>
          <w:lang w:val="en-US"/>
        </w:rPr>
        <w:t>, Ecosse</w:t>
      </w:r>
      <w:r w:rsidRPr="00DB0D3D">
        <w:rPr>
          <w:rFonts w:ascii="Times New Roman" w:hAnsi="Times New Roman" w:cs="Times New Roman"/>
          <w:lang w:val="en-US"/>
        </w:rPr>
        <w:t>. (Poster)</w:t>
      </w:r>
    </w:p>
    <w:p w14:paraId="4E7ED799" w14:textId="77777777" w:rsidR="00D606D8" w:rsidRPr="00DB0D3D"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lang w:val="en-US"/>
        </w:rPr>
        <w:t xml:space="preserve">E. RIAL-SEBBAG, </w:t>
      </w: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J. KAYE, W. PLATZER, A. CAMBON-THOMSEN, A new proposal to help researchers in the respect of legal requirements for the exchange of human biological material, 2008 International Conference, Governing Biobanks- What are the </w:t>
      </w:r>
      <w:proofErr w:type="gramStart"/>
      <w:r w:rsidRPr="00DB0D3D">
        <w:rPr>
          <w:rFonts w:ascii="Times New Roman" w:hAnsi="Times New Roman" w:cs="Times New Roman"/>
          <w:lang w:val="en-US"/>
        </w:rPr>
        <w:t>challenges?,</w:t>
      </w:r>
      <w:proofErr w:type="gramEnd"/>
      <w:r w:rsidRPr="00DB0D3D">
        <w:rPr>
          <w:rFonts w:ascii="Times New Roman" w:hAnsi="Times New Roman" w:cs="Times New Roman"/>
          <w:lang w:val="en-US"/>
        </w:rPr>
        <w:t xml:space="preserve"> 24- 26 </w:t>
      </w:r>
      <w:proofErr w:type="spellStart"/>
      <w:r w:rsidRPr="003F077E">
        <w:rPr>
          <w:rFonts w:ascii="Times New Roman" w:hAnsi="Times New Roman" w:cs="Times New Roman"/>
          <w:lang w:val="en-US"/>
        </w:rPr>
        <w:t>Juin</w:t>
      </w:r>
      <w:proofErr w:type="spellEnd"/>
      <w:r w:rsidRPr="00DB0D3D">
        <w:rPr>
          <w:rFonts w:ascii="Times New Roman" w:hAnsi="Times New Roman" w:cs="Times New Roman"/>
          <w:lang w:val="en-US"/>
        </w:rPr>
        <w:t xml:space="preserve"> 2008, St Anne’s College, University of Oxford, Oxford, </w:t>
      </w:r>
      <w:proofErr w:type="spellStart"/>
      <w:r w:rsidRPr="003F077E">
        <w:rPr>
          <w:rFonts w:ascii="Times New Roman" w:hAnsi="Times New Roman" w:cs="Times New Roman"/>
          <w:lang w:val="en-US"/>
        </w:rPr>
        <w:t>Royaume</w:t>
      </w:r>
      <w:proofErr w:type="spellEnd"/>
      <w:r w:rsidRPr="003F077E">
        <w:rPr>
          <w:rFonts w:ascii="Times New Roman" w:hAnsi="Times New Roman" w:cs="Times New Roman"/>
          <w:lang w:val="en-US"/>
        </w:rPr>
        <w:t>-Uni</w:t>
      </w:r>
      <w:r w:rsidRPr="00DB0D3D">
        <w:rPr>
          <w:rFonts w:ascii="Times New Roman" w:hAnsi="Times New Roman" w:cs="Times New Roman"/>
          <w:lang w:val="en-US"/>
        </w:rPr>
        <w:t xml:space="preserve">. </w:t>
      </w:r>
    </w:p>
    <w:p w14:paraId="7321EE2F" w14:textId="77777777" w:rsidR="00D606D8" w:rsidRPr="00DB0D3D"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Présentation d’une nouvelle instance d’évaluation des médicaments : Le Comité des Thérapies Innovantes (</w:t>
      </w:r>
      <w:proofErr w:type="spellStart"/>
      <w:r w:rsidRPr="003F077E">
        <w:rPr>
          <w:rFonts w:ascii="Times New Roman" w:hAnsi="Times New Roman" w:cs="Times New Roman"/>
          <w:lang w:val="fr-FR"/>
        </w:rPr>
        <w:t>Committee</w:t>
      </w:r>
      <w:proofErr w:type="spellEnd"/>
      <w:r w:rsidRPr="003F077E">
        <w:rPr>
          <w:rFonts w:ascii="Times New Roman" w:hAnsi="Times New Roman" w:cs="Times New Roman"/>
          <w:lang w:val="fr-FR"/>
        </w:rPr>
        <w:t xml:space="preserve"> for Advanced </w:t>
      </w:r>
      <w:proofErr w:type="spellStart"/>
      <w:r w:rsidRPr="003F077E">
        <w:rPr>
          <w:rFonts w:ascii="Times New Roman" w:hAnsi="Times New Roman" w:cs="Times New Roman"/>
          <w:lang w:val="fr-FR"/>
        </w:rPr>
        <w:t>Therapies</w:t>
      </w:r>
      <w:proofErr w:type="spellEnd"/>
      <w:r w:rsidRPr="00DB0D3D">
        <w:rPr>
          <w:rFonts w:ascii="Times New Roman" w:hAnsi="Times New Roman" w:cs="Times New Roman"/>
          <w:lang w:val="fr-FR"/>
        </w:rPr>
        <w:t>- CAT), Forum des jeunes chercheurs de l’ARFDM, 30 juin 2008, Toulouse. (Poster)</w:t>
      </w:r>
    </w:p>
    <w:p w14:paraId="77BB6699" w14:textId="77777777" w:rsidR="00D606D8" w:rsidRPr="00DB0D3D"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Aspects juridiques des essais cliniques des thérapies innovantes pour les greffes (</w:t>
      </w:r>
      <w:proofErr w:type="spellStart"/>
      <w:r w:rsidRPr="003F077E">
        <w:rPr>
          <w:rFonts w:ascii="Times New Roman" w:hAnsi="Times New Roman" w:cs="Times New Roman"/>
          <w:lang w:val="fr-FR"/>
        </w:rPr>
        <w:t>Judicial</w:t>
      </w:r>
      <w:proofErr w:type="spellEnd"/>
      <w:r w:rsidRPr="003F077E">
        <w:rPr>
          <w:rFonts w:ascii="Times New Roman" w:hAnsi="Times New Roman" w:cs="Times New Roman"/>
          <w:lang w:val="fr-FR"/>
        </w:rPr>
        <w:t xml:space="preserve"> aspects of the </w:t>
      </w:r>
      <w:proofErr w:type="spellStart"/>
      <w:r w:rsidRPr="003F077E">
        <w:rPr>
          <w:rFonts w:ascii="Times New Roman" w:hAnsi="Times New Roman" w:cs="Times New Roman"/>
          <w:lang w:val="fr-FR"/>
        </w:rPr>
        <w:t>advanced</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therapies</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clinical</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assays</w:t>
      </w:r>
      <w:proofErr w:type="spellEnd"/>
      <w:r w:rsidRPr="003F077E">
        <w:rPr>
          <w:rFonts w:ascii="Times New Roman" w:hAnsi="Times New Roman" w:cs="Times New Roman"/>
          <w:lang w:val="fr-FR"/>
        </w:rPr>
        <w:t xml:space="preserve"> for the </w:t>
      </w:r>
      <w:proofErr w:type="spellStart"/>
      <w:r w:rsidRPr="003F077E">
        <w:rPr>
          <w:rFonts w:ascii="Times New Roman" w:hAnsi="Times New Roman" w:cs="Times New Roman"/>
          <w:lang w:val="fr-FR"/>
        </w:rPr>
        <w:t>graft</w:t>
      </w:r>
      <w:proofErr w:type="spellEnd"/>
      <w:r w:rsidRPr="00DB0D3D">
        <w:rPr>
          <w:rFonts w:ascii="Times New Roman" w:hAnsi="Times New Roman" w:cs="Times New Roman"/>
          <w:lang w:val="fr-FR"/>
        </w:rPr>
        <w:t xml:space="preserve">), Université Européenne d’été, 1-2 juillet 2008, Toulouse. </w:t>
      </w:r>
    </w:p>
    <w:p w14:paraId="6B5C0094" w14:textId="77777777" w:rsidR="00D606D8" w:rsidRPr="00DB0D3D"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u w:val="single"/>
          <w:lang w:val="fr-FR"/>
        </w:rPr>
      </w:pPr>
      <w:r w:rsidRPr="003F077E">
        <w:rPr>
          <w:rFonts w:ascii="Times New Roman" w:hAnsi="Times New Roman" w:cs="Times New Roman"/>
          <w:u w:val="single"/>
          <w:lang w:val="fr-FR"/>
        </w:rPr>
        <w:t>A. MAHALATCHIMY</w:t>
      </w:r>
      <w:r w:rsidRPr="003F077E">
        <w:rPr>
          <w:rFonts w:ascii="Times New Roman" w:hAnsi="Times New Roman" w:cs="Times New Roman"/>
          <w:lang w:val="fr-FR"/>
        </w:rPr>
        <w:t xml:space="preserve">, </w:t>
      </w:r>
      <w:r w:rsidRPr="00DB0D3D">
        <w:rPr>
          <w:rFonts w:ascii="Times New Roman" w:hAnsi="Times New Roman" w:cs="Times New Roman"/>
          <w:lang w:val="fr-FR"/>
        </w:rPr>
        <w:t>L’harmonisation de l’accès au marché des médicaments de thérapie innovante : entre volonté et réalité, 2ème Journée d’études du Master II Droit International et Comparé : « Le médicament : aspects de droit international, communautaire et comparé », 25 mars 2009, Toulouse, France.</w:t>
      </w:r>
    </w:p>
    <w:p w14:paraId="438F177D" w14:textId="77777777" w:rsidR="00D606D8" w:rsidRPr="00DB0D3D"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u w:val="single"/>
          <w:lang w:val="fr-FR"/>
        </w:rPr>
      </w:pPr>
      <w:r w:rsidRPr="003F077E">
        <w:rPr>
          <w:rFonts w:ascii="Times New Roman" w:hAnsi="Times New Roman" w:cs="Times New Roman"/>
          <w:u w:val="single"/>
          <w:lang w:val="fr-FR"/>
        </w:rPr>
        <w:t>A. MAHALATCHIMY</w:t>
      </w:r>
      <w:r w:rsidRPr="003F077E">
        <w:rPr>
          <w:rFonts w:ascii="Times New Roman" w:hAnsi="Times New Roman" w:cs="Times New Roman"/>
          <w:lang w:val="fr-FR"/>
        </w:rPr>
        <w:t xml:space="preserve">, </w:t>
      </w:r>
      <w:r w:rsidRPr="00DB0D3D">
        <w:rPr>
          <w:rFonts w:ascii="Times New Roman" w:hAnsi="Times New Roman" w:cs="Times New Roman"/>
          <w:lang w:val="fr-FR"/>
        </w:rPr>
        <w:t>L'accès aux médicaments orphelins dans l'Union européenne, Forum des jeunes chercheurs de l’ARFDM, 1</w:t>
      </w:r>
      <w:r w:rsidRPr="00DB0D3D">
        <w:rPr>
          <w:rFonts w:ascii="Times New Roman" w:hAnsi="Times New Roman" w:cs="Times New Roman"/>
          <w:vertAlign w:val="superscript"/>
          <w:lang w:val="fr-FR"/>
        </w:rPr>
        <w:t>er</w:t>
      </w:r>
      <w:r w:rsidRPr="00DB0D3D">
        <w:rPr>
          <w:rFonts w:ascii="Times New Roman" w:hAnsi="Times New Roman" w:cs="Times New Roman"/>
          <w:lang w:val="fr-FR"/>
        </w:rPr>
        <w:t xml:space="preserve"> juillet 2009, Toulouse. </w:t>
      </w:r>
    </w:p>
    <w:p w14:paraId="6384FBA3" w14:textId="77777777" w:rsidR="00D606D8" w:rsidRPr="00744499"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u w:val="single"/>
          <w:lang w:val="en-US"/>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A. CAMBON-THOMSEN, New EU directive proposed for quality and safety of organ transplantation, 23</w:t>
      </w:r>
      <w:r w:rsidRPr="00DB0D3D">
        <w:rPr>
          <w:rFonts w:ascii="Times New Roman" w:hAnsi="Times New Roman" w:cs="Times New Roman"/>
          <w:vertAlign w:val="superscript"/>
          <w:lang w:val="en-US"/>
        </w:rPr>
        <w:t>rd</w:t>
      </w:r>
      <w:r w:rsidRPr="00DB0D3D">
        <w:rPr>
          <w:rFonts w:ascii="Times New Roman" w:hAnsi="Times New Roman" w:cs="Times New Roman"/>
          <w:lang w:val="en-US"/>
        </w:rPr>
        <w:t xml:space="preserve"> European Immunogenetics and Histocompatibility Conference, 9-12 </w:t>
      </w:r>
      <w:proofErr w:type="spellStart"/>
      <w:r w:rsidRPr="003F077E">
        <w:rPr>
          <w:rFonts w:ascii="Times New Roman" w:hAnsi="Times New Roman" w:cs="Times New Roman"/>
          <w:lang w:val="en-US"/>
        </w:rPr>
        <w:t>mai</w:t>
      </w:r>
      <w:proofErr w:type="spellEnd"/>
      <w:r w:rsidRPr="003F077E">
        <w:rPr>
          <w:rFonts w:ascii="Times New Roman" w:hAnsi="Times New Roman" w:cs="Times New Roman"/>
          <w:lang w:val="en-US"/>
        </w:rPr>
        <w:t xml:space="preserve"> 2009, Ulm, </w:t>
      </w:r>
      <w:proofErr w:type="spellStart"/>
      <w:r w:rsidRPr="003F077E">
        <w:rPr>
          <w:rFonts w:ascii="Times New Roman" w:hAnsi="Times New Roman" w:cs="Times New Roman"/>
          <w:lang w:val="en-US"/>
        </w:rPr>
        <w:t>Allemagne</w:t>
      </w:r>
      <w:proofErr w:type="spellEnd"/>
      <w:r w:rsidRPr="00DB0D3D">
        <w:rPr>
          <w:rFonts w:ascii="Times New Roman" w:hAnsi="Times New Roman" w:cs="Times New Roman"/>
          <w:lang w:val="en-US"/>
        </w:rPr>
        <w:t>. (Poster)</w:t>
      </w:r>
    </w:p>
    <w:p w14:paraId="7FB68543" w14:textId="77777777" w:rsidR="00D606D8" w:rsidRPr="00DB0D3D"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u w:val="single"/>
          <w:lang w:val="en-US"/>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Is the access to Advanced Therapy Medicinal Products equalitarian in the European </w:t>
      </w:r>
      <w:proofErr w:type="gramStart"/>
      <w:r w:rsidRPr="00DB0D3D">
        <w:rPr>
          <w:rFonts w:ascii="Times New Roman" w:hAnsi="Times New Roman" w:cs="Times New Roman"/>
          <w:lang w:val="en-US"/>
        </w:rPr>
        <w:t>Union?,</w:t>
      </w:r>
      <w:proofErr w:type="gramEnd"/>
      <w:r w:rsidRPr="00DB0D3D">
        <w:rPr>
          <w:rFonts w:ascii="Times New Roman" w:hAnsi="Times New Roman" w:cs="Times New Roman"/>
          <w:lang w:val="en-US"/>
        </w:rPr>
        <w:t xml:space="preserve"> European Association of Health Law, 15-16 </w:t>
      </w:r>
      <w:proofErr w:type="spellStart"/>
      <w:r w:rsidRPr="003F077E">
        <w:rPr>
          <w:rFonts w:ascii="Times New Roman" w:hAnsi="Times New Roman" w:cs="Times New Roman"/>
          <w:lang w:val="en-US"/>
        </w:rPr>
        <w:t>Octobre</w:t>
      </w:r>
      <w:proofErr w:type="spellEnd"/>
      <w:r w:rsidRPr="003F077E">
        <w:rPr>
          <w:rFonts w:ascii="Times New Roman" w:hAnsi="Times New Roman" w:cs="Times New Roman"/>
          <w:lang w:val="en-US"/>
        </w:rPr>
        <w:t xml:space="preserve"> </w:t>
      </w:r>
      <w:r w:rsidRPr="00DB0D3D">
        <w:rPr>
          <w:rFonts w:ascii="Times New Roman" w:hAnsi="Times New Roman" w:cs="Times New Roman"/>
          <w:lang w:val="en-US"/>
        </w:rPr>
        <w:t xml:space="preserve">2009, Royal Society of Edinburgh, </w:t>
      </w:r>
      <w:proofErr w:type="spellStart"/>
      <w:r w:rsidRPr="003F077E">
        <w:rPr>
          <w:rFonts w:ascii="Times New Roman" w:hAnsi="Times New Roman" w:cs="Times New Roman"/>
          <w:lang w:val="en-US"/>
        </w:rPr>
        <w:t>Edimbourg</w:t>
      </w:r>
      <w:proofErr w:type="spellEnd"/>
      <w:r w:rsidRPr="003F077E">
        <w:rPr>
          <w:rFonts w:ascii="Times New Roman" w:hAnsi="Times New Roman" w:cs="Times New Roman"/>
          <w:lang w:val="en-US"/>
        </w:rPr>
        <w:t>, Ecosse</w:t>
      </w:r>
      <w:r w:rsidRPr="00DB0D3D">
        <w:rPr>
          <w:rFonts w:ascii="Times New Roman" w:hAnsi="Times New Roman" w:cs="Times New Roman"/>
          <w:lang w:val="en-US"/>
        </w:rPr>
        <w:t>.</w:t>
      </w:r>
    </w:p>
    <w:p w14:paraId="18234E82" w14:textId="77777777" w:rsidR="00D606D8" w:rsidRPr="003F077E"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u w:val="single"/>
          <w:lang w:val="en-US"/>
        </w:rPr>
      </w:pPr>
      <w:r w:rsidRPr="00DB0D3D">
        <w:rPr>
          <w:rFonts w:ascii="Times New Roman" w:hAnsi="Times New Roman" w:cs="Times New Roman"/>
          <w:lang w:val="en-US"/>
        </w:rPr>
        <w:t xml:space="preserve">A. CAMBON-THOMSEN, </w:t>
      </w: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Translating proteomic biomarkers into clinic: new ethical issues or different perspectives on classical ethical </w:t>
      </w:r>
      <w:proofErr w:type="gramStart"/>
      <w:r w:rsidRPr="00DB0D3D">
        <w:rPr>
          <w:rFonts w:ascii="Times New Roman" w:hAnsi="Times New Roman" w:cs="Times New Roman"/>
          <w:lang w:val="en-US"/>
        </w:rPr>
        <w:t>dilemma?,</w:t>
      </w:r>
      <w:proofErr w:type="gramEnd"/>
      <w:r w:rsidRPr="00DB0D3D">
        <w:rPr>
          <w:rFonts w:ascii="Times New Roman" w:hAnsi="Times New Roman" w:cs="Times New Roman"/>
          <w:lang w:val="en-US"/>
        </w:rPr>
        <w:t xml:space="preserve"> </w:t>
      </w:r>
      <w:proofErr w:type="spellStart"/>
      <w:r w:rsidRPr="003F077E">
        <w:rPr>
          <w:rFonts w:ascii="Times New Roman" w:hAnsi="Times New Roman" w:cs="Times New Roman"/>
          <w:lang w:val="en-US"/>
        </w:rPr>
        <w:t>Transférer</w:t>
      </w:r>
      <w:proofErr w:type="spellEnd"/>
      <w:r w:rsidRPr="003F077E">
        <w:rPr>
          <w:rFonts w:ascii="Times New Roman" w:hAnsi="Times New Roman" w:cs="Times New Roman"/>
          <w:lang w:val="en-US"/>
        </w:rPr>
        <w:t xml:space="preserve"> la </w:t>
      </w:r>
      <w:proofErr w:type="spellStart"/>
      <w:r w:rsidRPr="003F077E">
        <w:rPr>
          <w:rFonts w:ascii="Times New Roman" w:hAnsi="Times New Roman" w:cs="Times New Roman"/>
          <w:lang w:val="en-US"/>
        </w:rPr>
        <w:t>protéomique</w:t>
      </w:r>
      <w:proofErr w:type="spellEnd"/>
      <w:r w:rsidRPr="003F077E">
        <w:rPr>
          <w:rFonts w:ascii="Times New Roman" w:hAnsi="Times New Roman" w:cs="Times New Roman"/>
          <w:lang w:val="en-US"/>
        </w:rPr>
        <w:t xml:space="preserve"> </w:t>
      </w:r>
      <w:proofErr w:type="spellStart"/>
      <w:r w:rsidRPr="003F077E">
        <w:rPr>
          <w:rFonts w:ascii="Times New Roman" w:hAnsi="Times New Roman" w:cs="Times New Roman"/>
          <w:lang w:val="en-US"/>
        </w:rPr>
        <w:t>en</w:t>
      </w:r>
      <w:proofErr w:type="spellEnd"/>
      <w:r w:rsidRPr="003F077E">
        <w:rPr>
          <w:rFonts w:ascii="Times New Roman" w:hAnsi="Times New Roman" w:cs="Times New Roman"/>
          <w:lang w:val="en-US"/>
        </w:rPr>
        <w:t xml:space="preserve"> pratique </w:t>
      </w:r>
      <w:proofErr w:type="spellStart"/>
      <w:r w:rsidRPr="003F077E">
        <w:rPr>
          <w:rFonts w:ascii="Times New Roman" w:hAnsi="Times New Roman" w:cs="Times New Roman"/>
          <w:lang w:val="en-US"/>
        </w:rPr>
        <w:t>clinique</w:t>
      </w:r>
      <w:proofErr w:type="spellEnd"/>
      <w:r w:rsidRPr="00DB0D3D">
        <w:rPr>
          <w:rFonts w:ascii="Times New Roman" w:hAnsi="Times New Roman" w:cs="Times New Roman"/>
          <w:lang w:val="en-US"/>
        </w:rPr>
        <w:t xml:space="preserve">, </w:t>
      </w:r>
      <w:proofErr w:type="spellStart"/>
      <w:r w:rsidRPr="00DB0D3D">
        <w:rPr>
          <w:rFonts w:ascii="Times New Roman" w:hAnsi="Times New Roman" w:cs="Times New Roman"/>
          <w:lang w:val="en-US"/>
        </w:rPr>
        <w:t>Wellcome</w:t>
      </w:r>
      <w:proofErr w:type="spellEnd"/>
      <w:r w:rsidRPr="00DB0D3D">
        <w:rPr>
          <w:rFonts w:ascii="Times New Roman" w:hAnsi="Times New Roman" w:cs="Times New Roman"/>
          <w:lang w:val="en-US"/>
        </w:rPr>
        <w:t xml:space="preserve"> Trust Conference Center, 18- 19 mars 2010, </w:t>
      </w:r>
      <w:proofErr w:type="spellStart"/>
      <w:r w:rsidRPr="00DB0D3D">
        <w:rPr>
          <w:rFonts w:ascii="Times New Roman" w:hAnsi="Times New Roman" w:cs="Times New Roman"/>
          <w:lang w:val="en-US"/>
        </w:rPr>
        <w:t>Wellcome</w:t>
      </w:r>
      <w:proofErr w:type="spellEnd"/>
      <w:r w:rsidRPr="00DB0D3D">
        <w:rPr>
          <w:rFonts w:ascii="Times New Roman" w:hAnsi="Times New Roman" w:cs="Times New Roman"/>
          <w:lang w:val="en-US"/>
        </w:rPr>
        <w:t xml:space="preserve"> Trust Genome Campus, </w:t>
      </w:r>
      <w:proofErr w:type="spellStart"/>
      <w:r w:rsidRPr="00DB0D3D">
        <w:rPr>
          <w:rFonts w:ascii="Times New Roman" w:hAnsi="Times New Roman" w:cs="Times New Roman"/>
          <w:lang w:val="en-US"/>
        </w:rPr>
        <w:t>Hinxton</w:t>
      </w:r>
      <w:proofErr w:type="spellEnd"/>
      <w:r w:rsidRPr="00DB0D3D">
        <w:rPr>
          <w:rFonts w:ascii="Times New Roman" w:hAnsi="Times New Roman" w:cs="Times New Roman"/>
          <w:lang w:val="en-US"/>
        </w:rPr>
        <w:t xml:space="preserve">, Cambridge, </w:t>
      </w:r>
      <w:proofErr w:type="spellStart"/>
      <w:r w:rsidRPr="003F077E">
        <w:rPr>
          <w:rFonts w:ascii="Times New Roman" w:hAnsi="Times New Roman" w:cs="Times New Roman"/>
          <w:lang w:val="en-US"/>
        </w:rPr>
        <w:t>Royaume</w:t>
      </w:r>
      <w:proofErr w:type="spellEnd"/>
      <w:r w:rsidRPr="003F077E">
        <w:rPr>
          <w:rFonts w:ascii="Times New Roman" w:hAnsi="Times New Roman" w:cs="Times New Roman"/>
          <w:lang w:val="en-US"/>
        </w:rPr>
        <w:t>-Uni.</w:t>
      </w:r>
    </w:p>
    <w:p w14:paraId="1D878BBF" w14:textId="77777777" w:rsidR="00D606D8" w:rsidRPr="00DB0D3D"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Bioethics and European Union: </w:t>
      </w:r>
      <w:proofErr w:type="gramStart"/>
      <w:r w:rsidRPr="00DB0D3D">
        <w:rPr>
          <w:rFonts w:ascii="Times New Roman" w:hAnsi="Times New Roman" w:cs="Times New Roman"/>
          <w:lang w:val="en-US"/>
        </w:rPr>
        <w:t>the</w:t>
      </w:r>
      <w:proofErr w:type="gramEnd"/>
      <w:r w:rsidRPr="00DB0D3D">
        <w:rPr>
          <w:rFonts w:ascii="Times New Roman" w:hAnsi="Times New Roman" w:cs="Times New Roman"/>
          <w:lang w:val="en-US"/>
        </w:rPr>
        <w:t xml:space="preserve"> Advanced Therapy Medicinal Products’ case, </w:t>
      </w:r>
      <w:r w:rsidRPr="003F077E">
        <w:rPr>
          <w:rFonts w:ascii="Times New Roman" w:hAnsi="Times New Roman" w:cs="Times New Roman"/>
          <w:lang w:val="en-US"/>
        </w:rPr>
        <w:t xml:space="preserve">Nouvelles </w:t>
      </w:r>
      <w:proofErr w:type="spellStart"/>
      <w:r w:rsidRPr="003F077E">
        <w:rPr>
          <w:rFonts w:ascii="Times New Roman" w:hAnsi="Times New Roman" w:cs="Times New Roman"/>
          <w:lang w:val="en-US"/>
        </w:rPr>
        <w:t>frontières</w:t>
      </w:r>
      <w:proofErr w:type="spellEnd"/>
      <w:r w:rsidRPr="003F077E">
        <w:rPr>
          <w:rFonts w:ascii="Times New Roman" w:hAnsi="Times New Roman" w:cs="Times New Roman"/>
          <w:lang w:val="en-US"/>
        </w:rPr>
        <w:t xml:space="preserve"> </w:t>
      </w:r>
      <w:proofErr w:type="spellStart"/>
      <w:r w:rsidRPr="003F077E">
        <w:rPr>
          <w:rFonts w:ascii="Times New Roman" w:hAnsi="Times New Roman" w:cs="Times New Roman"/>
          <w:lang w:val="en-US"/>
        </w:rPr>
        <w:t>en</w:t>
      </w:r>
      <w:proofErr w:type="spellEnd"/>
      <w:r w:rsidRPr="003F077E">
        <w:rPr>
          <w:rFonts w:ascii="Times New Roman" w:hAnsi="Times New Roman" w:cs="Times New Roman"/>
          <w:lang w:val="en-US"/>
        </w:rPr>
        <w:t xml:space="preserve"> droit </w:t>
      </w:r>
      <w:proofErr w:type="spellStart"/>
      <w:r w:rsidRPr="003F077E">
        <w:rPr>
          <w:rFonts w:ascii="Times New Roman" w:hAnsi="Times New Roman" w:cs="Times New Roman"/>
          <w:lang w:val="en-US"/>
        </w:rPr>
        <w:t>pharmaceutique</w:t>
      </w:r>
      <w:proofErr w:type="spellEnd"/>
      <w:r w:rsidRPr="003F077E">
        <w:rPr>
          <w:rFonts w:ascii="Times New Roman" w:hAnsi="Times New Roman" w:cs="Times New Roman"/>
          <w:lang w:val="en-US"/>
        </w:rPr>
        <w:t xml:space="preserve">, Workshop </w:t>
      </w:r>
      <w:proofErr w:type="spellStart"/>
      <w:r w:rsidRPr="003F077E">
        <w:rPr>
          <w:rFonts w:ascii="Times New Roman" w:hAnsi="Times New Roman" w:cs="Times New Roman"/>
          <w:lang w:val="en-US"/>
        </w:rPr>
        <w:t>Jeunes</w:t>
      </w:r>
      <w:proofErr w:type="spellEnd"/>
      <w:r w:rsidRPr="003F077E">
        <w:rPr>
          <w:rFonts w:ascii="Times New Roman" w:hAnsi="Times New Roman" w:cs="Times New Roman"/>
          <w:lang w:val="en-US"/>
        </w:rPr>
        <w:t xml:space="preserve"> </w:t>
      </w:r>
      <w:proofErr w:type="spellStart"/>
      <w:r w:rsidRPr="003F077E">
        <w:rPr>
          <w:rFonts w:ascii="Times New Roman" w:hAnsi="Times New Roman" w:cs="Times New Roman"/>
          <w:lang w:val="en-US"/>
        </w:rPr>
        <w:t>chercheurs</w:t>
      </w:r>
      <w:proofErr w:type="spellEnd"/>
      <w:r w:rsidRPr="003F077E">
        <w:rPr>
          <w:rFonts w:ascii="Times New Roman" w:hAnsi="Times New Roman" w:cs="Times New Roman"/>
          <w:lang w:val="en-US"/>
        </w:rPr>
        <w:t xml:space="preserve">, </w:t>
      </w:r>
      <w:proofErr w:type="spellStart"/>
      <w:r w:rsidRPr="003F077E">
        <w:rPr>
          <w:rFonts w:ascii="Times New Roman" w:hAnsi="Times New Roman" w:cs="Times New Roman"/>
          <w:lang w:val="en-US"/>
        </w:rPr>
        <w:t>Faculté</w:t>
      </w:r>
      <w:proofErr w:type="spellEnd"/>
      <w:r w:rsidRPr="003F077E">
        <w:rPr>
          <w:rFonts w:ascii="Times New Roman" w:hAnsi="Times New Roman" w:cs="Times New Roman"/>
          <w:lang w:val="en-US"/>
        </w:rPr>
        <w:t xml:space="preserve"> de droit – Université de Salento </w:t>
      </w:r>
      <w:proofErr w:type="spellStart"/>
      <w:r w:rsidRPr="003F077E">
        <w:rPr>
          <w:rFonts w:ascii="Times New Roman" w:hAnsi="Times New Roman" w:cs="Times New Roman"/>
          <w:lang w:val="en-US"/>
        </w:rPr>
        <w:t>en</w:t>
      </w:r>
      <w:proofErr w:type="spellEnd"/>
      <w:r w:rsidRPr="003F077E">
        <w:rPr>
          <w:rFonts w:ascii="Times New Roman" w:hAnsi="Times New Roman" w:cs="Times New Roman"/>
          <w:lang w:val="en-US"/>
        </w:rPr>
        <w:t xml:space="preserve"> association avec </w:t>
      </w:r>
      <w:proofErr w:type="spellStart"/>
      <w:r w:rsidRPr="003F077E">
        <w:rPr>
          <w:rFonts w:ascii="Times New Roman" w:hAnsi="Times New Roman" w:cs="Times New Roman"/>
          <w:lang w:val="en-US"/>
        </w:rPr>
        <w:t>Opinio</w:t>
      </w:r>
      <w:proofErr w:type="spellEnd"/>
      <w:r w:rsidRPr="003F077E">
        <w:rPr>
          <w:rFonts w:ascii="Times New Roman" w:hAnsi="Times New Roman" w:cs="Times New Roman"/>
          <w:lang w:val="en-US"/>
        </w:rPr>
        <w:t xml:space="preserve"> Juris in </w:t>
      </w:r>
      <w:proofErr w:type="spellStart"/>
      <w:r w:rsidRPr="003F077E">
        <w:rPr>
          <w:rFonts w:ascii="Times New Roman" w:hAnsi="Times New Roman" w:cs="Times New Roman"/>
          <w:lang w:val="en-US"/>
        </w:rPr>
        <w:t>Comparatione</w:t>
      </w:r>
      <w:proofErr w:type="spellEnd"/>
      <w:r w:rsidRPr="00DB0D3D">
        <w:rPr>
          <w:rFonts w:ascii="Times New Roman" w:hAnsi="Times New Roman" w:cs="Times New Roman"/>
          <w:lang w:val="en-US"/>
        </w:rPr>
        <w:t xml:space="preserve"> et le British Institute of International and Comparative Law, 6-7 May 2010, Lecce, </w:t>
      </w:r>
      <w:r w:rsidRPr="003F077E">
        <w:rPr>
          <w:rFonts w:ascii="Times New Roman" w:hAnsi="Times New Roman" w:cs="Times New Roman"/>
          <w:lang w:val="en-US"/>
        </w:rPr>
        <w:t>Italie</w:t>
      </w:r>
      <w:r w:rsidRPr="00DB0D3D">
        <w:rPr>
          <w:rFonts w:ascii="Times New Roman" w:hAnsi="Times New Roman" w:cs="Times New Roman"/>
          <w:lang w:val="en-US"/>
        </w:rPr>
        <w:t>.</w:t>
      </w:r>
    </w:p>
    <w:p w14:paraId="7408F2E7" w14:textId="77777777" w:rsidR="00D606D8" w:rsidRPr="00DB0D3D"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lang w:val="en-US"/>
        </w:rPr>
        <w:t xml:space="preserve">K. GRIESCHE, </w:t>
      </w:r>
      <w:r w:rsidRPr="00DB0D3D">
        <w:rPr>
          <w:rFonts w:ascii="Times New Roman" w:hAnsi="Times New Roman" w:cs="Times New Roman"/>
          <w:u w:val="single"/>
          <w:lang w:val="en-US"/>
        </w:rPr>
        <w:t>A. MAHALATCHIMY</w:t>
      </w:r>
      <w:r w:rsidRPr="00DB0D3D">
        <w:rPr>
          <w:rFonts w:ascii="Times New Roman" w:hAnsi="Times New Roman" w:cs="Times New Roman"/>
          <w:lang w:val="en-US"/>
        </w:rPr>
        <w:t>, A. CAMBON-THOMSEN and the RISET Consortium, Ethical issues linked to inequality of access aspects to transplantation and accompanying treatments throughout Europe, 24</w:t>
      </w:r>
      <w:r w:rsidRPr="00DB0D3D">
        <w:rPr>
          <w:rFonts w:ascii="Times New Roman" w:hAnsi="Times New Roman" w:cs="Times New Roman"/>
          <w:vertAlign w:val="superscript"/>
          <w:lang w:val="en-US"/>
        </w:rPr>
        <w:t>th</w:t>
      </w:r>
      <w:r w:rsidRPr="00DB0D3D">
        <w:rPr>
          <w:rFonts w:ascii="Times New Roman" w:hAnsi="Times New Roman" w:cs="Times New Roman"/>
          <w:lang w:val="en-US"/>
        </w:rPr>
        <w:t xml:space="preserve"> European </w:t>
      </w:r>
      <w:r w:rsidRPr="00DB0D3D">
        <w:rPr>
          <w:rFonts w:ascii="Times New Roman" w:hAnsi="Times New Roman" w:cs="Times New Roman"/>
        </w:rPr>
        <w:t>Immunogenetics a</w:t>
      </w:r>
      <w:proofErr w:type="spellStart"/>
      <w:r w:rsidRPr="00DB0D3D">
        <w:rPr>
          <w:rFonts w:ascii="Times New Roman" w:hAnsi="Times New Roman" w:cs="Times New Roman"/>
          <w:lang w:val="en-US"/>
        </w:rPr>
        <w:t>nd</w:t>
      </w:r>
      <w:proofErr w:type="spellEnd"/>
      <w:r w:rsidRPr="00DB0D3D">
        <w:rPr>
          <w:rFonts w:ascii="Times New Roman" w:hAnsi="Times New Roman" w:cs="Times New Roman"/>
          <w:lang w:val="en-US"/>
        </w:rPr>
        <w:t xml:space="preserve"> Histocompatibility Conference, 15-18 May 2010, Florence, </w:t>
      </w:r>
      <w:r w:rsidRPr="003F077E">
        <w:rPr>
          <w:rFonts w:ascii="Times New Roman" w:hAnsi="Times New Roman" w:cs="Times New Roman"/>
          <w:lang w:val="en-US"/>
        </w:rPr>
        <w:t>Italie.</w:t>
      </w:r>
      <w:r w:rsidRPr="00DB0D3D">
        <w:rPr>
          <w:rFonts w:ascii="Times New Roman" w:hAnsi="Times New Roman" w:cs="Times New Roman"/>
          <w:lang w:val="en-US"/>
        </w:rPr>
        <w:t xml:space="preserve"> (Poster)</w:t>
      </w:r>
    </w:p>
    <w:p w14:paraId="165B83ED" w14:textId="77777777" w:rsidR="00D606D8" w:rsidRPr="00DB0D3D"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lang w:val="en-US"/>
        </w:rPr>
        <w:lastRenderedPageBreak/>
        <w:t xml:space="preserve">G. CHASSANG, </w:t>
      </w: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E. RIAL-SEBBAG, A. CAMBON-THOMSEN, Cross-border exchanges of human biological samples for research purposes: </w:t>
      </w:r>
      <w:proofErr w:type="spellStart"/>
      <w:r w:rsidRPr="00DB0D3D">
        <w:rPr>
          <w:rFonts w:ascii="Times New Roman" w:hAnsi="Times New Roman" w:cs="Times New Roman"/>
          <w:lang w:val="en-US"/>
        </w:rPr>
        <w:t>hSERN</w:t>
      </w:r>
      <w:proofErr w:type="spellEnd"/>
      <w:r w:rsidRPr="00DB0D3D">
        <w:rPr>
          <w:rFonts w:ascii="Times New Roman" w:hAnsi="Times New Roman" w:cs="Times New Roman"/>
          <w:lang w:val="en-US"/>
        </w:rPr>
        <w:t>, a new tool for information on regulation, International Society for Biological and Environmental Repositories, 14-15 May 2010, Rotterdam, Pays-Bas. (Poster)</w:t>
      </w:r>
    </w:p>
    <w:p w14:paraId="4FE0E640" w14:textId="77777777" w:rsidR="00D606D8" w:rsidRPr="00DB0D3D"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lang w:val="en-US"/>
        </w:rPr>
        <w:t xml:space="preserve">G. CHASSANG, </w:t>
      </w: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E. RIAL-SEBBAG, D. CHARTIER, A. CAMBON-THOMSEN, </w:t>
      </w:r>
      <w:proofErr w:type="spellStart"/>
      <w:r w:rsidRPr="00DB0D3D">
        <w:rPr>
          <w:rFonts w:ascii="Times New Roman" w:hAnsi="Times New Roman" w:cs="Times New Roman"/>
          <w:lang w:val="en-US"/>
        </w:rPr>
        <w:t>hSERN</w:t>
      </w:r>
      <w:proofErr w:type="spellEnd"/>
      <w:r w:rsidRPr="00DB0D3D">
        <w:rPr>
          <w:rFonts w:ascii="Times New Roman" w:hAnsi="Times New Roman" w:cs="Times New Roman"/>
          <w:lang w:val="en-US"/>
        </w:rPr>
        <w:t xml:space="preserve">, a new tool for information on regulation of human biological material exchange for research purposes across European Union, Human Genome </w:t>
      </w:r>
      <w:r w:rsidRPr="00DB0D3D">
        <w:rPr>
          <w:rFonts w:ascii="Times New Roman" w:hAnsi="Times New Roman" w:cs="Times New Roman"/>
        </w:rPr>
        <w:t xml:space="preserve">Organisation </w:t>
      </w:r>
      <w:r w:rsidRPr="00DB0D3D">
        <w:rPr>
          <w:rFonts w:ascii="Times New Roman" w:hAnsi="Times New Roman" w:cs="Times New Roman"/>
          <w:lang w:val="en-US"/>
        </w:rPr>
        <w:t>Meeting 2010, 18-21 May 2010, Montpellier, France. (Poster)</w:t>
      </w:r>
    </w:p>
    <w:p w14:paraId="01EE0636" w14:textId="77777777" w:rsidR="00D606D8" w:rsidRPr="00DB0D3D"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E. RIAL-SEBBAG, V. TOURNAY, Legal and ethical controversies around medical uses of stem cells, Is Medical Ethics Really in the Best interest of the Patient? Extra Session on Stem Cells Ethics, 14-16 </w:t>
      </w:r>
      <w:r w:rsidRPr="00DB0D3D">
        <w:rPr>
          <w:rFonts w:ascii="Times New Roman" w:hAnsi="Times New Roman" w:cs="Times New Roman"/>
          <w:lang w:val="fr-FR"/>
        </w:rPr>
        <w:t>Juin 2010, Uppsala, Suède.</w:t>
      </w:r>
    </w:p>
    <w:p w14:paraId="2370FABE" w14:textId="77777777" w:rsidR="00D606D8" w:rsidRPr="00DB0D3D"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E. RIAL-SEBBAG, A. CAMBON-THOMSEN, L’accès aux biotechnologies dans l’Union </w:t>
      </w:r>
      <w:proofErr w:type="gramStart"/>
      <w:r w:rsidRPr="00DB0D3D">
        <w:rPr>
          <w:rFonts w:ascii="Times New Roman" w:hAnsi="Times New Roman" w:cs="Times New Roman"/>
          <w:lang w:val="fr-FR"/>
        </w:rPr>
        <w:t>Européenne:</w:t>
      </w:r>
      <w:proofErr w:type="gramEnd"/>
      <w:r w:rsidRPr="00DB0D3D">
        <w:rPr>
          <w:rFonts w:ascii="Times New Roman" w:hAnsi="Times New Roman" w:cs="Times New Roman"/>
          <w:lang w:val="fr-FR"/>
        </w:rPr>
        <w:t xml:space="preserve"> mesures d’incitation et limites, Université Européenne d’été, 30 Juin-8 juillet 2010, Toulouse.</w:t>
      </w:r>
    </w:p>
    <w:p w14:paraId="40501C8C" w14:textId="77777777" w:rsidR="00D606D8" w:rsidRPr="00DB0D3D"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fr-FR"/>
        </w:rPr>
      </w:pPr>
      <w:r w:rsidRPr="003F077E">
        <w:rPr>
          <w:rFonts w:ascii="Times New Roman" w:hAnsi="Times New Roman" w:cs="Times New Roman"/>
          <w:lang w:val="fr-FR"/>
        </w:rPr>
        <w:t>E. RIAL-SEBBAG,</w:t>
      </w:r>
      <w:r w:rsidRPr="003F077E">
        <w:rPr>
          <w:rFonts w:ascii="Times New Roman" w:hAnsi="Times New Roman" w:cs="Times New Roman"/>
          <w:u w:val="single"/>
          <w:lang w:val="fr-FR"/>
        </w:rPr>
        <w:t xml:space="preserve"> A. MAHALATCHIMY</w:t>
      </w:r>
      <w:r w:rsidRPr="003F077E">
        <w:rPr>
          <w:rFonts w:ascii="Times New Roman" w:hAnsi="Times New Roman" w:cs="Times New Roman"/>
          <w:lang w:val="fr-FR"/>
        </w:rPr>
        <w:t xml:space="preserve">, V. TOURNAY, A.-M. DUGUET, </w:t>
      </w:r>
      <w:r w:rsidRPr="00DB0D3D">
        <w:rPr>
          <w:rFonts w:ascii="Times New Roman" w:hAnsi="Times New Roman" w:cs="Times New Roman"/>
          <w:lang w:val="fr-FR"/>
        </w:rPr>
        <w:t xml:space="preserve">Transformer des cellules souches </w:t>
      </w:r>
      <w:proofErr w:type="gramStart"/>
      <w:r w:rsidRPr="00DB0D3D">
        <w:rPr>
          <w:rFonts w:ascii="Times New Roman" w:hAnsi="Times New Roman" w:cs="Times New Roman"/>
          <w:lang w:val="fr-FR"/>
        </w:rPr>
        <w:t>embryonnaires:</w:t>
      </w:r>
      <w:proofErr w:type="gramEnd"/>
      <w:r w:rsidRPr="00DB0D3D">
        <w:rPr>
          <w:rFonts w:ascii="Times New Roman" w:hAnsi="Times New Roman" w:cs="Times New Roman"/>
          <w:lang w:val="fr-FR"/>
        </w:rPr>
        <w:t xml:space="preserve"> quels enjeux éthiques et juridiques ?, 18th Congrès Mondial de droit médical, 8-12 Août 2010, Zagreb, Croatie.</w:t>
      </w:r>
    </w:p>
    <w:p w14:paraId="5C640950" w14:textId="77777777" w:rsidR="00D606D8" w:rsidRPr="003F077E"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u w:val="single"/>
          <w:lang w:val="en-US"/>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E. RIAL-SEBBAG, N. DE GROVE-VALDEYRON, V. TOURNAY, A. CAMBON-THOMSEN, A. - M. DUGUET, F. TABOULET, The European Medicines Agency: a public health European </w:t>
      </w:r>
      <w:proofErr w:type="gramStart"/>
      <w:r w:rsidRPr="00DB0D3D">
        <w:rPr>
          <w:rFonts w:ascii="Times New Roman" w:hAnsi="Times New Roman" w:cs="Times New Roman"/>
          <w:lang w:val="en-US"/>
        </w:rPr>
        <w:t>agency?,</w:t>
      </w:r>
      <w:proofErr w:type="gramEnd"/>
      <w:r w:rsidRPr="00DB0D3D">
        <w:rPr>
          <w:rFonts w:ascii="Times New Roman" w:hAnsi="Times New Roman" w:cs="Times New Roman"/>
          <w:lang w:val="en-US"/>
        </w:rPr>
        <w:t xml:space="preserve"> </w:t>
      </w:r>
      <w:r w:rsidRPr="003F077E">
        <w:rPr>
          <w:rFonts w:ascii="Times New Roman" w:hAnsi="Times New Roman" w:cs="Times New Roman"/>
          <w:lang w:val="en-US"/>
        </w:rPr>
        <w:t xml:space="preserve">18th </w:t>
      </w:r>
      <w:proofErr w:type="spellStart"/>
      <w:r w:rsidRPr="003F077E">
        <w:rPr>
          <w:rFonts w:ascii="Times New Roman" w:hAnsi="Times New Roman" w:cs="Times New Roman"/>
          <w:lang w:val="en-US"/>
        </w:rPr>
        <w:t>Congrès</w:t>
      </w:r>
      <w:proofErr w:type="spellEnd"/>
      <w:r w:rsidRPr="003F077E">
        <w:rPr>
          <w:rFonts w:ascii="Times New Roman" w:hAnsi="Times New Roman" w:cs="Times New Roman"/>
          <w:lang w:val="en-US"/>
        </w:rPr>
        <w:t xml:space="preserve"> Mondial de droit </w:t>
      </w:r>
      <w:proofErr w:type="spellStart"/>
      <w:r w:rsidRPr="003F077E">
        <w:rPr>
          <w:rFonts w:ascii="Times New Roman" w:hAnsi="Times New Roman" w:cs="Times New Roman"/>
          <w:lang w:val="en-US"/>
        </w:rPr>
        <w:t>médical</w:t>
      </w:r>
      <w:proofErr w:type="spellEnd"/>
      <w:r w:rsidRPr="003F077E">
        <w:rPr>
          <w:rFonts w:ascii="Times New Roman" w:hAnsi="Times New Roman" w:cs="Times New Roman"/>
          <w:lang w:val="en-US"/>
        </w:rPr>
        <w:t xml:space="preserve">, 8-12 </w:t>
      </w:r>
      <w:proofErr w:type="spellStart"/>
      <w:r w:rsidRPr="003F077E">
        <w:rPr>
          <w:rFonts w:ascii="Times New Roman" w:hAnsi="Times New Roman" w:cs="Times New Roman"/>
          <w:lang w:val="en-US"/>
        </w:rPr>
        <w:t>Août</w:t>
      </w:r>
      <w:proofErr w:type="spellEnd"/>
      <w:r w:rsidRPr="003F077E">
        <w:rPr>
          <w:rFonts w:ascii="Times New Roman" w:hAnsi="Times New Roman" w:cs="Times New Roman"/>
          <w:lang w:val="en-US"/>
        </w:rPr>
        <w:t xml:space="preserve"> 2010, Zagreb, </w:t>
      </w:r>
      <w:proofErr w:type="spellStart"/>
      <w:r w:rsidRPr="003F077E">
        <w:rPr>
          <w:rFonts w:ascii="Times New Roman" w:hAnsi="Times New Roman" w:cs="Times New Roman"/>
          <w:lang w:val="en-US"/>
        </w:rPr>
        <w:t>Croatie</w:t>
      </w:r>
      <w:proofErr w:type="spellEnd"/>
      <w:r w:rsidRPr="003F077E">
        <w:rPr>
          <w:rFonts w:ascii="Times New Roman" w:hAnsi="Times New Roman" w:cs="Times New Roman"/>
          <w:lang w:val="en-US"/>
        </w:rPr>
        <w:t>.</w:t>
      </w:r>
    </w:p>
    <w:p w14:paraId="04C635D5" w14:textId="77777777" w:rsidR="00D606D8" w:rsidRPr="00DB0D3D"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u w:val="single"/>
          <w:lang w:val="en-US"/>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E. RIAL-SEBBAG, A. FAULKNER, The legal landscape for Advanced Therapy Medicinal Products: material and institutional implementation of EU Rules. </w:t>
      </w:r>
      <w:r w:rsidRPr="00DB0D3D">
        <w:rPr>
          <w:rFonts w:ascii="Times New Roman" w:hAnsi="Times New Roman" w:cs="Times New Roman"/>
          <w:i/>
          <w:iCs/>
          <w:lang w:val="en-US"/>
        </w:rPr>
        <w:t>“Material Worlds: Intersections between Socio- Legal Studies and Science and Technology Studies”</w:t>
      </w:r>
      <w:r w:rsidRPr="00DB0D3D">
        <w:rPr>
          <w:rFonts w:ascii="Times New Roman" w:hAnsi="Times New Roman" w:cs="Times New Roman"/>
          <w:lang w:val="en-US"/>
        </w:rPr>
        <w:t xml:space="preserve">, King’s College London, 5 </w:t>
      </w:r>
      <w:r w:rsidRPr="003F077E">
        <w:rPr>
          <w:rFonts w:ascii="Times New Roman" w:hAnsi="Times New Roman" w:cs="Times New Roman"/>
          <w:lang w:val="en-US"/>
        </w:rPr>
        <w:t xml:space="preserve">Avril 2011, </w:t>
      </w:r>
      <w:proofErr w:type="spellStart"/>
      <w:r w:rsidRPr="003F077E">
        <w:rPr>
          <w:rFonts w:ascii="Times New Roman" w:hAnsi="Times New Roman" w:cs="Times New Roman"/>
          <w:lang w:val="en-US"/>
        </w:rPr>
        <w:t>Londres</w:t>
      </w:r>
      <w:proofErr w:type="spellEnd"/>
      <w:r w:rsidRPr="003F077E">
        <w:rPr>
          <w:rFonts w:ascii="Times New Roman" w:hAnsi="Times New Roman" w:cs="Times New Roman"/>
          <w:lang w:val="en-US"/>
        </w:rPr>
        <w:t xml:space="preserve">, </w:t>
      </w:r>
      <w:proofErr w:type="spellStart"/>
      <w:r w:rsidRPr="003F077E">
        <w:rPr>
          <w:rFonts w:ascii="Times New Roman" w:hAnsi="Times New Roman" w:cs="Times New Roman"/>
          <w:lang w:val="en-US"/>
        </w:rPr>
        <w:t>Royaume</w:t>
      </w:r>
      <w:proofErr w:type="spellEnd"/>
      <w:r w:rsidRPr="003F077E">
        <w:rPr>
          <w:rFonts w:ascii="Times New Roman" w:hAnsi="Times New Roman" w:cs="Times New Roman"/>
          <w:lang w:val="en-US"/>
        </w:rPr>
        <w:t>-Uni.</w:t>
      </w:r>
    </w:p>
    <w:p w14:paraId="430BD1D8" w14:textId="77777777" w:rsidR="00D606D8" w:rsidRPr="00DB0D3D"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u w:val="single"/>
          <w:lang w:val="en-US"/>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E. RIAL-SEBBAG, V. TOURNAY, A. FAULKNER, Does the French bioethics law create a 'moral exception' to the use of human cells for health? A legal and organizational issue, “Bringing Regenerative Medicine to the Clinic: Trials and Tribulations in Europe and Beyond”, Regenerative Medicine in Europe (</w:t>
      </w:r>
      <w:proofErr w:type="spellStart"/>
      <w:r w:rsidRPr="003F077E">
        <w:rPr>
          <w:rFonts w:ascii="Times New Roman" w:hAnsi="Times New Roman" w:cs="Times New Roman"/>
          <w:lang w:val="en-US"/>
        </w:rPr>
        <w:t>REMEDiE</w:t>
      </w:r>
      <w:proofErr w:type="spellEnd"/>
      <w:r w:rsidRPr="003F077E">
        <w:rPr>
          <w:rFonts w:ascii="Times New Roman" w:hAnsi="Times New Roman" w:cs="Times New Roman"/>
          <w:lang w:val="en-US"/>
        </w:rPr>
        <w:t xml:space="preserve">) </w:t>
      </w:r>
      <w:proofErr w:type="spellStart"/>
      <w:r w:rsidRPr="003F077E">
        <w:rPr>
          <w:rFonts w:ascii="Times New Roman" w:hAnsi="Times New Roman" w:cs="Times New Roman"/>
          <w:lang w:val="en-US"/>
        </w:rPr>
        <w:t>Conférence</w:t>
      </w:r>
      <w:proofErr w:type="spellEnd"/>
      <w:r w:rsidRPr="003F077E">
        <w:rPr>
          <w:rFonts w:ascii="Times New Roman" w:hAnsi="Times New Roman" w:cs="Times New Roman"/>
          <w:lang w:val="en-US"/>
        </w:rPr>
        <w:t xml:space="preserve"> de </w:t>
      </w:r>
      <w:proofErr w:type="spellStart"/>
      <w:r w:rsidRPr="003F077E">
        <w:rPr>
          <w:rFonts w:ascii="Times New Roman" w:hAnsi="Times New Roman" w:cs="Times New Roman"/>
          <w:lang w:val="en-US"/>
        </w:rPr>
        <w:t>Clôture</w:t>
      </w:r>
      <w:proofErr w:type="spellEnd"/>
      <w:r w:rsidRPr="003F077E">
        <w:rPr>
          <w:rFonts w:ascii="Times New Roman" w:hAnsi="Times New Roman" w:cs="Times New Roman"/>
          <w:lang w:val="en-US"/>
        </w:rPr>
        <w:t xml:space="preserve">, 18-19 Avril 2011, University of the Basque Country, Bilbao, </w:t>
      </w:r>
      <w:proofErr w:type="spellStart"/>
      <w:r w:rsidRPr="003F077E">
        <w:rPr>
          <w:rFonts w:ascii="Times New Roman" w:hAnsi="Times New Roman" w:cs="Times New Roman"/>
          <w:lang w:val="en-US"/>
        </w:rPr>
        <w:t>Espagne</w:t>
      </w:r>
      <w:proofErr w:type="spellEnd"/>
      <w:r w:rsidRPr="003F077E">
        <w:rPr>
          <w:rFonts w:ascii="Times New Roman" w:hAnsi="Times New Roman" w:cs="Times New Roman"/>
          <w:lang w:val="en-US"/>
        </w:rPr>
        <w:t>.</w:t>
      </w:r>
    </w:p>
    <w:p w14:paraId="377E1E6A" w14:textId="77777777" w:rsidR="00D606D8" w:rsidRPr="003F077E"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The impact of the EU Regulation on Advanced Therapy Medicinal Products in the United Kingdom, Colloquium of the Centre for Biomedicine and Society, King’s College London, 24 Mai 2011, </w:t>
      </w:r>
      <w:proofErr w:type="spellStart"/>
      <w:r w:rsidRPr="003F077E">
        <w:rPr>
          <w:rFonts w:ascii="Times New Roman" w:hAnsi="Times New Roman" w:cs="Times New Roman"/>
          <w:lang w:val="en-US"/>
        </w:rPr>
        <w:t>Londres</w:t>
      </w:r>
      <w:proofErr w:type="spellEnd"/>
      <w:r w:rsidRPr="003F077E">
        <w:rPr>
          <w:rFonts w:ascii="Times New Roman" w:hAnsi="Times New Roman" w:cs="Times New Roman"/>
          <w:lang w:val="en-US"/>
        </w:rPr>
        <w:t xml:space="preserve">, </w:t>
      </w:r>
      <w:proofErr w:type="spellStart"/>
      <w:r w:rsidRPr="003F077E">
        <w:rPr>
          <w:rFonts w:ascii="Times New Roman" w:hAnsi="Times New Roman" w:cs="Times New Roman"/>
          <w:lang w:val="en-US"/>
        </w:rPr>
        <w:t>Royaume</w:t>
      </w:r>
      <w:proofErr w:type="spellEnd"/>
      <w:r w:rsidRPr="003F077E">
        <w:rPr>
          <w:rFonts w:ascii="Times New Roman" w:hAnsi="Times New Roman" w:cs="Times New Roman"/>
          <w:lang w:val="en-US"/>
        </w:rPr>
        <w:t>-Uni.</w:t>
      </w:r>
    </w:p>
    <w:p w14:paraId="7C61A544" w14:textId="77777777" w:rsidR="00D606D8" w:rsidRPr="00DB0D3D"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lang w:val="en-US"/>
        </w:rPr>
        <w:t xml:space="preserve">V. ANASTASOVA, </w:t>
      </w: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E. RIAL-SEBBAG, A. CAMBON-THOMSEN, Ethical, Legal and Social Issues in Longitudinal Studies Involving Children. </w:t>
      </w:r>
      <w:r w:rsidRPr="003F077E">
        <w:rPr>
          <w:rFonts w:ascii="Times New Roman" w:hAnsi="Times New Roman" w:cs="Times New Roman"/>
          <w:lang w:val="fr-FR"/>
        </w:rPr>
        <w:t xml:space="preserve">An </w:t>
      </w:r>
      <w:proofErr w:type="spellStart"/>
      <w:proofErr w:type="gramStart"/>
      <w:r w:rsidRPr="003F077E">
        <w:rPr>
          <w:rFonts w:ascii="Times New Roman" w:hAnsi="Times New Roman" w:cs="Times New Roman"/>
          <w:lang w:val="fr-FR"/>
        </w:rPr>
        <w:t>example</w:t>
      </w:r>
      <w:proofErr w:type="spellEnd"/>
      <w:r w:rsidRPr="003F077E">
        <w:rPr>
          <w:rFonts w:ascii="Times New Roman" w:hAnsi="Times New Roman" w:cs="Times New Roman"/>
          <w:lang w:val="fr-FR"/>
        </w:rPr>
        <w:t>:</w:t>
      </w:r>
      <w:proofErr w:type="gramEnd"/>
      <w:r w:rsidRPr="003F077E">
        <w:rPr>
          <w:rFonts w:ascii="Times New Roman" w:hAnsi="Times New Roman" w:cs="Times New Roman"/>
          <w:lang w:val="fr-FR"/>
        </w:rPr>
        <w:t xml:space="preserve"> The </w:t>
      </w:r>
      <w:proofErr w:type="spellStart"/>
      <w:r w:rsidRPr="003F077E">
        <w:rPr>
          <w:rFonts w:ascii="Times New Roman" w:hAnsi="Times New Roman" w:cs="Times New Roman"/>
          <w:lang w:val="fr-FR"/>
        </w:rPr>
        <w:t>MeDALL</w:t>
      </w:r>
      <w:proofErr w:type="spellEnd"/>
      <w:r w:rsidRPr="003F077E">
        <w:rPr>
          <w:rFonts w:ascii="Times New Roman" w:hAnsi="Times New Roman" w:cs="Times New Roman"/>
          <w:lang w:val="fr-FR"/>
        </w:rPr>
        <w:t xml:space="preserve"> Project, Forum </w:t>
      </w:r>
      <w:r w:rsidRPr="00DB0D3D">
        <w:rPr>
          <w:rFonts w:ascii="Times New Roman" w:hAnsi="Times New Roman" w:cs="Times New Roman"/>
          <w:lang w:val="fr-FR"/>
        </w:rPr>
        <w:t>des jeunes chercheurs de l’ARFDM, 30 juin 2011, Toulouse. (Poster)</w:t>
      </w:r>
    </w:p>
    <w:p w14:paraId="490E1CF6" w14:textId="77777777" w:rsidR="00D606D8" w:rsidRPr="003F077E"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Quels principes juridiques pour encadrer les produits de thérapie innovante?, Deuxième volet de l’atelier 2012 de la Plateforme Génétique et société intitulé « Des cellules et des gènes pour soigner : enjeux éthiques », 5 avril 2012, Toulouse : </w:t>
      </w:r>
      <w:hyperlink r:id="rId44" w:history="1">
        <w:r w:rsidRPr="003F077E">
          <w:rPr>
            <w:rFonts w:ascii="Times New Roman" w:hAnsi="Times New Roman" w:cs="Times New Roman"/>
            <w:color w:val="0000FF"/>
            <w:u w:val="single" w:color="0000FF"/>
            <w:lang w:val="fr-FR"/>
          </w:rPr>
          <w:t>http://societal.genotoul.fr/fileadmin/template/pf_Societal/download/Ateliers/Atelier_2012/PGS_2012-_Com_AM-vf__Mode_de_compatibilite__01.pdf</w:t>
        </w:r>
      </w:hyperlink>
    </w:p>
    <w:p w14:paraId="3D79DB90" w14:textId="77777777" w:rsidR="00D606D8" w:rsidRPr="003F077E"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lang w:val="en-US"/>
        </w:rPr>
        <w:t xml:space="preserve">A. CAMBON-THOMSEN, </w:t>
      </w: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E. RIAL-SEBBAG, A. </w:t>
      </w:r>
      <w:r w:rsidRPr="00DB0D3D">
        <w:rPr>
          <w:rFonts w:ascii="Times New Roman" w:hAnsi="Times New Roman" w:cs="Times New Roman"/>
          <w:lang w:val="en-US"/>
        </w:rPr>
        <w:lastRenderedPageBreak/>
        <w:t xml:space="preserve">BLASIMME, R BANKS, P. SELBY, G. SCELO, P. BRENNAN, J. TOST, M. LATHROP, Coping with diversity in consent forms: example of the CAGEKID, RITC International symposium “New frontiers in our understanding and treatment of Cancer” Toulouse (France), </w:t>
      </w:r>
      <w:r w:rsidRPr="003F077E">
        <w:rPr>
          <w:rFonts w:ascii="Times New Roman" w:hAnsi="Times New Roman" w:cs="Times New Roman"/>
          <w:lang w:val="en-US"/>
        </w:rPr>
        <w:t xml:space="preserve">1-2 </w:t>
      </w:r>
      <w:proofErr w:type="spellStart"/>
      <w:r w:rsidRPr="003F077E">
        <w:rPr>
          <w:rFonts w:ascii="Times New Roman" w:hAnsi="Times New Roman" w:cs="Times New Roman"/>
          <w:lang w:val="en-US"/>
        </w:rPr>
        <w:t>Octobre</w:t>
      </w:r>
      <w:proofErr w:type="spellEnd"/>
      <w:r w:rsidRPr="003F077E">
        <w:rPr>
          <w:rFonts w:ascii="Times New Roman" w:hAnsi="Times New Roman" w:cs="Times New Roman"/>
          <w:lang w:val="en-US"/>
        </w:rPr>
        <w:t xml:space="preserve"> 2012 (Poster).</w:t>
      </w:r>
    </w:p>
    <w:p w14:paraId="06E9071F" w14:textId="77777777" w:rsidR="00D606D8" w:rsidRPr="00DF1529"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DF1529">
        <w:rPr>
          <w:rFonts w:ascii="Times New Roman" w:hAnsi="Times New Roman" w:cs="Times New Roman"/>
          <w:u w:val="single"/>
          <w:lang w:val="en-US"/>
        </w:rPr>
        <w:t>A. MAHALATCHIMY</w:t>
      </w:r>
      <w:r w:rsidRPr="00DF1529">
        <w:rPr>
          <w:rFonts w:ascii="Times New Roman" w:hAnsi="Times New Roman" w:cs="Times New Roman"/>
          <w:lang w:val="en-US"/>
        </w:rPr>
        <w:t xml:space="preserve">, E. RIAL-SEBBAG, A.-M. DUGUET, Human Stem cells uses and therapeutic innovation: what are the ethical and legal </w:t>
      </w:r>
      <w:proofErr w:type="gramStart"/>
      <w:r w:rsidRPr="00DF1529">
        <w:rPr>
          <w:rFonts w:ascii="Times New Roman" w:hAnsi="Times New Roman" w:cs="Times New Roman"/>
          <w:lang w:val="en-US"/>
        </w:rPr>
        <w:t>challenges?,</w:t>
      </w:r>
      <w:proofErr w:type="gramEnd"/>
      <w:r w:rsidRPr="00DF1529">
        <w:rPr>
          <w:rFonts w:ascii="Times New Roman" w:hAnsi="Times New Roman" w:cs="Times New Roman"/>
          <w:lang w:val="en-US"/>
        </w:rPr>
        <w:t xml:space="preserve"> CAI YUANPEI Project, </w:t>
      </w:r>
      <w:proofErr w:type="spellStart"/>
      <w:r w:rsidRPr="00DF1529">
        <w:rPr>
          <w:rFonts w:ascii="Times New Roman" w:hAnsi="Times New Roman" w:cs="Times New Roman"/>
          <w:lang w:val="en-US"/>
        </w:rPr>
        <w:t>Séminaire</w:t>
      </w:r>
      <w:proofErr w:type="spellEnd"/>
      <w:r w:rsidRPr="00DF1529">
        <w:rPr>
          <w:rFonts w:ascii="Times New Roman" w:hAnsi="Times New Roman" w:cs="Times New Roman"/>
          <w:lang w:val="en-US"/>
        </w:rPr>
        <w:t xml:space="preserve"> [Droits des patients à </w:t>
      </w:r>
      <w:proofErr w:type="spellStart"/>
      <w:r w:rsidRPr="00DF1529">
        <w:rPr>
          <w:rFonts w:ascii="Times New Roman" w:hAnsi="Times New Roman" w:cs="Times New Roman"/>
          <w:lang w:val="en-US"/>
        </w:rPr>
        <w:t>l’ère</w:t>
      </w:r>
      <w:proofErr w:type="spellEnd"/>
      <w:r w:rsidRPr="00DF1529">
        <w:rPr>
          <w:rFonts w:ascii="Times New Roman" w:hAnsi="Times New Roman" w:cs="Times New Roman"/>
          <w:lang w:val="en-US"/>
        </w:rPr>
        <w:t xml:space="preserve"> de la </w:t>
      </w:r>
      <w:proofErr w:type="spellStart"/>
      <w:r w:rsidRPr="00DF1529">
        <w:rPr>
          <w:rFonts w:ascii="Times New Roman" w:hAnsi="Times New Roman" w:cs="Times New Roman"/>
          <w:lang w:val="en-US"/>
        </w:rPr>
        <w:t>biotechnologie</w:t>
      </w:r>
      <w:proofErr w:type="spellEnd"/>
      <w:r w:rsidRPr="00DF1529">
        <w:rPr>
          <w:rFonts w:ascii="Times New Roman" w:hAnsi="Times New Roman" w:cs="Times New Roman"/>
          <w:lang w:val="en-US"/>
        </w:rPr>
        <w:t>]</w:t>
      </w:r>
      <w:r w:rsidRPr="00DF1529">
        <w:rPr>
          <w:rFonts w:ascii="Times New Roman" w:hAnsi="Times New Roman" w:cs="Times New Roman"/>
          <w:i/>
          <w:iCs/>
          <w:lang w:val="en-US"/>
        </w:rPr>
        <w:t xml:space="preserve">, 12 </w:t>
      </w:r>
      <w:proofErr w:type="spellStart"/>
      <w:r w:rsidRPr="00DF1529">
        <w:rPr>
          <w:rFonts w:ascii="Times New Roman" w:hAnsi="Times New Roman" w:cs="Times New Roman"/>
          <w:i/>
          <w:iCs/>
          <w:lang w:val="en-US"/>
        </w:rPr>
        <w:t>Décembre</w:t>
      </w:r>
      <w:proofErr w:type="spellEnd"/>
      <w:r w:rsidRPr="00DF1529">
        <w:rPr>
          <w:rFonts w:ascii="Times New Roman" w:hAnsi="Times New Roman" w:cs="Times New Roman"/>
          <w:i/>
          <w:iCs/>
          <w:lang w:val="en-US"/>
        </w:rPr>
        <w:t xml:space="preserve"> 2012, Law Faculty of Shandong, Jinan, China</w:t>
      </w:r>
      <w:r w:rsidRPr="00DF1529">
        <w:rPr>
          <w:rFonts w:ascii="Times New Roman" w:hAnsi="Times New Roman" w:cs="Times New Roman"/>
          <w:lang w:val="en-US"/>
        </w:rPr>
        <w:t xml:space="preserve">. </w:t>
      </w:r>
    </w:p>
    <w:p w14:paraId="34C2E1A4" w14:textId="77777777" w:rsidR="00D606D8" w:rsidRPr="00DB0D3D"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u w:val="single"/>
          <w:lang w:val="en-US"/>
        </w:rPr>
      </w:pPr>
      <w:r w:rsidRPr="00DB0D3D">
        <w:rPr>
          <w:rFonts w:ascii="Times New Roman" w:hAnsi="Times New Roman" w:cs="Times New Roman"/>
          <w:lang w:val="en-US"/>
        </w:rPr>
        <w:t xml:space="preserve">V. ANASTASOVA, </w:t>
      </w: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E. RIAL-SEBBAG, A. CAMBON-THOMSEN, EU Data protection revision: potential implications for heath research, </w:t>
      </w:r>
      <w:proofErr w:type="spellStart"/>
      <w:r w:rsidRPr="00DB0D3D">
        <w:rPr>
          <w:rFonts w:ascii="Times New Roman" w:hAnsi="Times New Roman" w:cs="Times New Roman"/>
          <w:i/>
          <w:iCs/>
          <w:lang w:val="en-US"/>
        </w:rPr>
        <w:t>MeDALL</w:t>
      </w:r>
      <w:proofErr w:type="spellEnd"/>
      <w:r w:rsidRPr="00DB0D3D">
        <w:rPr>
          <w:rFonts w:ascii="Times New Roman" w:hAnsi="Times New Roman" w:cs="Times New Roman"/>
          <w:i/>
          <w:iCs/>
          <w:lang w:val="en-US"/>
        </w:rPr>
        <w:t>-Annual meeting, 1-</w:t>
      </w:r>
      <w:r w:rsidRPr="003F077E">
        <w:rPr>
          <w:rFonts w:ascii="Times New Roman" w:hAnsi="Times New Roman" w:cs="Times New Roman"/>
          <w:i/>
          <w:iCs/>
          <w:lang w:val="en-US"/>
        </w:rPr>
        <w:t xml:space="preserve">15 </w:t>
      </w:r>
      <w:proofErr w:type="spellStart"/>
      <w:r w:rsidRPr="003F077E">
        <w:rPr>
          <w:rFonts w:ascii="Times New Roman" w:hAnsi="Times New Roman" w:cs="Times New Roman"/>
          <w:i/>
          <w:iCs/>
          <w:lang w:val="en-US"/>
        </w:rPr>
        <w:t>janvier</w:t>
      </w:r>
      <w:proofErr w:type="spellEnd"/>
      <w:r w:rsidRPr="00DB0D3D">
        <w:rPr>
          <w:rFonts w:ascii="Times New Roman" w:hAnsi="Times New Roman" w:cs="Times New Roman"/>
          <w:i/>
          <w:iCs/>
          <w:lang w:val="en-US"/>
        </w:rPr>
        <w:t xml:space="preserve"> 2013, Berlin, Germany.</w:t>
      </w:r>
    </w:p>
    <w:p w14:paraId="33571EF4" w14:textId="77777777" w:rsidR="00D606D8" w:rsidRPr="00DB0D3D"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 xml:space="preserve">, Risques et médicaments de thérapie innovante : quelle règlementation en droit de l’Union </w:t>
      </w:r>
      <w:proofErr w:type="gramStart"/>
      <w:r w:rsidRPr="00DB0D3D">
        <w:rPr>
          <w:rFonts w:ascii="Times New Roman" w:hAnsi="Times New Roman" w:cs="Times New Roman"/>
          <w:lang w:val="fr-FR"/>
        </w:rPr>
        <w:t>européenne ?,</w:t>
      </w:r>
      <w:proofErr w:type="gramEnd"/>
      <w:r w:rsidRPr="00DB0D3D">
        <w:rPr>
          <w:rFonts w:ascii="Times New Roman" w:hAnsi="Times New Roman" w:cs="Times New Roman"/>
          <w:lang w:val="fr-FR"/>
        </w:rPr>
        <w:t xml:space="preserve"> séminaire de l’IRDEIC sur « La sécurité des produits de santé dans l’UE », </w:t>
      </w:r>
      <w:r w:rsidRPr="00DB0D3D">
        <w:rPr>
          <w:rFonts w:ascii="Times New Roman" w:hAnsi="Times New Roman" w:cs="Times New Roman"/>
          <w:i/>
          <w:iCs/>
          <w:lang w:val="fr-FR"/>
        </w:rPr>
        <w:t>22 février 2013, Université des Sciences Sociales Toulouse 1- Capitole, Toulouse, France</w:t>
      </w:r>
      <w:r w:rsidRPr="00DB0D3D">
        <w:rPr>
          <w:rFonts w:ascii="Times New Roman" w:hAnsi="Times New Roman" w:cs="Times New Roman"/>
          <w:lang w:val="fr-FR"/>
        </w:rPr>
        <w:t xml:space="preserve">. </w:t>
      </w:r>
    </w:p>
    <w:p w14:paraId="304B5055" w14:textId="77777777" w:rsidR="00D606D8" w:rsidRPr="00DB0D3D"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lang w:val="en-US"/>
        </w:rPr>
        <w:t xml:space="preserve">E. RIAL-SEBBAG, </w:t>
      </w: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G. CHASSANG, E.S. DOVE, A. BLASIMME, A. CAMBON-THOMSEN, Use of genetic data in Europe: balancing informed consent and research freedom, </w:t>
      </w:r>
      <w:r w:rsidRPr="00DB0D3D">
        <w:rPr>
          <w:rFonts w:ascii="Times New Roman" w:hAnsi="Times New Roman" w:cs="Times New Roman"/>
          <w:i/>
          <w:iCs/>
          <w:lang w:val="en-US"/>
        </w:rPr>
        <w:t>5th Paris workshop genomic epidemiology and P3G Privacy Summit: Data Sharing and Cloud Computing, 2-4</w:t>
      </w:r>
      <w:r w:rsidRPr="00DB0D3D">
        <w:rPr>
          <w:rFonts w:ascii="Times New Roman" w:hAnsi="Times New Roman" w:cs="Times New Roman"/>
          <w:i/>
          <w:iCs/>
          <w:vertAlign w:val="superscript"/>
          <w:lang w:val="en-US"/>
        </w:rPr>
        <w:t xml:space="preserve"> </w:t>
      </w:r>
      <w:proofErr w:type="spellStart"/>
      <w:r w:rsidRPr="003F077E">
        <w:rPr>
          <w:rFonts w:ascii="Times New Roman" w:hAnsi="Times New Roman" w:cs="Times New Roman"/>
          <w:i/>
          <w:iCs/>
          <w:lang w:val="en-US"/>
        </w:rPr>
        <w:t>mai</w:t>
      </w:r>
      <w:proofErr w:type="spellEnd"/>
      <w:r w:rsidRPr="003F077E">
        <w:rPr>
          <w:rFonts w:ascii="Times New Roman" w:hAnsi="Times New Roman" w:cs="Times New Roman"/>
          <w:i/>
          <w:iCs/>
          <w:lang w:val="en-US"/>
        </w:rPr>
        <w:t xml:space="preserve"> 2013, Paris, France.</w:t>
      </w:r>
      <w:r w:rsidRPr="003F077E">
        <w:rPr>
          <w:rFonts w:ascii="Times New Roman" w:hAnsi="Times New Roman" w:cs="Times New Roman"/>
          <w:lang w:val="en-US"/>
        </w:rPr>
        <w:t xml:space="preserve"> </w:t>
      </w:r>
      <w:r w:rsidRPr="00DB0D3D">
        <w:rPr>
          <w:rFonts w:ascii="Times New Roman" w:hAnsi="Times New Roman" w:cs="Times New Roman"/>
          <w:lang w:val="fr-FR"/>
        </w:rPr>
        <w:t>(Poster)</w:t>
      </w:r>
    </w:p>
    <w:p w14:paraId="5455909D" w14:textId="77777777" w:rsidR="00D606D8" w:rsidRPr="003F077E"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u w:val="single"/>
          <w:lang w:val="fr-FR"/>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W. MENG, A. CAMBON-THOMSEN, A.-M. DUGUET, E. RIAL-SEBBAG, The marketing of gene therapy medicinal products: What are the regulatory </w:t>
      </w:r>
      <w:proofErr w:type="gramStart"/>
      <w:r w:rsidRPr="00DB0D3D">
        <w:rPr>
          <w:rFonts w:ascii="Times New Roman" w:hAnsi="Times New Roman" w:cs="Times New Roman"/>
          <w:lang w:val="en-US"/>
        </w:rPr>
        <w:t>challenges?,</w:t>
      </w:r>
      <w:proofErr w:type="gramEnd"/>
      <w:r w:rsidRPr="00DB0D3D">
        <w:rPr>
          <w:rFonts w:ascii="Times New Roman" w:hAnsi="Times New Roman" w:cs="Times New Roman"/>
          <w:lang w:val="en-US"/>
        </w:rPr>
        <w:t xml:space="preserve"> </w:t>
      </w:r>
      <w:r w:rsidRPr="00DB0D3D">
        <w:rPr>
          <w:rFonts w:ascii="Times New Roman" w:hAnsi="Times New Roman" w:cs="Times New Roman"/>
          <w:i/>
          <w:iCs/>
          <w:lang w:val="en-US"/>
        </w:rPr>
        <w:t xml:space="preserve">European Society of Human Genetics, 2013 Conference, </w:t>
      </w:r>
      <w:r w:rsidRPr="003F077E">
        <w:rPr>
          <w:rFonts w:ascii="Times New Roman" w:hAnsi="Times New Roman" w:cs="Times New Roman"/>
          <w:i/>
          <w:iCs/>
          <w:lang w:val="en-US"/>
        </w:rPr>
        <w:t xml:space="preserve">8-11 </w:t>
      </w:r>
      <w:proofErr w:type="spellStart"/>
      <w:r w:rsidRPr="003F077E">
        <w:rPr>
          <w:rFonts w:ascii="Times New Roman" w:hAnsi="Times New Roman" w:cs="Times New Roman"/>
          <w:i/>
          <w:iCs/>
          <w:lang w:val="en-US"/>
        </w:rPr>
        <w:t>juin</w:t>
      </w:r>
      <w:proofErr w:type="spellEnd"/>
      <w:r w:rsidRPr="003F077E">
        <w:rPr>
          <w:rFonts w:ascii="Times New Roman" w:hAnsi="Times New Roman" w:cs="Times New Roman"/>
          <w:i/>
          <w:iCs/>
          <w:lang w:val="en-US"/>
        </w:rPr>
        <w:t xml:space="preserve"> 2013, Paris.</w:t>
      </w:r>
      <w:r w:rsidRPr="003F077E">
        <w:rPr>
          <w:rFonts w:ascii="Times New Roman" w:hAnsi="Times New Roman" w:cs="Times New Roman"/>
          <w:lang w:val="en-US"/>
        </w:rPr>
        <w:t xml:space="preserve"> </w:t>
      </w:r>
      <w:r w:rsidRPr="00DB0D3D">
        <w:rPr>
          <w:rFonts w:ascii="Times New Roman" w:hAnsi="Times New Roman" w:cs="Times New Roman"/>
          <w:lang w:val="fr-FR"/>
        </w:rPr>
        <w:t>(Poster et communication orale) Prix des 50 meilleurs posters ‘Jeunes chercheurs’</w:t>
      </w:r>
      <w:r w:rsidRPr="003F077E">
        <w:rPr>
          <w:rFonts w:ascii="Times New Roman" w:hAnsi="Times New Roman" w:cs="Times New Roman"/>
          <w:lang w:val="fr-FR"/>
        </w:rPr>
        <w:t>.</w:t>
      </w:r>
    </w:p>
    <w:p w14:paraId="7199B8AA" w14:textId="77777777" w:rsidR="00D606D8" w:rsidRPr="00DB0D3D"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u w:val="single"/>
          <w:lang w:val="en-US"/>
        </w:rPr>
      </w:pPr>
      <w:r w:rsidRPr="00DB0D3D">
        <w:rPr>
          <w:rFonts w:ascii="Times New Roman" w:hAnsi="Times New Roman" w:cs="Times New Roman"/>
          <w:lang w:val="en-US"/>
        </w:rPr>
        <w:t xml:space="preserve">V. ANASTASOVA, </w:t>
      </w: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E. RIAL-SEBBAG, A. CAMBON-THOMSEN, Communication of information on genetic studies in </w:t>
      </w:r>
      <w:r w:rsidRPr="00DB0D3D">
        <w:rPr>
          <w:rFonts w:ascii="Times New Roman" w:hAnsi="Times New Roman" w:cs="Times New Roman"/>
        </w:rPr>
        <w:t>paediatric</w:t>
      </w:r>
      <w:r w:rsidRPr="00DB0D3D">
        <w:rPr>
          <w:rFonts w:ascii="Times New Roman" w:hAnsi="Times New Roman" w:cs="Times New Roman"/>
          <w:lang w:val="en-US"/>
        </w:rPr>
        <w:t xml:space="preserve"> research: what are the present ethical challenges in large scale genomics and longitudinal </w:t>
      </w:r>
      <w:proofErr w:type="gramStart"/>
      <w:r w:rsidRPr="00DB0D3D">
        <w:rPr>
          <w:rFonts w:ascii="Times New Roman" w:hAnsi="Times New Roman" w:cs="Times New Roman"/>
          <w:lang w:val="en-US"/>
        </w:rPr>
        <w:t>studies?,</w:t>
      </w:r>
      <w:proofErr w:type="gramEnd"/>
      <w:r w:rsidRPr="00DB0D3D">
        <w:rPr>
          <w:rFonts w:ascii="Times New Roman" w:hAnsi="Times New Roman" w:cs="Times New Roman"/>
          <w:lang w:val="en-US"/>
        </w:rPr>
        <w:t xml:space="preserve"> </w:t>
      </w:r>
      <w:r w:rsidRPr="00DB0D3D">
        <w:rPr>
          <w:rFonts w:ascii="Times New Roman" w:hAnsi="Times New Roman" w:cs="Times New Roman"/>
          <w:i/>
          <w:iCs/>
          <w:lang w:val="en-US"/>
        </w:rPr>
        <w:t>European Society of Human Genetics, 2013 Conference, 8-</w:t>
      </w:r>
      <w:r w:rsidRPr="003F077E">
        <w:rPr>
          <w:rFonts w:ascii="Times New Roman" w:hAnsi="Times New Roman" w:cs="Times New Roman"/>
          <w:i/>
          <w:iCs/>
          <w:lang w:val="en-US"/>
        </w:rPr>
        <w:t xml:space="preserve">11 </w:t>
      </w:r>
      <w:proofErr w:type="spellStart"/>
      <w:r w:rsidRPr="003F077E">
        <w:rPr>
          <w:rFonts w:ascii="Times New Roman" w:hAnsi="Times New Roman" w:cs="Times New Roman"/>
          <w:i/>
          <w:iCs/>
          <w:lang w:val="en-US"/>
        </w:rPr>
        <w:t>juin</w:t>
      </w:r>
      <w:proofErr w:type="spellEnd"/>
      <w:r w:rsidRPr="00DB0D3D">
        <w:rPr>
          <w:rFonts w:ascii="Times New Roman" w:hAnsi="Times New Roman" w:cs="Times New Roman"/>
          <w:i/>
          <w:iCs/>
          <w:lang w:val="en-US"/>
        </w:rPr>
        <w:t xml:space="preserve"> 2013, Paris.</w:t>
      </w:r>
      <w:r w:rsidRPr="00DB0D3D">
        <w:rPr>
          <w:rFonts w:ascii="Times New Roman" w:hAnsi="Times New Roman" w:cs="Times New Roman"/>
          <w:lang w:val="en-US"/>
        </w:rPr>
        <w:t xml:space="preserve"> (Poster)</w:t>
      </w:r>
    </w:p>
    <w:p w14:paraId="314E4599" w14:textId="754B4688" w:rsidR="00D606D8" w:rsidRPr="00DB0D3D"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3F077E">
        <w:rPr>
          <w:rFonts w:ascii="Times New Roman" w:hAnsi="Times New Roman" w:cs="Times New Roman"/>
          <w:lang w:val="fr-FR"/>
        </w:rPr>
        <w:t xml:space="preserve">M. DUPOUX, </w:t>
      </w:r>
      <w:r w:rsidRPr="003F077E">
        <w:rPr>
          <w:rFonts w:ascii="Times New Roman" w:hAnsi="Times New Roman" w:cs="Times New Roman"/>
          <w:u w:val="single"/>
          <w:lang w:val="fr-FR"/>
        </w:rPr>
        <w:t>A. MAHALATCHIMY</w:t>
      </w:r>
      <w:r w:rsidRPr="003F077E">
        <w:rPr>
          <w:rFonts w:ascii="Times New Roman" w:hAnsi="Times New Roman" w:cs="Times New Roman"/>
          <w:lang w:val="fr-FR"/>
        </w:rPr>
        <w:t xml:space="preserve">, N. DE GROVE- VALDEYRON, F. TABOULET, </w:t>
      </w:r>
      <w:r w:rsidRPr="00DB0D3D">
        <w:rPr>
          <w:rFonts w:ascii="Times New Roman" w:hAnsi="Times New Roman" w:cs="Times New Roman"/>
          <w:lang w:val="fr-FR"/>
        </w:rPr>
        <w:t xml:space="preserve">L’innovation </w:t>
      </w:r>
      <w:r w:rsidR="003C6680">
        <w:rPr>
          <w:rFonts w:ascii="Times New Roman" w:hAnsi="Times New Roman" w:cs="Times New Roman"/>
          <w:lang w:val="fr-FR"/>
        </w:rPr>
        <w:t xml:space="preserve">en </w:t>
      </w:r>
      <w:r w:rsidRPr="00DB0D3D">
        <w:rPr>
          <w:rFonts w:ascii="Times New Roman" w:hAnsi="Times New Roman" w:cs="Times New Roman"/>
          <w:lang w:val="fr-FR"/>
        </w:rPr>
        <w:t xml:space="preserve">santé : une stratégie pour l’Union </w:t>
      </w:r>
      <w:proofErr w:type="gramStart"/>
      <w:r w:rsidRPr="00DB0D3D">
        <w:rPr>
          <w:rFonts w:ascii="Times New Roman" w:hAnsi="Times New Roman" w:cs="Times New Roman"/>
          <w:lang w:val="fr-FR"/>
        </w:rPr>
        <w:t>européenne ?,</w:t>
      </w:r>
      <w:proofErr w:type="gramEnd"/>
      <w:r w:rsidRPr="00DB0D3D">
        <w:rPr>
          <w:rFonts w:ascii="Times New Roman" w:hAnsi="Times New Roman" w:cs="Times New Roman"/>
          <w:lang w:val="fr-FR"/>
        </w:rPr>
        <w:t xml:space="preserve"> Forum des jeunes chercheurs de l’ARFDM, 3 juillet </w:t>
      </w:r>
      <w:r w:rsidRPr="003F077E">
        <w:rPr>
          <w:rFonts w:ascii="Times New Roman" w:hAnsi="Times New Roman" w:cs="Times New Roman"/>
          <w:lang w:val="fr-FR"/>
        </w:rPr>
        <w:t xml:space="preserve">2013, Toulouse. </w:t>
      </w:r>
      <w:r w:rsidRPr="00DB0D3D">
        <w:rPr>
          <w:rFonts w:ascii="Times New Roman" w:hAnsi="Times New Roman" w:cs="Times New Roman"/>
          <w:lang w:val="en-US"/>
        </w:rPr>
        <w:t>(Poster)</w:t>
      </w:r>
    </w:p>
    <w:p w14:paraId="22D0D188" w14:textId="77777777" w:rsidR="00D606D8" w:rsidRPr="003F077E"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fr-FR"/>
        </w:rPr>
      </w:pPr>
      <w:r w:rsidRPr="003F077E">
        <w:rPr>
          <w:rFonts w:ascii="Times New Roman" w:hAnsi="Times New Roman" w:cs="Times New Roman"/>
          <w:lang w:val="fr-FR"/>
        </w:rPr>
        <w:t xml:space="preserve">E. RIAL-SEBBAG, </w:t>
      </w:r>
      <w:r w:rsidRPr="003F077E">
        <w:rPr>
          <w:rFonts w:ascii="Times New Roman" w:hAnsi="Times New Roman" w:cs="Times New Roman"/>
          <w:u w:val="single"/>
          <w:lang w:val="fr-FR"/>
        </w:rPr>
        <w:t>A. MAHALATCHIMY</w:t>
      </w:r>
      <w:r w:rsidRPr="003F077E">
        <w:rPr>
          <w:rFonts w:ascii="Times New Roman" w:hAnsi="Times New Roman" w:cs="Times New Roman"/>
          <w:lang w:val="fr-FR"/>
        </w:rPr>
        <w:t xml:space="preserve">, A-M DUGUET, </w:t>
      </w:r>
      <w:proofErr w:type="spellStart"/>
      <w:r w:rsidRPr="003F077E">
        <w:rPr>
          <w:rFonts w:ascii="Times New Roman" w:hAnsi="Times New Roman" w:cs="Times New Roman"/>
          <w:lang w:val="fr-FR"/>
        </w:rPr>
        <w:t>Cells</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safety</w:t>
      </w:r>
      <w:proofErr w:type="spellEnd"/>
      <w:r w:rsidRPr="003F077E">
        <w:rPr>
          <w:rFonts w:ascii="Times New Roman" w:hAnsi="Times New Roman" w:cs="Times New Roman"/>
          <w:lang w:val="fr-FR"/>
        </w:rPr>
        <w:t xml:space="preserve"> in the </w:t>
      </w:r>
      <w:proofErr w:type="spellStart"/>
      <w:r w:rsidRPr="003F077E">
        <w:rPr>
          <w:rFonts w:ascii="Times New Roman" w:hAnsi="Times New Roman" w:cs="Times New Roman"/>
          <w:lang w:val="fr-FR"/>
        </w:rPr>
        <w:t>European</w:t>
      </w:r>
      <w:proofErr w:type="spellEnd"/>
      <w:r w:rsidRPr="003F077E">
        <w:rPr>
          <w:rFonts w:ascii="Times New Roman" w:hAnsi="Times New Roman" w:cs="Times New Roman"/>
          <w:lang w:val="fr-FR"/>
        </w:rPr>
        <w:t xml:space="preserve"> </w:t>
      </w:r>
      <w:proofErr w:type="spellStart"/>
      <w:r w:rsidRPr="003F077E">
        <w:rPr>
          <w:rFonts w:ascii="Times New Roman" w:hAnsi="Times New Roman" w:cs="Times New Roman"/>
          <w:lang w:val="fr-FR"/>
        </w:rPr>
        <w:t>market</w:t>
      </w:r>
      <w:proofErr w:type="spellEnd"/>
      <w:r w:rsidRPr="003F077E">
        <w:rPr>
          <w:rFonts w:ascii="Times New Roman" w:hAnsi="Times New Roman" w:cs="Times New Roman"/>
          <w:lang w:val="fr-FR"/>
        </w:rPr>
        <w:t xml:space="preserve">, </w:t>
      </w:r>
      <w:r w:rsidRPr="00DB0D3D">
        <w:rPr>
          <w:rFonts w:ascii="Times New Roman" w:hAnsi="Times New Roman" w:cs="Times New Roman"/>
          <w:lang w:val="fr-FR"/>
        </w:rPr>
        <w:t>4</w:t>
      </w:r>
      <w:r w:rsidRPr="00DB0D3D">
        <w:rPr>
          <w:rFonts w:ascii="Times New Roman" w:hAnsi="Times New Roman" w:cs="Times New Roman"/>
          <w:vertAlign w:val="superscript"/>
          <w:lang w:val="fr-FR"/>
        </w:rPr>
        <w:t>ème</w:t>
      </w:r>
      <w:r w:rsidRPr="00DB0D3D">
        <w:rPr>
          <w:rFonts w:ascii="Times New Roman" w:hAnsi="Times New Roman" w:cs="Times New Roman"/>
          <w:lang w:val="fr-FR"/>
        </w:rPr>
        <w:t xml:space="preserve"> conférence européenne sur le droit</w:t>
      </w:r>
      <w:r w:rsidRPr="003F077E">
        <w:rPr>
          <w:rFonts w:ascii="Times New Roman" w:hAnsi="Times New Roman" w:cs="Times New Roman"/>
          <w:lang w:val="fr-FR"/>
        </w:rPr>
        <w:t xml:space="preserve"> de la santé, </w:t>
      </w:r>
      <w:proofErr w:type="spellStart"/>
      <w:r w:rsidRPr="003F077E">
        <w:rPr>
          <w:rFonts w:ascii="Times New Roman" w:hAnsi="Times New Roman" w:cs="Times New Roman"/>
          <w:lang w:val="fr-FR"/>
        </w:rPr>
        <w:t>European</w:t>
      </w:r>
      <w:proofErr w:type="spellEnd"/>
      <w:r w:rsidRPr="003F077E">
        <w:rPr>
          <w:rFonts w:ascii="Times New Roman" w:hAnsi="Times New Roman" w:cs="Times New Roman"/>
          <w:lang w:val="fr-FR"/>
        </w:rPr>
        <w:t xml:space="preserve"> Association of </w:t>
      </w:r>
      <w:proofErr w:type="spellStart"/>
      <w:r w:rsidRPr="003F077E">
        <w:rPr>
          <w:rFonts w:ascii="Times New Roman" w:hAnsi="Times New Roman" w:cs="Times New Roman"/>
          <w:lang w:val="fr-FR"/>
        </w:rPr>
        <w:t>Health</w:t>
      </w:r>
      <w:proofErr w:type="spellEnd"/>
      <w:r w:rsidRPr="003F077E">
        <w:rPr>
          <w:rFonts w:ascii="Times New Roman" w:hAnsi="Times New Roman" w:cs="Times New Roman"/>
          <w:lang w:val="fr-FR"/>
        </w:rPr>
        <w:t xml:space="preserve"> Law, 9-11 </w:t>
      </w:r>
      <w:r w:rsidRPr="00DB0D3D">
        <w:rPr>
          <w:rFonts w:ascii="Times New Roman" w:hAnsi="Times New Roman" w:cs="Times New Roman"/>
          <w:lang w:val="fr-FR"/>
        </w:rPr>
        <w:t xml:space="preserve">Octobre 2013, </w:t>
      </w:r>
      <w:proofErr w:type="spellStart"/>
      <w:r w:rsidRPr="00DB0D3D">
        <w:rPr>
          <w:rFonts w:ascii="Times New Roman" w:hAnsi="Times New Roman" w:cs="Times New Roman"/>
          <w:lang w:val="fr-FR"/>
        </w:rPr>
        <w:t>Coïmbra</w:t>
      </w:r>
      <w:proofErr w:type="spellEnd"/>
      <w:r w:rsidRPr="003F077E">
        <w:rPr>
          <w:rFonts w:ascii="Times New Roman" w:hAnsi="Times New Roman" w:cs="Times New Roman"/>
          <w:lang w:val="fr-FR"/>
        </w:rPr>
        <w:t>, Portugal.</w:t>
      </w:r>
    </w:p>
    <w:p w14:paraId="400304CE" w14:textId="77777777" w:rsidR="00D606D8" w:rsidRPr="003F077E"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fr-FR"/>
        </w:rPr>
      </w:pPr>
      <w:r w:rsidRPr="003F077E">
        <w:rPr>
          <w:rFonts w:ascii="Times New Roman" w:hAnsi="Times New Roman" w:cs="Times New Roman"/>
          <w:u w:val="single"/>
          <w:lang w:val="fr-FR"/>
        </w:rPr>
        <w:t>A. MAHALATCHIMY</w:t>
      </w:r>
      <w:r w:rsidRPr="003F077E">
        <w:rPr>
          <w:rFonts w:ascii="Times New Roman" w:hAnsi="Times New Roman" w:cs="Times New Roman"/>
          <w:lang w:val="fr-FR"/>
        </w:rPr>
        <w:t xml:space="preserve">, </w:t>
      </w:r>
      <w:r w:rsidRPr="00DB0D3D">
        <w:rPr>
          <w:rFonts w:ascii="Times New Roman" w:hAnsi="Times New Roman" w:cs="Times New Roman"/>
          <w:lang w:val="fr-FR"/>
        </w:rPr>
        <w:t>Brevetabilité des cellules souches embryonnaires humaines : développements récents en Europe, Réunion scientifique de l’UMR 1027 Inserm- Université Paul Sabatier Toulouse 3, 20 mars 2014, Faculté de Médecine, Toulouse, France.</w:t>
      </w:r>
    </w:p>
    <w:p w14:paraId="4EDC27BB" w14:textId="77777777" w:rsidR="00D606D8" w:rsidRPr="00DB0D3D"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lang w:val="en-US"/>
        </w:rPr>
        <w:t xml:space="preserve">H. HOWARD, </w:t>
      </w: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A. SOULIER, A. BLASSIME, A. CAMBON-THOMSEN, The experiences and views of health care professionals and researchers regarding the feedback of results in the context of next generation sequencing in oncology, European Meeting on Psychosocial Aspects of Genetics; et </w:t>
      </w:r>
      <w:proofErr w:type="spellStart"/>
      <w:r w:rsidRPr="00DB0D3D">
        <w:rPr>
          <w:rFonts w:ascii="Times New Roman" w:hAnsi="Times New Roman" w:cs="Times New Roman"/>
          <w:lang w:val="en-US"/>
        </w:rPr>
        <w:t>comme</w:t>
      </w:r>
      <w:proofErr w:type="spellEnd"/>
      <w:r w:rsidRPr="00DB0D3D">
        <w:rPr>
          <w:rFonts w:ascii="Times New Roman" w:hAnsi="Times New Roman" w:cs="Times New Roman"/>
          <w:lang w:val="en-US"/>
        </w:rPr>
        <w:t xml:space="preserve"> Poster, European Conference of Human Genetics, 31 mai-3 </w:t>
      </w:r>
      <w:proofErr w:type="spellStart"/>
      <w:r w:rsidRPr="00DB0D3D">
        <w:rPr>
          <w:rFonts w:ascii="Times New Roman" w:hAnsi="Times New Roman" w:cs="Times New Roman"/>
          <w:lang w:val="en-US"/>
        </w:rPr>
        <w:t>juin</w:t>
      </w:r>
      <w:proofErr w:type="spellEnd"/>
      <w:r w:rsidRPr="00DB0D3D">
        <w:rPr>
          <w:rFonts w:ascii="Times New Roman" w:hAnsi="Times New Roman" w:cs="Times New Roman"/>
          <w:lang w:val="en-US"/>
        </w:rPr>
        <w:t xml:space="preserve"> 2014, Milan, Italy et 9th International Cancer Genome Consortium scientific annual meeting Beijing, China, May 2014.</w:t>
      </w:r>
    </w:p>
    <w:p w14:paraId="6EED030D" w14:textId="77777777" w:rsidR="00D606D8" w:rsidRPr="00DB0D3D"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lang w:val="en-US"/>
        </w:rPr>
        <w:t xml:space="preserve">J. GARDNER, </w:t>
      </w: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On behalf of the </w:t>
      </w:r>
      <w:proofErr w:type="spellStart"/>
      <w:r w:rsidRPr="00DB0D3D">
        <w:rPr>
          <w:rFonts w:ascii="Times New Roman" w:hAnsi="Times New Roman" w:cs="Times New Roman"/>
          <w:lang w:val="en-US"/>
        </w:rPr>
        <w:t>REGenableMED</w:t>
      </w:r>
      <w:proofErr w:type="spellEnd"/>
      <w:r w:rsidRPr="00DB0D3D">
        <w:rPr>
          <w:rFonts w:ascii="Times New Roman" w:hAnsi="Times New Roman" w:cs="Times New Roman"/>
          <w:lang w:val="en-US"/>
        </w:rPr>
        <w:t xml:space="preserve"> Consortium, Exploring the dynamics of innovation in Regenerative Medicine through the concept of institutional readiness: The </w:t>
      </w:r>
      <w:proofErr w:type="spellStart"/>
      <w:r w:rsidRPr="00DB0D3D">
        <w:rPr>
          <w:rFonts w:ascii="Times New Roman" w:hAnsi="Times New Roman" w:cs="Times New Roman"/>
          <w:lang w:val="en-US"/>
        </w:rPr>
        <w:t>REGenableMED</w:t>
      </w:r>
      <w:proofErr w:type="spellEnd"/>
      <w:r w:rsidRPr="00DB0D3D">
        <w:rPr>
          <w:rFonts w:ascii="Times New Roman" w:hAnsi="Times New Roman" w:cs="Times New Roman"/>
          <w:lang w:val="en-US"/>
        </w:rPr>
        <w:t xml:space="preserve"> project, first </w:t>
      </w:r>
      <w:proofErr w:type="spellStart"/>
      <w:r w:rsidRPr="00DB0D3D">
        <w:rPr>
          <w:rFonts w:ascii="Times New Roman" w:hAnsi="Times New Roman" w:cs="Times New Roman"/>
          <w:lang w:val="en-US"/>
        </w:rPr>
        <w:lastRenderedPageBreak/>
        <w:t>EUCelLEX</w:t>
      </w:r>
      <w:proofErr w:type="spellEnd"/>
      <w:r w:rsidRPr="00DB0D3D">
        <w:rPr>
          <w:rFonts w:ascii="Times New Roman" w:hAnsi="Times New Roman" w:cs="Times New Roman"/>
          <w:lang w:val="en-US"/>
        </w:rPr>
        <w:t xml:space="preserve"> International Consensus Conference, 30- 31 March 2015, Toulouse, France (poster).</w:t>
      </w:r>
    </w:p>
    <w:p w14:paraId="159B0CED" w14:textId="77777777" w:rsidR="00D606D8" w:rsidRPr="00DB0D3D"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A. FAULKNER, From regulation to adoption? Reimbursement of cell- based regenerative therapy in the UK and France, The AHRC Network ‘Technoscience, Law and Society: Interrogating the Nexus’, Articulating Science, Technology and Law: Regarding, Reflecting, and Remaking Society, Thursday 9th and Friday 10th April 2015, Kent Law School, University of Kent, Canterbury (UK).</w:t>
      </w:r>
    </w:p>
    <w:p w14:paraId="784B95AB" w14:textId="77777777" w:rsidR="00D606D8" w:rsidRPr="00DB0D3D"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lang w:val="en-US"/>
        </w:rPr>
        <w:t xml:space="preserve">E. RIAL- SEBBAG, </w:t>
      </w: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A.- M. DUGUET, The legal and ethical dilemma of embryonic stem cells: an impediment to translation in </w:t>
      </w:r>
      <w:proofErr w:type="gramStart"/>
      <w:r w:rsidRPr="00DB0D3D">
        <w:rPr>
          <w:rFonts w:ascii="Times New Roman" w:hAnsi="Times New Roman" w:cs="Times New Roman"/>
          <w:lang w:val="en-US"/>
        </w:rPr>
        <w:t>medicine?,</w:t>
      </w:r>
      <w:proofErr w:type="gramEnd"/>
      <w:r w:rsidRPr="00DB0D3D">
        <w:rPr>
          <w:rFonts w:ascii="Times New Roman" w:hAnsi="Times New Roman" w:cs="Times New Roman"/>
          <w:lang w:val="en-US"/>
        </w:rPr>
        <w:t xml:space="preserve"> HELEX Conference, Translation in healthcare, 23- 25 June 2015, University of Oxford, the UK.</w:t>
      </w:r>
    </w:p>
    <w:p w14:paraId="06B9BC75" w14:textId="77777777" w:rsidR="00D606D8" w:rsidRPr="00DB0D3D"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A. FAULKNER, Autologous vs allogeneic cell- based regenerative therapies: Should we think about different regulatory </w:t>
      </w:r>
      <w:proofErr w:type="gramStart"/>
      <w:r w:rsidRPr="00DB0D3D">
        <w:rPr>
          <w:rFonts w:ascii="Times New Roman" w:hAnsi="Times New Roman" w:cs="Times New Roman"/>
          <w:lang w:val="en-US"/>
        </w:rPr>
        <w:t>pathways?,</w:t>
      </w:r>
      <w:proofErr w:type="gramEnd"/>
      <w:r w:rsidRPr="00DB0D3D">
        <w:rPr>
          <w:rFonts w:ascii="Times New Roman" w:hAnsi="Times New Roman" w:cs="Times New Roman"/>
          <w:lang w:val="en-US"/>
        </w:rPr>
        <w:t xml:space="preserve"> Annual Conference of the British Society for Gene and Cell Therapy, 9th- 11th June 2015, Glasgow, the UK (poster).</w:t>
      </w:r>
    </w:p>
    <w:p w14:paraId="1E7F8762" w14:textId="4A1BB944" w:rsidR="00D606D8" w:rsidRPr="00DB0D3D"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A. FAULKNER, Does the common use of national regulatory pathways undermine the general European regulation on Advanced Therapy Medicinal </w:t>
      </w:r>
      <w:proofErr w:type="gramStart"/>
      <w:r w:rsidRPr="00DB0D3D">
        <w:rPr>
          <w:rFonts w:ascii="Times New Roman" w:hAnsi="Times New Roman" w:cs="Times New Roman"/>
          <w:lang w:val="en-US"/>
        </w:rPr>
        <w:t>Products?,</w:t>
      </w:r>
      <w:proofErr w:type="gramEnd"/>
      <w:r w:rsidRPr="00DB0D3D">
        <w:rPr>
          <w:rFonts w:ascii="Times New Roman" w:hAnsi="Times New Roman" w:cs="Times New Roman"/>
          <w:lang w:val="en-US"/>
        </w:rPr>
        <w:t xml:space="preserve"> Annual Congress of the European Society for Gene and Cell Therapy,</w:t>
      </w:r>
      <w:r w:rsidR="003B055B">
        <w:rPr>
          <w:rFonts w:ascii="Times New Roman" w:hAnsi="Times New Roman" w:cs="Times New Roman"/>
          <w:lang w:val="en-US"/>
        </w:rPr>
        <w:t xml:space="preserve"> </w:t>
      </w:r>
      <w:r w:rsidRPr="00DB0D3D">
        <w:rPr>
          <w:rFonts w:ascii="Times New Roman" w:hAnsi="Times New Roman" w:cs="Times New Roman"/>
          <w:lang w:val="en-US"/>
        </w:rPr>
        <w:t>17th- 20th September 2015, Helsinki.</w:t>
      </w:r>
    </w:p>
    <w:p w14:paraId="1D797AE4" w14:textId="77777777" w:rsidR="00D606D8" w:rsidRPr="003D4D8B" w:rsidRDefault="00D606D8" w:rsidP="00A012E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A. FAULKNER, Patients’ access to cell- based regenerative therapies: the reimbursement challenge in the UK and France, 5th Conference of the European Association of Health Law (EAHL), 1 – 2 October 2015, Prague, Czech Republic. (Poster).</w:t>
      </w:r>
    </w:p>
    <w:p w14:paraId="5CE13E31" w14:textId="77777777" w:rsidR="00C22BB2" w:rsidRDefault="00D606D8" w:rsidP="00C22BB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A. FAULKNER, Towards a common European Health Technology Assessment? 5th Conference of the European Association of Health Law (EAHL), 1 – 2 October 2015, Prague, Czech Republic. </w:t>
      </w:r>
    </w:p>
    <w:p w14:paraId="2BB498D4" w14:textId="481BC4AD" w:rsidR="00C22BB2" w:rsidRPr="00C22BB2" w:rsidRDefault="00C22BB2" w:rsidP="00C22BB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lang w:val="en-US"/>
        </w:rPr>
        <w:t>A. FAULKNER,</w:t>
      </w:r>
      <w:r>
        <w:rPr>
          <w:rFonts w:ascii="Times New Roman" w:hAnsi="Times New Roman" w:cs="Times New Roman"/>
          <w:lang w:val="en-US"/>
        </w:rPr>
        <w:t xml:space="preserve"> </w:t>
      </w:r>
      <w:r w:rsidRPr="00DB0D3D">
        <w:rPr>
          <w:rFonts w:ascii="Times New Roman" w:hAnsi="Times New Roman" w:cs="Times New Roman"/>
          <w:u w:val="single"/>
          <w:lang w:val="en-US"/>
        </w:rPr>
        <w:t>A. MAHALATCHIMY</w:t>
      </w:r>
      <w:r w:rsidRPr="00DB0D3D">
        <w:rPr>
          <w:rFonts w:ascii="Times New Roman" w:hAnsi="Times New Roman" w:cs="Times New Roman"/>
          <w:lang w:val="en-US"/>
        </w:rPr>
        <w:t xml:space="preserve">, </w:t>
      </w:r>
      <w:r>
        <w:rPr>
          <w:rFonts w:ascii="Times New Roman" w:hAnsi="Times New Roman" w:cs="Times New Roman"/>
          <w:lang w:val="en-US"/>
        </w:rPr>
        <w:t xml:space="preserve">Healthcare adoption and payment scenarios, </w:t>
      </w:r>
      <w:r w:rsidRPr="00C22BB2">
        <w:rPr>
          <w:rFonts w:ascii="Times New Roman" w:hAnsi="Times New Roman" w:cs="Times New Roman"/>
          <w:lang w:val="en-US"/>
        </w:rPr>
        <w:t>3rd European Technology Assessment Conference, University College Cork, May 17th - 19th 2017</w:t>
      </w:r>
      <w:r>
        <w:rPr>
          <w:rFonts w:ascii="Times New Roman" w:hAnsi="Times New Roman" w:cs="Times New Roman"/>
          <w:lang w:val="en-US"/>
        </w:rPr>
        <w:t>, Cork, Ireland.</w:t>
      </w:r>
    </w:p>
    <w:p w14:paraId="586C50D2" w14:textId="0AE5AB81" w:rsidR="00D606D8" w:rsidRPr="007376F9" w:rsidRDefault="003A4DAC" w:rsidP="007376F9">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A. FAULKNER,</w:t>
      </w:r>
      <w:r w:rsidR="007376F9">
        <w:rPr>
          <w:rFonts w:ascii="Times New Roman" w:hAnsi="Times New Roman" w:cs="Times New Roman"/>
          <w:lang w:val="en-US"/>
        </w:rPr>
        <w:t xml:space="preserve"> </w:t>
      </w:r>
      <w:r w:rsidR="007376F9" w:rsidRPr="007376F9">
        <w:rPr>
          <w:rFonts w:ascii="Times New Roman" w:hAnsi="Times New Roman" w:cs="Times New Roman"/>
          <w:lang w:val="en-US"/>
        </w:rPr>
        <w:t>Profiling characteristics of the regenerative medicine reimbursement publications landscape: a quantitative analysis</w:t>
      </w:r>
      <w:r w:rsidR="007376F9">
        <w:rPr>
          <w:rFonts w:ascii="Times New Roman" w:hAnsi="Times New Roman" w:cs="Times New Roman"/>
          <w:lang w:val="en-US"/>
        </w:rPr>
        <w:t xml:space="preserve">, </w:t>
      </w:r>
      <w:r w:rsidR="007376F9" w:rsidRPr="006B26E6">
        <w:rPr>
          <w:rFonts w:ascii="Times New Roman" w:hAnsi="Times New Roman" w:cs="Times New Roman"/>
          <w:lang w:val="en-US"/>
        </w:rPr>
        <w:t>Regenerative Medicine in the UK Health System, 23 May 2017, London</w:t>
      </w:r>
      <w:r w:rsidR="007376F9">
        <w:rPr>
          <w:rFonts w:ascii="Times New Roman" w:hAnsi="Times New Roman" w:cs="Times New Roman"/>
          <w:lang w:val="en-US"/>
        </w:rPr>
        <w:t xml:space="preserve">, United Kingdom. </w:t>
      </w:r>
      <w:r w:rsidR="007376F9" w:rsidRPr="00DB0D3D">
        <w:rPr>
          <w:rFonts w:ascii="Times New Roman" w:hAnsi="Times New Roman" w:cs="Times New Roman"/>
          <w:lang w:val="en-US"/>
        </w:rPr>
        <w:t>(Poster).</w:t>
      </w:r>
    </w:p>
    <w:p w14:paraId="62F1BEDA" w14:textId="4273A985" w:rsidR="003A4DAC" w:rsidRPr="00231CDE" w:rsidRDefault="003A4DAC" w:rsidP="00231CDE">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A. FAULKNER,</w:t>
      </w:r>
      <w:r w:rsidR="00231CDE">
        <w:rPr>
          <w:rFonts w:ascii="Times New Roman" w:hAnsi="Times New Roman" w:cs="Times New Roman"/>
          <w:lang w:val="en-US"/>
        </w:rPr>
        <w:t xml:space="preserve"> </w:t>
      </w:r>
      <w:r w:rsidR="00231CDE" w:rsidRPr="00231CDE">
        <w:rPr>
          <w:rFonts w:ascii="Times New Roman" w:hAnsi="Times New Roman" w:cs="Times New Roman"/>
          <w:lang w:val="en-US"/>
        </w:rPr>
        <w:t>Reimbursement topics in</w:t>
      </w:r>
      <w:r w:rsidR="00AA2AA7">
        <w:rPr>
          <w:rFonts w:ascii="Times New Roman" w:hAnsi="Times New Roman" w:cs="Times New Roman"/>
          <w:lang w:val="en-US"/>
        </w:rPr>
        <w:t xml:space="preserve"> the publications landscape of </w:t>
      </w:r>
      <w:r w:rsidR="00231CDE" w:rsidRPr="00231CDE">
        <w:rPr>
          <w:rFonts w:ascii="Times New Roman" w:hAnsi="Times New Roman" w:cs="Times New Roman"/>
          <w:lang w:val="en-US"/>
        </w:rPr>
        <w:t>regenerative medicine: a quantitative analysis</w:t>
      </w:r>
      <w:r w:rsidR="00231CDE">
        <w:rPr>
          <w:rFonts w:ascii="Times New Roman" w:hAnsi="Times New Roman" w:cs="Times New Roman"/>
          <w:lang w:val="en-US"/>
        </w:rPr>
        <w:t xml:space="preserve">, </w:t>
      </w:r>
      <w:r w:rsidR="00231CDE" w:rsidRPr="006B26E6">
        <w:rPr>
          <w:rFonts w:ascii="Times New Roman" w:hAnsi="Times New Roman" w:cs="Times New Roman"/>
          <w:lang w:val="en-US"/>
        </w:rPr>
        <w:t>Regenerative Medicine in the UK Health System, 23 May 2017, London</w:t>
      </w:r>
      <w:r w:rsidR="00231CDE">
        <w:rPr>
          <w:rFonts w:ascii="Times New Roman" w:hAnsi="Times New Roman" w:cs="Times New Roman"/>
          <w:lang w:val="en-US"/>
        </w:rPr>
        <w:t xml:space="preserve">, United Kingdom. </w:t>
      </w:r>
      <w:r w:rsidR="00231CDE" w:rsidRPr="00DB0D3D">
        <w:rPr>
          <w:rFonts w:ascii="Times New Roman" w:hAnsi="Times New Roman" w:cs="Times New Roman"/>
          <w:lang w:val="en-US"/>
        </w:rPr>
        <w:t>(Poster).</w:t>
      </w:r>
    </w:p>
    <w:p w14:paraId="2CD32B9C" w14:textId="060FEF3D" w:rsidR="003A4DAC" w:rsidRPr="00231CDE" w:rsidRDefault="003A4DAC" w:rsidP="00231CDE">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A. FAULKNER,</w:t>
      </w:r>
      <w:r w:rsidR="00231CDE">
        <w:rPr>
          <w:rFonts w:ascii="Times New Roman" w:hAnsi="Times New Roman" w:cs="Times New Roman"/>
          <w:lang w:val="en-US"/>
        </w:rPr>
        <w:t xml:space="preserve"> </w:t>
      </w:r>
      <w:r w:rsidR="00231CDE" w:rsidRPr="00231CDE">
        <w:rPr>
          <w:rFonts w:ascii="Times New Roman" w:hAnsi="Times New Roman" w:cs="Times New Roman"/>
          <w:lang w:val="en-US"/>
        </w:rPr>
        <w:t>Industry positions on regenerative medicine reimbursement issues:  a qualitative analysis</w:t>
      </w:r>
      <w:r w:rsidR="00231CDE">
        <w:rPr>
          <w:rFonts w:ascii="Times New Roman" w:hAnsi="Times New Roman" w:cs="Times New Roman"/>
          <w:lang w:val="en-US"/>
        </w:rPr>
        <w:t xml:space="preserve">, </w:t>
      </w:r>
      <w:r w:rsidR="00231CDE" w:rsidRPr="006B26E6">
        <w:rPr>
          <w:rFonts w:ascii="Times New Roman" w:hAnsi="Times New Roman" w:cs="Times New Roman"/>
          <w:lang w:val="en-US"/>
        </w:rPr>
        <w:t>Regenerative Medicine in the UK Health System, 23 May 2017, London</w:t>
      </w:r>
      <w:r w:rsidR="00231CDE">
        <w:rPr>
          <w:rFonts w:ascii="Times New Roman" w:hAnsi="Times New Roman" w:cs="Times New Roman"/>
          <w:lang w:val="en-US"/>
        </w:rPr>
        <w:t xml:space="preserve">, United Kingdom. </w:t>
      </w:r>
      <w:r w:rsidR="00231CDE" w:rsidRPr="00DB0D3D">
        <w:rPr>
          <w:rFonts w:ascii="Times New Roman" w:hAnsi="Times New Roman" w:cs="Times New Roman"/>
          <w:lang w:val="en-US"/>
        </w:rPr>
        <w:t>(Poster).</w:t>
      </w:r>
    </w:p>
    <w:p w14:paraId="3FC3CCBE" w14:textId="77777777" w:rsidR="00930095" w:rsidRDefault="003A4DAC" w:rsidP="00C22BB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 A. FAULKNER,</w:t>
      </w:r>
      <w:r w:rsidR="006B26E6">
        <w:rPr>
          <w:rFonts w:ascii="Times New Roman" w:hAnsi="Times New Roman" w:cs="Times New Roman"/>
          <w:lang w:val="en-US"/>
        </w:rPr>
        <w:t xml:space="preserve"> </w:t>
      </w:r>
      <w:r w:rsidR="006B26E6" w:rsidRPr="006B26E6">
        <w:rPr>
          <w:rFonts w:ascii="Times New Roman" w:hAnsi="Times New Roman" w:cs="Times New Roman"/>
          <w:lang w:val="en-US"/>
        </w:rPr>
        <w:t>Negotiating regulation, evidence and reimbursement</w:t>
      </w:r>
      <w:r w:rsidR="006B26E6">
        <w:rPr>
          <w:rFonts w:ascii="Times New Roman" w:hAnsi="Times New Roman" w:cs="Times New Roman"/>
          <w:lang w:val="en-US"/>
        </w:rPr>
        <w:t xml:space="preserve">, </w:t>
      </w:r>
      <w:r w:rsidR="006B26E6" w:rsidRPr="006B26E6">
        <w:rPr>
          <w:rFonts w:ascii="Times New Roman" w:hAnsi="Times New Roman" w:cs="Times New Roman"/>
          <w:lang w:val="en-US"/>
        </w:rPr>
        <w:t>Regenerative Medicine in the UK Health System, 23 May 2017, London</w:t>
      </w:r>
      <w:r w:rsidR="006B26E6">
        <w:rPr>
          <w:rFonts w:ascii="Times New Roman" w:hAnsi="Times New Roman" w:cs="Times New Roman"/>
          <w:lang w:val="en-US"/>
        </w:rPr>
        <w:t>, United Kingdom.</w:t>
      </w:r>
      <w:r w:rsidR="00F8137C">
        <w:rPr>
          <w:rFonts w:ascii="Times New Roman" w:hAnsi="Times New Roman" w:cs="Times New Roman"/>
          <w:lang w:val="en-US"/>
        </w:rPr>
        <w:t xml:space="preserve"> </w:t>
      </w:r>
    </w:p>
    <w:p w14:paraId="3F6AE13E" w14:textId="77777777" w:rsidR="007E004B" w:rsidRDefault="00930095" w:rsidP="00C22BB2">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DB0D3D">
        <w:rPr>
          <w:rFonts w:ascii="Times New Roman" w:hAnsi="Times New Roman" w:cs="Times New Roman"/>
          <w:u w:val="single"/>
          <w:lang w:val="en-US"/>
        </w:rPr>
        <w:t>A. MAHALATCHIMY</w:t>
      </w:r>
      <w:r w:rsidRPr="00DB0D3D">
        <w:rPr>
          <w:rFonts w:ascii="Times New Roman" w:hAnsi="Times New Roman" w:cs="Times New Roman"/>
          <w:lang w:val="en-US"/>
        </w:rPr>
        <w:t>,</w:t>
      </w:r>
      <w:r>
        <w:rPr>
          <w:rFonts w:ascii="Times New Roman" w:hAnsi="Times New Roman" w:cs="Times New Roman"/>
          <w:lang w:val="en-US"/>
        </w:rPr>
        <w:t xml:space="preserve"> </w:t>
      </w:r>
      <w:r w:rsidRPr="00930095">
        <w:rPr>
          <w:rFonts w:ascii="Times New Roman" w:hAnsi="Times New Roman" w:cs="Times New Roman"/>
          <w:lang w:val="en-US"/>
        </w:rPr>
        <w:t>Medical devices vs medicinal products: what is the impact of the recent European regulatory changes?</w:t>
      </w:r>
      <w:r>
        <w:rPr>
          <w:rFonts w:ascii="Times New Roman" w:hAnsi="Times New Roman" w:cs="Times New Roman"/>
          <w:lang w:val="en-US"/>
        </w:rPr>
        <w:t xml:space="preserve"> Annual Meeting on Law &amp; Society, 7-10 </w:t>
      </w:r>
      <w:r w:rsidR="007E004B">
        <w:rPr>
          <w:rFonts w:ascii="Times New Roman" w:hAnsi="Times New Roman" w:cs="Times New Roman"/>
          <w:lang w:val="en-US"/>
        </w:rPr>
        <w:t>June 2018, Toronto, Canada.</w:t>
      </w:r>
    </w:p>
    <w:p w14:paraId="6809EBCD" w14:textId="77777777" w:rsidR="00E1222F" w:rsidRPr="00E71D60" w:rsidRDefault="00E1222F" w:rsidP="00E1222F">
      <w:pPr>
        <w:pStyle w:val="Paragraphedeliste"/>
        <w:numPr>
          <w:ilvl w:val="0"/>
          <w:numId w:val="13"/>
        </w:numPr>
        <w:jc w:val="both"/>
        <w:rPr>
          <w:rFonts w:ascii="Times New Roman" w:hAnsi="Times New Roman" w:cs="Times New Roman"/>
          <w:lang w:val="en-US"/>
        </w:rPr>
      </w:pPr>
      <w:r w:rsidRPr="00257DDE">
        <w:rPr>
          <w:rFonts w:ascii="Times New Roman" w:hAnsi="Times New Roman" w:cs="Times New Roman"/>
          <w:u w:val="single"/>
          <w:lang w:val="en-US"/>
        </w:rPr>
        <w:t>A. MAHALATCHIMY</w:t>
      </w:r>
      <w:r w:rsidRPr="00257DDE">
        <w:rPr>
          <w:rFonts w:ascii="Times New Roman" w:hAnsi="Times New Roman" w:cs="Times New Roman"/>
          <w:lang w:val="en-US"/>
        </w:rPr>
        <w:t xml:space="preserve">, </w:t>
      </w:r>
      <w:r>
        <w:rPr>
          <w:rFonts w:ascii="Times New Roman" w:hAnsi="Times New Roman" w:cs="Times New Roman"/>
          <w:lang w:val="en-US"/>
        </w:rPr>
        <w:t xml:space="preserve">A. FAULKNER, A. WEBSTER, </w:t>
      </w:r>
      <w:r w:rsidRPr="00257DDE">
        <w:rPr>
          <w:rFonts w:ascii="Times New Roman" w:hAnsi="Times New Roman" w:cs="Times New Roman"/>
          <w:lang w:val="en-US"/>
        </w:rPr>
        <w:t xml:space="preserve">Introduction to the session on the values of biomedical innovation, </w:t>
      </w:r>
      <w:proofErr w:type="spellStart"/>
      <w:r w:rsidRPr="00257DDE">
        <w:rPr>
          <w:rFonts w:ascii="Times New Roman" w:hAnsi="Times New Roman" w:cs="Times New Roman"/>
          <w:lang w:val="en-US"/>
        </w:rPr>
        <w:t>EuroScience</w:t>
      </w:r>
      <w:proofErr w:type="spellEnd"/>
      <w:r w:rsidRPr="00257DDE">
        <w:rPr>
          <w:rFonts w:ascii="Times New Roman" w:hAnsi="Times New Roman" w:cs="Times New Roman"/>
          <w:lang w:val="en-US"/>
        </w:rPr>
        <w:t xml:space="preserve"> Open Forum, 9-14 July 2018, Toulouse, France</w:t>
      </w:r>
      <w:r>
        <w:rPr>
          <w:rFonts w:ascii="Times New Roman" w:hAnsi="Times New Roman" w:cs="Times New Roman"/>
          <w:lang w:val="en-US"/>
        </w:rPr>
        <w:t>.</w:t>
      </w:r>
    </w:p>
    <w:p w14:paraId="5FA808B0" w14:textId="77777777" w:rsidR="00E1222F" w:rsidRPr="00BD6B81" w:rsidRDefault="00E1222F" w:rsidP="00E1222F">
      <w:pPr>
        <w:pStyle w:val="Paragraphedeliste"/>
        <w:numPr>
          <w:ilvl w:val="0"/>
          <w:numId w:val="13"/>
        </w:numPr>
        <w:jc w:val="both"/>
        <w:rPr>
          <w:rFonts w:ascii="Times New Roman" w:hAnsi="Times New Roman" w:cs="Times New Roman"/>
          <w:lang w:val="en-US"/>
        </w:rPr>
      </w:pPr>
      <w:r w:rsidRPr="00BD6B81">
        <w:rPr>
          <w:rFonts w:ascii="Times New Roman" w:hAnsi="Times New Roman" w:cs="Times New Roman"/>
          <w:u w:val="single"/>
          <w:lang w:val="en-US"/>
        </w:rPr>
        <w:lastRenderedPageBreak/>
        <w:t>A. MAHALATCHIMY</w:t>
      </w:r>
      <w:r w:rsidRPr="00BD6B81">
        <w:rPr>
          <w:rFonts w:ascii="Times New Roman" w:hAnsi="Times New Roman" w:cs="Times New Roman"/>
          <w:lang w:val="en-US"/>
        </w:rPr>
        <w:t xml:space="preserve">, The values of biomedical innovation: the legal view, </w:t>
      </w:r>
      <w:proofErr w:type="spellStart"/>
      <w:r w:rsidRPr="00BD6B81">
        <w:rPr>
          <w:rFonts w:ascii="Times New Roman" w:hAnsi="Times New Roman" w:cs="Times New Roman"/>
          <w:lang w:val="en-US"/>
        </w:rPr>
        <w:t>EuroScience</w:t>
      </w:r>
      <w:proofErr w:type="spellEnd"/>
      <w:r w:rsidRPr="00BD6B81">
        <w:rPr>
          <w:rFonts w:ascii="Times New Roman" w:hAnsi="Times New Roman" w:cs="Times New Roman"/>
          <w:lang w:val="en-US"/>
        </w:rPr>
        <w:t xml:space="preserve"> Open Forum, 9-14 July 2018, Toulouse, France</w:t>
      </w:r>
    </w:p>
    <w:p w14:paraId="5B4C7181" w14:textId="77777777" w:rsidR="00DF1529" w:rsidRPr="00DF1529" w:rsidRDefault="00E1222F" w:rsidP="00DF1529">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BD6B81">
        <w:rPr>
          <w:rFonts w:ascii="Times New Roman" w:hAnsi="Times New Roman" w:cs="Times New Roman"/>
          <w:u w:val="single"/>
        </w:rPr>
        <w:t>A. MAHALATCHIMY</w:t>
      </w:r>
      <w:r w:rsidRPr="00BD6B81">
        <w:rPr>
          <w:rFonts w:ascii="Times New Roman" w:hAnsi="Times New Roman" w:cs="Times New Roman"/>
        </w:rPr>
        <w:t xml:space="preserve">, </w:t>
      </w:r>
      <w:r w:rsidRPr="002E11E4">
        <w:rPr>
          <w:rFonts w:ascii="Times New Roman" w:hAnsi="Times New Roman" w:cs="Times New Roman"/>
        </w:rPr>
        <w:t>J. GARDNER, A. FAULKNER, A. WEBSTER, C. LEMARIE, B. CALMELS, B. MFARREJ, C. CHABANNON</w:t>
      </w:r>
      <w:r>
        <w:rPr>
          <w:rFonts w:ascii="Times New Roman" w:hAnsi="Times New Roman" w:cs="Times New Roman"/>
        </w:rPr>
        <w:t>,</w:t>
      </w:r>
      <w:r w:rsidRPr="002E11E4">
        <w:rPr>
          <w:rFonts w:ascii="Times New Roman" w:hAnsi="Times New Roman" w:cs="Times New Roman"/>
        </w:rPr>
        <w:t xml:space="preserve"> </w:t>
      </w:r>
      <w:proofErr w:type="gramStart"/>
      <w:r w:rsidRPr="00BD6B81">
        <w:rPr>
          <w:rFonts w:ascii="Times New Roman" w:hAnsi="Times New Roman" w:cs="Times New Roman"/>
        </w:rPr>
        <w:t>How</w:t>
      </w:r>
      <w:proofErr w:type="gramEnd"/>
      <w:r w:rsidRPr="00BD6B81">
        <w:rPr>
          <w:rFonts w:ascii="Times New Roman" w:hAnsi="Times New Roman" w:cs="Times New Roman"/>
        </w:rPr>
        <w:t xml:space="preserve"> can we facilitate the delivery of advanced therapies to patients? </w:t>
      </w:r>
      <w:r w:rsidRPr="00DF1529">
        <w:rPr>
          <w:rFonts w:ascii="Times New Roman" w:hAnsi="Times New Roman" w:cs="Times New Roman"/>
          <w:lang w:val="fr-FR"/>
        </w:rPr>
        <w:t xml:space="preserve">POSTER ESOF 2018. </w:t>
      </w:r>
    </w:p>
    <w:p w14:paraId="0985B3C1" w14:textId="4869186C" w:rsidR="009649FB" w:rsidRPr="00DF1529" w:rsidRDefault="00DF1529" w:rsidP="00DF1529">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fr-FR"/>
        </w:rPr>
      </w:pPr>
      <w:r w:rsidRPr="003F077E">
        <w:rPr>
          <w:rFonts w:ascii="Times New Roman" w:hAnsi="Times New Roman" w:cs="Times New Roman"/>
          <w:u w:val="single"/>
          <w:lang w:val="fr-FR"/>
        </w:rPr>
        <w:t>A. MAHALATCHIMY</w:t>
      </w:r>
      <w:r w:rsidRPr="003F077E">
        <w:rPr>
          <w:rFonts w:ascii="Times New Roman" w:hAnsi="Times New Roman" w:cs="Times New Roman"/>
          <w:lang w:val="fr-FR"/>
        </w:rPr>
        <w:t>, G. NICOLAS</w:t>
      </w:r>
      <w:r>
        <w:rPr>
          <w:rFonts w:ascii="Times New Roman" w:hAnsi="Times New Roman" w:cs="Times New Roman"/>
          <w:lang w:val="fr-FR"/>
        </w:rPr>
        <w:t xml:space="preserve">, </w:t>
      </w:r>
      <w:r w:rsidRPr="00DF1529">
        <w:rPr>
          <w:rFonts w:ascii="Times New Roman" w:hAnsi="Times New Roman" w:cs="Times New Roman"/>
          <w:lang w:val="fr-FR"/>
        </w:rPr>
        <w:t xml:space="preserve">Démocratie médicale : les droits à la santé, des droits </w:t>
      </w:r>
      <w:r w:rsidR="006A71B8" w:rsidRPr="00DF1529">
        <w:rPr>
          <w:rFonts w:ascii="Times New Roman" w:hAnsi="Times New Roman" w:cs="Times New Roman"/>
          <w:lang w:val="fr-FR"/>
        </w:rPr>
        <w:t>fondamentaux ?</w:t>
      </w:r>
      <w:r>
        <w:rPr>
          <w:rFonts w:ascii="Times New Roman" w:hAnsi="Times New Roman" w:cs="Times New Roman"/>
          <w:lang w:val="fr-FR"/>
        </w:rPr>
        <w:t xml:space="preserve"> </w:t>
      </w:r>
      <w:proofErr w:type="spellStart"/>
      <w:r w:rsidRPr="00DF1529">
        <w:rPr>
          <w:rFonts w:ascii="Times New Roman" w:hAnsi="Times New Roman" w:cs="Times New Roman"/>
          <w:lang w:val="fr-FR"/>
        </w:rPr>
        <w:t>Ecole</w:t>
      </w:r>
      <w:proofErr w:type="spellEnd"/>
      <w:r w:rsidRPr="00DF1529">
        <w:rPr>
          <w:rFonts w:ascii="Times New Roman" w:hAnsi="Times New Roman" w:cs="Times New Roman"/>
          <w:lang w:val="fr-FR"/>
        </w:rPr>
        <w:t xml:space="preserve"> d’été de recherche « Démocratie et Justice : les droits des minorités, leur promotion et leur défense en question », </w:t>
      </w:r>
      <w:r>
        <w:rPr>
          <w:rFonts w:ascii="Times New Roman" w:hAnsi="Times New Roman" w:cs="Times New Roman"/>
          <w:lang w:val="fr-FR"/>
        </w:rPr>
        <w:t>2</w:t>
      </w:r>
      <w:r w:rsidRPr="00DF1529">
        <w:rPr>
          <w:rFonts w:ascii="Times New Roman" w:hAnsi="Times New Roman" w:cs="Times New Roman"/>
          <w:lang w:val="fr-FR"/>
        </w:rPr>
        <w:t xml:space="preserve"> juillet 2019, Faculté de droit d’Aix-en-Provence, </w:t>
      </w:r>
      <w:r>
        <w:rPr>
          <w:rFonts w:ascii="Times New Roman" w:hAnsi="Times New Roman" w:cs="Times New Roman"/>
          <w:lang w:val="fr-FR"/>
        </w:rPr>
        <w:t>France.</w:t>
      </w:r>
    </w:p>
    <w:p w14:paraId="6108D55C" w14:textId="7125EF1D" w:rsidR="009649FB" w:rsidRPr="003F077E" w:rsidRDefault="009649FB" w:rsidP="009649FB">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3F077E">
        <w:rPr>
          <w:rFonts w:ascii="Times New Roman" w:hAnsi="Times New Roman" w:cs="Times New Roman"/>
          <w:u w:val="single"/>
        </w:rPr>
        <w:t>A. MAHALATCHIMY</w:t>
      </w:r>
      <w:r w:rsidRPr="003F077E">
        <w:rPr>
          <w:rFonts w:ascii="Times New Roman" w:hAnsi="Times New Roman" w:cs="Times New Roman"/>
          <w:lang w:val="en-US"/>
        </w:rPr>
        <w:t>, N. SICART, L. ZANI, M. STENOU, V. A</w:t>
      </w:r>
      <w:r w:rsidR="00063ED4">
        <w:rPr>
          <w:rFonts w:ascii="Times New Roman" w:hAnsi="Times New Roman" w:cs="Times New Roman"/>
          <w:lang w:val="en-US"/>
        </w:rPr>
        <w:t>N</w:t>
      </w:r>
      <w:r w:rsidRPr="003F077E">
        <w:rPr>
          <w:rFonts w:ascii="Times New Roman" w:hAnsi="Times New Roman" w:cs="Times New Roman"/>
          <w:lang w:val="en-US"/>
        </w:rPr>
        <w:t xml:space="preserve">DRIEU, </w:t>
      </w:r>
      <w:proofErr w:type="gramStart"/>
      <w:r w:rsidRPr="003F077E">
        <w:rPr>
          <w:rFonts w:ascii="Times New Roman" w:hAnsi="Times New Roman" w:cs="Times New Roman"/>
          <w:lang w:val="en-US"/>
        </w:rPr>
        <w:t>The</w:t>
      </w:r>
      <w:proofErr w:type="gramEnd"/>
      <w:r w:rsidRPr="003F077E">
        <w:rPr>
          <w:rFonts w:ascii="Times New Roman" w:hAnsi="Times New Roman" w:cs="Times New Roman"/>
          <w:lang w:val="en-US"/>
        </w:rPr>
        <w:t xml:space="preserve"> subtle European definition of gene therapy medicinal products: Navigating the borderline scenarios, Poster 7th Conference of the European Association of Health Law (EAHL), 26 – 27 </w:t>
      </w:r>
      <w:proofErr w:type="spellStart"/>
      <w:r w:rsidRPr="003F077E">
        <w:rPr>
          <w:rFonts w:ascii="Times New Roman" w:hAnsi="Times New Roman" w:cs="Times New Roman"/>
          <w:lang w:val="en-US"/>
        </w:rPr>
        <w:t>septembre</w:t>
      </w:r>
      <w:proofErr w:type="spellEnd"/>
      <w:r w:rsidRPr="003F077E">
        <w:rPr>
          <w:rFonts w:ascii="Times New Roman" w:hAnsi="Times New Roman" w:cs="Times New Roman"/>
          <w:lang w:val="en-US"/>
        </w:rPr>
        <w:t xml:space="preserve"> 2019, Toulouse, France. </w:t>
      </w:r>
    </w:p>
    <w:p w14:paraId="61986E9E" w14:textId="0D7AE97E" w:rsidR="009649FB" w:rsidRPr="003F077E" w:rsidRDefault="009649FB" w:rsidP="009649FB">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3F077E">
        <w:rPr>
          <w:rFonts w:ascii="Times New Roman" w:hAnsi="Times New Roman" w:cs="Times New Roman"/>
          <w:lang w:val="en-US"/>
        </w:rPr>
        <w:t>Q. LONGIN, B. IMMORDINO, P. HEYRIES, A. LEENHARDT, V. A</w:t>
      </w:r>
      <w:r w:rsidR="00F23755">
        <w:rPr>
          <w:rFonts w:ascii="Times New Roman" w:hAnsi="Times New Roman" w:cs="Times New Roman"/>
          <w:lang w:val="en-US"/>
        </w:rPr>
        <w:t>N</w:t>
      </w:r>
      <w:r w:rsidRPr="003F077E">
        <w:rPr>
          <w:rFonts w:ascii="Times New Roman" w:hAnsi="Times New Roman" w:cs="Times New Roman"/>
          <w:lang w:val="en-US"/>
        </w:rPr>
        <w:t xml:space="preserve">DRIEU, </w:t>
      </w:r>
      <w:r w:rsidRPr="003F077E">
        <w:rPr>
          <w:rFonts w:ascii="Times New Roman" w:hAnsi="Times New Roman" w:cs="Times New Roman"/>
          <w:u w:val="single"/>
        </w:rPr>
        <w:t>A. MAHALATCHIMY</w:t>
      </w:r>
      <w:r w:rsidRPr="003F077E">
        <w:rPr>
          <w:rFonts w:ascii="Times New Roman" w:hAnsi="Times New Roman" w:cs="Times New Roman"/>
          <w:lang w:val="en-US"/>
        </w:rPr>
        <w:t xml:space="preserve">, What is the industries’ involvement in the adoption of the European guideline on quality, preclinical and clinical aspects of gene therapy medicinal products? Poster 7th Conference of the European Association of Health Law (EAHL), 26 – 27 </w:t>
      </w:r>
      <w:proofErr w:type="spellStart"/>
      <w:r w:rsidRPr="003F077E">
        <w:rPr>
          <w:rFonts w:ascii="Times New Roman" w:hAnsi="Times New Roman" w:cs="Times New Roman"/>
          <w:lang w:val="en-US"/>
        </w:rPr>
        <w:t>septembre</w:t>
      </w:r>
      <w:proofErr w:type="spellEnd"/>
      <w:r w:rsidRPr="003F077E">
        <w:rPr>
          <w:rFonts w:ascii="Times New Roman" w:hAnsi="Times New Roman" w:cs="Times New Roman"/>
          <w:lang w:val="en-US"/>
        </w:rPr>
        <w:t xml:space="preserve"> 2019, Toulouse, France.</w:t>
      </w:r>
      <w:r w:rsidRPr="003F077E">
        <w:rPr>
          <w:rFonts w:ascii="Times New Roman" w:hAnsi="Times New Roman" w:cs="Times New Roman"/>
        </w:rPr>
        <w:t xml:space="preserve"> </w:t>
      </w:r>
    </w:p>
    <w:p w14:paraId="3114F2C4" w14:textId="77777777" w:rsidR="009649FB" w:rsidRPr="003F077E" w:rsidRDefault="009649FB" w:rsidP="009649FB">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3F077E">
        <w:rPr>
          <w:rFonts w:ascii="Times New Roman" w:hAnsi="Times New Roman" w:cs="Times New Roman"/>
          <w:lang w:val="fr-FR"/>
        </w:rPr>
        <w:t xml:space="preserve">G. NICOLAS, </w:t>
      </w:r>
      <w:r w:rsidRPr="003F077E">
        <w:rPr>
          <w:rFonts w:ascii="Times New Roman" w:hAnsi="Times New Roman" w:cs="Times New Roman"/>
          <w:u w:val="single"/>
          <w:lang w:val="fr-FR"/>
        </w:rPr>
        <w:t>A. MAHALATCHIMY</w:t>
      </w:r>
      <w:r w:rsidRPr="003F077E">
        <w:rPr>
          <w:rFonts w:ascii="Times New Roman" w:hAnsi="Times New Roman" w:cs="Times New Roman"/>
          <w:lang w:val="fr-FR"/>
        </w:rPr>
        <w:t xml:space="preserve">, Le transhumanisme, une remise en question des droits fondamentaux par les innovations biotechnologiques ? </w:t>
      </w:r>
      <w:r w:rsidRPr="003F077E">
        <w:rPr>
          <w:rFonts w:ascii="Times New Roman" w:hAnsi="Times New Roman" w:cs="Times New Roman"/>
          <w:lang w:val="en-US"/>
        </w:rPr>
        <w:t xml:space="preserve">7th Conference of the European Association of Health Law (EAHL), 26 – 27 </w:t>
      </w:r>
      <w:proofErr w:type="spellStart"/>
      <w:r w:rsidRPr="003F077E">
        <w:rPr>
          <w:rFonts w:ascii="Times New Roman" w:hAnsi="Times New Roman" w:cs="Times New Roman"/>
          <w:lang w:val="en-US"/>
        </w:rPr>
        <w:t>septembre</w:t>
      </w:r>
      <w:proofErr w:type="spellEnd"/>
      <w:r w:rsidRPr="003F077E">
        <w:rPr>
          <w:rFonts w:ascii="Times New Roman" w:hAnsi="Times New Roman" w:cs="Times New Roman"/>
          <w:lang w:val="en-US"/>
        </w:rPr>
        <w:t xml:space="preserve"> 2019, Toulouse, France. </w:t>
      </w:r>
    </w:p>
    <w:p w14:paraId="4E6579E1" w14:textId="3F98ED7C" w:rsidR="00D606D8" w:rsidRDefault="009649FB" w:rsidP="009649FB">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3F077E">
        <w:rPr>
          <w:rFonts w:ascii="Times New Roman" w:hAnsi="Times New Roman" w:cs="Times New Roman"/>
          <w:lang w:val="fr-FR"/>
        </w:rPr>
        <w:t xml:space="preserve">F. TABOULET, </w:t>
      </w:r>
      <w:r w:rsidRPr="003F077E">
        <w:rPr>
          <w:rFonts w:ascii="Times New Roman" w:hAnsi="Times New Roman" w:cs="Times New Roman"/>
          <w:u w:val="single"/>
          <w:lang w:val="fr-FR"/>
        </w:rPr>
        <w:t>A. MAHALATCHIMY</w:t>
      </w:r>
      <w:r w:rsidRPr="003F077E">
        <w:rPr>
          <w:rFonts w:ascii="Times New Roman" w:hAnsi="Times New Roman" w:cs="Times New Roman"/>
          <w:lang w:val="fr-FR"/>
        </w:rPr>
        <w:t xml:space="preserve">, Les principes de sécurité sanitaire : un socle solide pour le droit des produits de santé ? </w:t>
      </w:r>
      <w:r w:rsidRPr="003F077E">
        <w:rPr>
          <w:rFonts w:ascii="Times New Roman" w:hAnsi="Times New Roman" w:cs="Times New Roman"/>
          <w:lang w:val="en-US"/>
        </w:rPr>
        <w:t xml:space="preserve">7th Conference of the European Association of Health Law (EAHL), 26 – 27 </w:t>
      </w:r>
      <w:proofErr w:type="spellStart"/>
      <w:r w:rsidRPr="003F077E">
        <w:rPr>
          <w:rFonts w:ascii="Times New Roman" w:hAnsi="Times New Roman" w:cs="Times New Roman"/>
          <w:lang w:val="en-US"/>
        </w:rPr>
        <w:t>septembre</w:t>
      </w:r>
      <w:proofErr w:type="spellEnd"/>
      <w:r w:rsidRPr="003F077E">
        <w:rPr>
          <w:rFonts w:ascii="Times New Roman" w:hAnsi="Times New Roman" w:cs="Times New Roman"/>
          <w:lang w:val="en-US"/>
        </w:rPr>
        <w:t xml:space="preserve"> 2019, Toulouse, France.</w:t>
      </w:r>
    </w:p>
    <w:p w14:paraId="4626F71F" w14:textId="77777777" w:rsidR="00FE31CF" w:rsidRPr="00E2679E" w:rsidRDefault="008E09DB" w:rsidP="009649FB">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E2679E">
        <w:rPr>
          <w:rFonts w:ascii="Times New Roman" w:hAnsi="Times New Roman" w:cs="Times New Roman"/>
          <w:u w:val="single"/>
          <w:lang w:val="en-US"/>
        </w:rPr>
        <w:t>A. MAHALATCHIMY</w:t>
      </w:r>
      <w:r w:rsidRPr="00E2679E">
        <w:rPr>
          <w:rFonts w:ascii="Times New Roman" w:hAnsi="Times New Roman" w:cs="Times New Roman"/>
          <w:lang w:val="en-US"/>
        </w:rPr>
        <w:t xml:space="preserve">, M. FLEAR, European health law and innovation: substantive aspects and embedding in national legal orders, Introduction of the workshop, 7th Conference of the European Association of Health Law (EAHL), 26 – 27 </w:t>
      </w:r>
      <w:proofErr w:type="spellStart"/>
      <w:r w:rsidRPr="00E2679E">
        <w:rPr>
          <w:rFonts w:ascii="Times New Roman" w:hAnsi="Times New Roman" w:cs="Times New Roman"/>
          <w:lang w:val="en-US"/>
        </w:rPr>
        <w:t>septembre</w:t>
      </w:r>
      <w:proofErr w:type="spellEnd"/>
      <w:r w:rsidRPr="00E2679E">
        <w:rPr>
          <w:rFonts w:ascii="Times New Roman" w:hAnsi="Times New Roman" w:cs="Times New Roman"/>
          <w:lang w:val="en-US"/>
        </w:rPr>
        <w:t xml:space="preserve"> 2019, Toulouse, France.</w:t>
      </w:r>
      <w:r w:rsidR="00FE31CF" w:rsidRPr="00E2679E">
        <w:rPr>
          <w:rFonts w:ascii="Times New Roman" w:hAnsi="Times New Roman" w:cs="Times New Roman"/>
          <w:lang w:val="en-US"/>
        </w:rPr>
        <w:t xml:space="preserve"> </w:t>
      </w:r>
    </w:p>
    <w:p w14:paraId="68DB72D4" w14:textId="1A8D874D" w:rsidR="008E09DB" w:rsidRPr="004442F8" w:rsidRDefault="00FE31CF" w:rsidP="009649FB">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4442F8">
        <w:rPr>
          <w:rFonts w:ascii="Times New Roman" w:hAnsi="Times New Roman" w:cs="Times New Roman"/>
          <w:u w:val="single"/>
          <w:lang w:val="en-US"/>
        </w:rPr>
        <w:t>A. MAHALATCHIMY</w:t>
      </w:r>
      <w:r w:rsidRPr="004442F8">
        <w:rPr>
          <w:rFonts w:ascii="Times New Roman" w:hAnsi="Times New Roman" w:cs="Times New Roman"/>
          <w:lang w:val="en-US"/>
        </w:rPr>
        <w:t xml:space="preserve">, </w:t>
      </w:r>
      <w:r w:rsidR="00E2679E" w:rsidRPr="004442F8">
        <w:rPr>
          <w:rFonts w:ascii="Times New Roman" w:hAnsi="Times New Roman" w:cs="Times New Roman"/>
          <w:lang w:val="en-US"/>
        </w:rPr>
        <w:t xml:space="preserve">M. FLEAR, </w:t>
      </w:r>
      <w:proofErr w:type="spellStart"/>
      <w:r w:rsidR="008B6861" w:rsidRPr="004442F8">
        <w:rPr>
          <w:rFonts w:ascii="Times New Roman" w:hAnsi="Times New Roman" w:cs="Times New Roman"/>
          <w:lang w:val="en-US"/>
        </w:rPr>
        <w:t>B</w:t>
      </w:r>
      <w:r w:rsidRPr="004442F8">
        <w:rPr>
          <w:rFonts w:ascii="Times New Roman" w:hAnsi="Times New Roman" w:cs="Times New Roman"/>
          <w:lang w:val="en-US"/>
        </w:rPr>
        <w:t>ioconstitutionalism</w:t>
      </w:r>
      <w:proofErr w:type="spellEnd"/>
      <w:r w:rsidRPr="004442F8">
        <w:rPr>
          <w:rFonts w:ascii="Times New Roman" w:hAnsi="Times New Roman" w:cs="Times New Roman"/>
          <w:lang w:val="en-US"/>
        </w:rPr>
        <w:t xml:space="preserve"> in the European Union regulation of gene-editing technologies, The Global Summit</w:t>
      </w:r>
      <w:r w:rsidR="003E4015" w:rsidRPr="004442F8">
        <w:rPr>
          <w:rFonts w:ascii="Times New Roman" w:hAnsi="Times New Roman" w:cs="Times New Roman"/>
          <w:lang w:val="en-US"/>
        </w:rPr>
        <w:t xml:space="preserve"> organized by The International Forum on the Future of Constitutionalism</w:t>
      </w:r>
      <w:r w:rsidRPr="004442F8">
        <w:rPr>
          <w:rFonts w:ascii="Times New Roman" w:hAnsi="Times New Roman" w:cs="Times New Roman"/>
          <w:lang w:val="en-US"/>
        </w:rPr>
        <w:t>, Virtual, 12-16 January 2021.</w:t>
      </w:r>
    </w:p>
    <w:p w14:paraId="428C441B" w14:textId="283960BA" w:rsidR="0080351D" w:rsidRDefault="0080351D" w:rsidP="009649FB">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4442F8">
        <w:rPr>
          <w:rFonts w:ascii="Times New Roman" w:hAnsi="Times New Roman" w:cs="Times New Roman"/>
          <w:u w:val="single"/>
          <w:lang w:val="en-US"/>
        </w:rPr>
        <w:t>A. MAHALATCHIMY</w:t>
      </w:r>
      <w:r w:rsidRPr="004442F8">
        <w:rPr>
          <w:rFonts w:ascii="Times New Roman" w:hAnsi="Times New Roman" w:cs="Times New Roman"/>
          <w:lang w:val="en-US"/>
        </w:rPr>
        <w:t>, P. L. LAU, P. LI, M. FLEAR, Framing and Legitimating EU Legal Regulation of Human Gene-Editing Technologies: Key Facets and Functions of an Imaginary, Virtual Symposium of the Journal of law and the Biosciences on “Law, Biomedical Technoscience and Imaginaries”, 4 February 2021.</w:t>
      </w:r>
    </w:p>
    <w:p w14:paraId="5117222A" w14:textId="1D3C6A25" w:rsidR="00096F56" w:rsidRPr="00DD66C9" w:rsidRDefault="00096F56" w:rsidP="009649FB">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fr-FR"/>
        </w:rPr>
      </w:pPr>
      <w:r w:rsidRPr="00DD66C9">
        <w:rPr>
          <w:rFonts w:ascii="Times New Roman" w:hAnsi="Times New Roman" w:cs="Times New Roman"/>
          <w:u w:val="single"/>
          <w:lang w:val="fr-FR"/>
        </w:rPr>
        <w:t>A. MAHALATCHIMY</w:t>
      </w:r>
      <w:r w:rsidRPr="00DD66C9">
        <w:rPr>
          <w:rFonts w:ascii="Times New Roman" w:hAnsi="Times New Roman" w:cs="Times New Roman"/>
          <w:lang w:val="fr-FR"/>
        </w:rPr>
        <w:t>, G. NICOLAS, M. PERRON, Allocution d’ouverture, Conférence « </w:t>
      </w:r>
      <w:proofErr w:type="spellStart"/>
      <w:r w:rsidRPr="00DD66C9">
        <w:rPr>
          <w:rFonts w:ascii="Times New Roman" w:hAnsi="Times New Roman" w:cs="Times New Roman"/>
          <w:lang w:val="fr-FR"/>
        </w:rPr>
        <w:t>Transhumansime</w:t>
      </w:r>
      <w:proofErr w:type="spellEnd"/>
      <w:r w:rsidRPr="00DD66C9">
        <w:rPr>
          <w:rFonts w:ascii="Times New Roman" w:hAnsi="Times New Roman" w:cs="Times New Roman"/>
          <w:lang w:val="fr-FR"/>
        </w:rPr>
        <w:t> :de nouveaux droits » Partie 1, 25 mars 2021, Aix-en- Provence.</w:t>
      </w:r>
    </w:p>
    <w:p w14:paraId="4C3F9753" w14:textId="1B1E7BF8" w:rsidR="00096F56" w:rsidRPr="00B05A14" w:rsidRDefault="00096F56" w:rsidP="00096F56">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fr-FR"/>
        </w:rPr>
      </w:pPr>
      <w:r w:rsidRPr="00B05A14">
        <w:rPr>
          <w:rFonts w:ascii="Times New Roman" w:hAnsi="Times New Roman" w:cs="Times New Roman"/>
          <w:u w:val="single"/>
          <w:lang w:val="fr-FR"/>
        </w:rPr>
        <w:t>A. MAHALATCHIMY</w:t>
      </w:r>
      <w:r w:rsidRPr="00B05A14">
        <w:rPr>
          <w:rFonts w:ascii="Times New Roman" w:hAnsi="Times New Roman" w:cs="Times New Roman"/>
          <w:lang w:val="fr-FR"/>
        </w:rPr>
        <w:t>, G. NICOLAS, M. PERRON, Présentation du projet de recherche, Conférence « </w:t>
      </w:r>
      <w:proofErr w:type="spellStart"/>
      <w:r w:rsidRPr="00B05A14">
        <w:rPr>
          <w:rFonts w:ascii="Times New Roman" w:hAnsi="Times New Roman" w:cs="Times New Roman"/>
          <w:lang w:val="fr-FR"/>
        </w:rPr>
        <w:t>Transhumansime</w:t>
      </w:r>
      <w:proofErr w:type="spellEnd"/>
      <w:r w:rsidRPr="00B05A14">
        <w:rPr>
          <w:rFonts w:ascii="Times New Roman" w:hAnsi="Times New Roman" w:cs="Times New Roman"/>
          <w:lang w:val="fr-FR"/>
        </w:rPr>
        <w:t> :de nouveaux droits » Partie 1, 25 mars 2021, Aix-en- Provence.</w:t>
      </w:r>
    </w:p>
    <w:p w14:paraId="5B1A725A" w14:textId="77777777" w:rsidR="003F012A" w:rsidRPr="00B05A14" w:rsidRDefault="00096F56" w:rsidP="003F012A">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fr-FR"/>
        </w:rPr>
      </w:pPr>
      <w:r w:rsidRPr="00B05A14">
        <w:rPr>
          <w:rFonts w:ascii="Times New Roman" w:hAnsi="Times New Roman" w:cs="Times New Roman"/>
          <w:u w:val="single"/>
          <w:lang w:val="fr-FR"/>
        </w:rPr>
        <w:t>A. MAHALATCHIMY</w:t>
      </w:r>
      <w:r w:rsidRPr="00B05A14">
        <w:rPr>
          <w:rFonts w:ascii="Times New Roman" w:hAnsi="Times New Roman" w:cs="Times New Roman"/>
          <w:lang w:val="fr-FR"/>
        </w:rPr>
        <w:t>, G. NICOLAS, Le point de vue de juristes, Conférence « </w:t>
      </w:r>
      <w:proofErr w:type="spellStart"/>
      <w:r w:rsidRPr="00B05A14">
        <w:rPr>
          <w:rFonts w:ascii="Times New Roman" w:hAnsi="Times New Roman" w:cs="Times New Roman"/>
          <w:lang w:val="fr-FR"/>
        </w:rPr>
        <w:t>Transhumansime</w:t>
      </w:r>
      <w:proofErr w:type="spellEnd"/>
      <w:r w:rsidRPr="00B05A14">
        <w:rPr>
          <w:rFonts w:ascii="Times New Roman" w:hAnsi="Times New Roman" w:cs="Times New Roman"/>
          <w:lang w:val="fr-FR"/>
        </w:rPr>
        <w:t> :de nouveaux droits » Partie 1, 25 mars 2021, Aix-en- Provence.</w:t>
      </w:r>
      <w:r w:rsidR="00FC647F" w:rsidRPr="00B05A14">
        <w:rPr>
          <w:rFonts w:ascii="Times New Roman" w:hAnsi="Times New Roman" w:cs="Times New Roman"/>
          <w:lang w:val="fr-FR"/>
        </w:rPr>
        <w:t xml:space="preserve"> </w:t>
      </w:r>
    </w:p>
    <w:p w14:paraId="71133F4B" w14:textId="567B8141" w:rsidR="003F012A" w:rsidRPr="00B05A14" w:rsidRDefault="003F012A" w:rsidP="003F012A">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fr-FR"/>
        </w:rPr>
      </w:pPr>
      <w:r w:rsidRPr="00B05A14">
        <w:rPr>
          <w:rFonts w:ascii="Times New Roman" w:hAnsi="Times New Roman" w:cs="Times New Roman"/>
          <w:lang w:val="fr-FR"/>
        </w:rPr>
        <w:t xml:space="preserve">M. PERRON, G. NICOLAS, </w:t>
      </w:r>
      <w:r w:rsidRPr="00B05A14">
        <w:rPr>
          <w:rFonts w:ascii="Times New Roman" w:hAnsi="Times New Roman" w:cs="Times New Roman"/>
          <w:u w:val="single"/>
          <w:lang w:val="fr-FR"/>
        </w:rPr>
        <w:t>A. MAHALATCHIMY</w:t>
      </w:r>
      <w:r w:rsidRPr="00B05A14">
        <w:rPr>
          <w:rFonts w:ascii="Times New Roman" w:hAnsi="Times New Roman" w:cs="Times New Roman"/>
          <w:lang w:val="fr-FR"/>
        </w:rPr>
        <w:t>, La recherche sur « Transhumanisme : de nouveaux droits ? » Poster, Conférence « </w:t>
      </w:r>
      <w:proofErr w:type="spellStart"/>
      <w:r w:rsidRPr="00B05A14">
        <w:rPr>
          <w:rFonts w:ascii="Times New Roman" w:hAnsi="Times New Roman" w:cs="Times New Roman"/>
          <w:lang w:val="fr-FR"/>
        </w:rPr>
        <w:t>Transhumansime</w:t>
      </w:r>
      <w:proofErr w:type="spellEnd"/>
      <w:r w:rsidRPr="00B05A14">
        <w:rPr>
          <w:rFonts w:ascii="Times New Roman" w:hAnsi="Times New Roman" w:cs="Times New Roman"/>
          <w:lang w:val="fr-FR"/>
        </w:rPr>
        <w:t> :de nouveaux droits » Parties 1 et 2, 25 mars et 27 mai 2021, Aix-en- Provence.</w:t>
      </w:r>
    </w:p>
    <w:p w14:paraId="0A701B82" w14:textId="77777777" w:rsidR="003F012A" w:rsidRPr="00B05A14" w:rsidRDefault="003F012A" w:rsidP="003F012A">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fr-FR"/>
        </w:rPr>
      </w:pPr>
      <w:r w:rsidRPr="00B05A14">
        <w:rPr>
          <w:rFonts w:ascii="Times New Roman" w:hAnsi="Times New Roman" w:cs="Times New Roman"/>
          <w:lang w:val="fr-FR"/>
        </w:rPr>
        <w:lastRenderedPageBreak/>
        <w:t xml:space="preserve">M. PERRON, G. NICOLAS, </w:t>
      </w:r>
      <w:r w:rsidRPr="00B05A14">
        <w:rPr>
          <w:rFonts w:ascii="Times New Roman" w:hAnsi="Times New Roman" w:cs="Times New Roman"/>
          <w:u w:val="single"/>
          <w:lang w:val="fr-FR"/>
        </w:rPr>
        <w:t>A. MAHALATCHIMY</w:t>
      </w:r>
      <w:r w:rsidRPr="00B05A14">
        <w:rPr>
          <w:rFonts w:ascii="Times New Roman" w:hAnsi="Times New Roman" w:cs="Times New Roman"/>
          <w:lang w:val="fr-FR"/>
        </w:rPr>
        <w:t>, Observations sur la communication, les relations interpersonnelles et les interactions dans les classes autour de la thématique « Transhumanisme et droit », Poster, Conférence « </w:t>
      </w:r>
      <w:proofErr w:type="spellStart"/>
      <w:r w:rsidRPr="00B05A14">
        <w:rPr>
          <w:rFonts w:ascii="Times New Roman" w:hAnsi="Times New Roman" w:cs="Times New Roman"/>
          <w:lang w:val="fr-FR"/>
        </w:rPr>
        <w:t>Transhumansime</w:t>
      </w:r>
      <w:proofErr w:type="spellEnd"/>
      <w:r w:rsidRPr="00B05A14">
        <w:rPr>
          <w:rFonts w:ascii="Times New Roman" w:hAnsi="Times New Roman" w:cs="Times New Roman"/>
          <w:lang w:val="fr-FR"/>
        </w:rPr>
        <w:t> :de nouveaux droits » Parties 1 et 2, 25 mars et 27 mai 2021, Aix-en- Provence.</w:t>
      </w:r>
    </w:p>
    <w:p w14:paraId="31C0CB2F" w14:textId="09DBF610" w:rsidR="00096F56" w:rsidRPr="00DD66C9" w:rsidRDefault="003F012A" w:rsidP="003F012A">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fr-FR"/>
        </w:rPr>
      </w:pPr>
      <w:r w:rsidRPr="00B05A14">
        <w:rPr>
          <w:rFonts w:ascii="Times New Roman" w:hAnsi="Times New Roman" w:cs="Times New Roman"/>
          <w:lang w:val="fr-FR"/>
        </w:rPr>
        <w:t xml:space="preserve">E. GENNET, M. PERRON, M. BERNARDOT, C. SALVAT, G. NICOLAS, </w:t>
      </w:r>
      <w:r w:rsidRPr="00B05A14">
        <w:rPr>
          <w:rFonts w:ascii="Times New Roman" w:hAnsi="Times New Roman" w:cs="Times New Roman"/>
          <w:u w:val="single"/>
          <w:lang w:val="fr-FR"/>
        </w:rPr>
        <w:t>A. MAHALATCHIMY</w:t>
      </w:r>
      <w:r w:rsidRPr="00B05A14">
        <w:rPr>
          <w:rFonts w:ascii="Times New Roman" w:hAnsi="Times New Roman" w:cs="Times New Roman"/>
          <w:lang w:val="fr-FR"/>
        </w:rPr>
        <w:t xml:space="preserve">, </w:t>
      </w:r>
      <w:proofErr w:type="spellStart"/>
      <w:r w:rsidRPr="00B05A14">
        <w:rPr>
          <w:rFonts w:ascii="Times New Roman" w:hAnsi="Times New Roman" w:cs="Times New Roman"/>
          <w:lang w:val="fr-FR"/>
        </w:rPr>
        <w:t>Evaluation</w:t>
      </w:r>
      <w:proofErr w:type="spellEnd"/>
      <w:r w:rsidRPr="00B05A14">
        <w:rPr>
          <w:rFonts w:ascii="Times New Roman" w:hAnsi="Times New Roman" w:cs="Times New Roman"/>
          <w:lang w:val="fr-FR"/>
        </w:rPr>
        <w:t xml:space="preserve"> à mi-parcours du projet de recherche sur le transhumanisme, Poster, Conférence « </w:t>
      </w:r>
      <w:proofErr w:type="spellStart"/>
      <w:r w:rsidRPr="00B05A14">
        <w:rPr>
          <w:rFonts w:ascii="Times New Roman" w:hAnsi="Times New Roman" w:cs="Times New Roman"/>
          <w:lang w:val="fr-FR"/>
        </w:rPr>
        <w:t>Transhumansime</w:t>
      </w:r>
      <w:proofErr w:type="spellEnd"/>
      <w:r w:rsidRPr="00B05A14">
        <w:rPr>
          <w:rFonts w:ascii="Times New Roman" w:hAnsi="Times New Roman" w:cs="Times New Roman"/>
          <w:lang w:val="fr-FR"/>
        </w:rPr>
        <w:t> :de nouveaux droits » Parties 1 et 2, 25 mars et 27 mai 2021, Aix-en- Provence</w:t>
      </w:r>
    </w:p>
    <w:p w14:paraId="72D8BD83" w14:textId="4A5A3E06" w:rsidR="002237FA" w:rsidRPr="00FF4A3D" w:rsidRDefault="002237FA" w:rsidP="002237FA">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fr-FR"/>
        </w:rPr>
      </w:pPr>
      <w:r w:rsidRPr="00FF4A3D">
        <w:rPr>
          <w:rFonts w:ascii="Times New Roman" w:hAnsi="Times New Roman" w:cs="Times New Roman"/>
          <w:lang w:val="fr-FR"/>
        </w:rPr>
        <w:t>C. MISI, M. M</w:t>
      </w:r>
      <w:r w:rsidRPr="00FF4A3D">
        <w:rPr>
          <w:rFonts w:ascii="Times New Roman" w:hAnsi="Times New Roman" w:cs="Times New Roman"/>
          <w:sz w:val="22"/>
          <w:szCs w:val="22"/>
          <w:lang w:val="fr-FR"/>
        </w:rPr>
        <w:t>IGLIORE</w:t>
      </w:r>
      <w:r w:rsidRPr="00FF4A3D">
        <w:rPr>
          <w:rFonts w:ascii="Times New Roman" w:hAnsi="Times New Roman" w:cs="Times New Roman"/>
          <w:lang w:val="fr-FR"/>
        </w:rPr>
        <w:t xml:space="preserve">, A. CHEVALLIER, G. NICOLAS, V. ANDRIEU, A. MAHALATCHIMY, Thérapie génique germinale et </w:t>
      </w:r>
      <w:proofErr w:type="gramStart"/>
      <w:r w:rsidRPr="00FF4A3D">
        <w:rPr>
          <w:rFonts w:ascii="Times New Roman" w:hAnsi="Times New Roman" w:cs="Times New Roman"/>
          <w:lang w:val="fr-FR"/>
        </w:rPr>
        <w:t>transhumanisme:</w:t>
      </w:r>
      <w:proofErr w:type="gramEnd"/>
      <w:r w:rsidRPr="00FF4A3D">
        <w:rPr>
          <w:rFonts w:ascii="Times New Roman" w:hAnsi="Times New Roman" w:cs="Times New Roman"/>
          <w:lang w:val="fr-FR"/>
        </w:rPr>
        <w:t xml:space="preserve"> entre amélioration de la qualité de vie et eugénisme</w:t>
      </w:r>
      <w:r w:rsidR="004442F8" w:rsidRPr="00FF4A3D">
        <w:rPr>
          <w:rFonts w:ascii="Times New Roman" w:hAnsi="Times New Roman" w:cs="Times New Roman"/>
          <w:lang w:val="fr-FR"/>
        </w:rPr>
        <w:t>, Poster, Conférence « </w:t>
      </w:r>
      <w:proofErr w:type="spellStart"/>
      <w:r w:rsidR="004442F8" w:rsidRPr="00FF4A3D">
        <w:rPr>
          <w:rFonts w:ascii="Times New Roman" w:hAnsi="Times New Roman" w:cs="Times New Roman"/>
          <w:lang w:val="fr-FR"/>
        </w:rPr>
        <w:t>Transhumansime</w:t>
      </w:r>
      <w:proofErr w:type="spellEnd"/>
      <w:r w:rsidR="004442F8" w:rsidRPr="00FF4A3D">
        <w:rPr>
          <w:rFonts w:ascii="Times New Roman" w:hAnsi="Times New Roman" w:cs="Times New Roman"/>
          <w:lang w:val="fr-FR"/>
        </w:rPr>
        <w:t> :de nouveaux droits » Partie 2, 27 mai 2021, Aix-en- Provence.</w:t>
      </w:r>
    </w:p>
    <w:p w14:paraId="4F32388B" w14:textId="2B06E3FF" w:rsidR="002237FA" w:rsidRPr="00FF4A3D" w:rsidRDefault="002237FA" w:rsidP="009649FB">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fr-FR"/>
        </w:rPr>
      </w:pPr>
      <w:r w:rsidRPr="00FF4A3D">
        <w:rPr>
          <w:rFonts w:ascii="Times New Roman" w:hAnsi="Times New Roman" w:cs="Times New Roman"/>
          <w:lang w:val="fr-FR"/>
        </w:rPr>
        <w:t>M. LAHAYE, V. PERKINS, C. CHARLEUX, G. NICOLAS, V. ANDRIEU, A. MAHALATCHIMY, Le sport augmenté, une révolution en marche à autoriser ?</w:t>
      </w:r>
      <w:r w:rsidR="004442F8" w:rsidRPr="00FF4A3D">
        <w:rPr>
          <w:rFonts w:ascii="Times New Roman" w:hAnsi="Times New Roman" w:cs="Times New Roman"/>
          <w:lang w:val="fr-FR"/>
        </w:rPr>
        <w:t xml:space="preserve"> Poster, Conférence « </w:t>
      </w:r>
      <w:proofErr w:type="spellStart"/>
      <w:r w:rsidR="004442F8" w:rsidRPr="00FF4A3D">
        <w:rPr>
          <w:rFonts w:ascii="Times New Roman" w:hAnsi="Times New Roman" w:cs="Times New Roman"/>
          <w:lang w:val="fr-FR"/>
        </w:rPr>
        <w:t>Transhumansime</w:t>
      </w:r>
      <w:proofErr w:type="spellEnd"/>
      <w:r w:rsidR="004442F8" w:rsidRPr="00FF4A3D">
        <w:rPr>
          <w:rFonts w:ascii="Times New Roman" w:hAnsi="Times New Roman" w:cs="Times New Roman"/>
          <w:lang w:val="fr-FR"/>
        </w:rPr>
        <w:t> :de nouveaux droits » Partie 2, 27 mai 2021, Aix-en- Provence.</w:t>
      </w:r>
    </w:p>
    <w:p w14:paraId="38AD371E" w14:textId="4850CFEE" w:rsidR="008A28CF" w:rsidRPr="00FF4A3D" w:rsidRDefault="008A28CF" w:rsidP="009649FB">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fr-FR"/>
        </w:rPr>
      </w:pPr>
      <w:r w:rsidRPr="00FF4A3D">
        <w:rPr>
          <w:rFonts w:ascii="Times New Roman" w:hAnsi="Times New Roman" w:cs="Times New Roman"/>
          <w:lang w:val="fr-FR"/>
        </w:rPr>
        <w:t xml:space="preserve">C. CHERRIER, A. CHIASSERINI, M. PAOLANTONACCI, G. NICOLAS, V. ANDRIEU, A. MAHALATCHIMY, Des dispositifs médicaux au service du </w:t>
      </w:r>
      <w:proofErr w:type="gramStart"/>
      <w:r w:rsidRPr="00FF4A3D">
        <w:rPr>
          <w:rFonts w:ascii="Times New Roman" w:hAnsi="Times New Roman" w:cs="Times New Roman"/>
          <w:lang w:val="fr-FR"/>
        </w:rPr>
        <w:t>transhumanisme:</w:t>
      </w:r>
      <w:proofErr w:type="gramEnd"/>
      <w:r w:rsidRPr="00FF4A3D">
        <w:rPr>
          <w:rFonts w:ascii="Times New Roman" w:hAnsi="Times New Roman" w:cs="Times New Roman"/>
          <w:lang w:val="fr-FR"/>
        </w:rPr>
        <w:t xml:space="preserve"> jusqu’où doit-on aller ?</w:t>
      </w:r>
      <w:r w:rsidR="004442F8" w:rsidRPr="00FF4A3D">
        <w:rPr>
          <w:rFonts w:ascii="Times New Roman" w:hAnsi="Times New Roman" w:cs="Times New Roman"/>
          <w:lang w:val="fr-FR"/>
        </w:rPr>
        <w:t xml:space="preserve"> Poster, Conférence « </w:t>
      </w:r>
      <w:proofErr w:type="spellStart"/>
      <w:r w:rsidR="004442F8" w:rsidRPr="00FF4A3D">
        <w:rPr>
          <w:rFonts w:ascii="Times New Roman" w:hAnsi="Times New Roman" w:cs="Times New Roman"/>
          <w:lang w:val="fr-FR"/>
        </w:rPr>
        <w:t>Transhumansime</w:t>
      </w:r>
      <w:proofErr w:type="spellEnd"/>
      <w:r w:rsidR="004442F8" w:rsidRPr="00FF4A3D">
        <w:rPr>
          <w:rFonts w:ascii="Times New Roman" w:hAnsi="Times New Roman" w:cs="Times New Roman"/>
          <w:lang w:val="fr-FR"/>
        </w:rPr>
        <w:t> :de nouveaux droits » Partie 2, 27 mai 2021, Aix-en- Provence.</w:t>
      </w:r>
    </w:p>
    <w:p w14:paraId="596456B5" w14:textId="078967D7" w:rsidR="00B3492E" w:rsidRPr="00FF4A3D" w:rsidRDefault="00F559D5" w:rsidP="00B3492E">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fr-FR"/>
        </w:rPr>
      </w:pPr>
      <w:r w:rsidRPr="00FF4A3D">
        <w:rPr>
          <w:rFonts w:ascii="Times New Roman" w:hAnsi="Times New Roman" w:cs="Times New Roman"/>
          <w:lang w:val="fr-FR"/>
        </w:rPr>
        <w:t xml:space="preserve">J. VERET, </w:t>
      </w:r>
      <w:proofErr w:type="gramStart"/>
      <w:r w:rsidRPr="00FF4A3D">
        <w:rPr>
          <w:rFonts w:ascii="Times New Roman" w:hAnsi="Times New Roman" w:cs="Times New Roman"/>
          <w:lang w:val="fr-FR"/>
        </w:rPr>
        <w:t>J.ARBOUHI</w:t>
      </w:r>
      <w:proofErr w:type="gramEnd"/>
      <w:r w:rsidRPr="00FF4A3D">
        <w:rPr>
          <w:rFonts w:ascii="Times New Roman" w:hAnsi="Times New Roman" w:cs="Times New Roman"/>
          <w:lang w:val="fr-FR"/>
        </w:rPr>
        <w:t>, M.C.BERNARD, G. NICOLAS, V. ANDRIEU, A. MAHALATCHIMY, Quels bébés pour demain ?</w:t>
      </w:r>
      <w:r w:rsidR="004442F8" w:rsidRPr="00FF4A3D">
        <w:rPr>
          <w:rFonts w:ascii="Times New Roman" w:hAnsi="Times New Roman" w:cs="Times New Roman"/>
          <w:lang w:val="fr-FR"/>
        </w:rPr>
        <w:t xml:space="preserve"> Poster, Conférence « </w:t>
      </w:r>
      <w:proofErr w:type="spellStart"/>
      <w:r w:rsidR="004442F8" w:rsidRPr="00FF4A3D">
        <w:rPr>
          <w:rFonts w:ascii="Times New Roman" w:hAnsi="Times New Roman" w:cs="Times New Roman"/>
          <w:lang w:val="fr-FR"/>
        </w:rPr>
        <w:t>Transhumansime</w:t>
      </w:r>
      <w:proofErr w:type="spellEnd"/>
      <w:r w:rsidR="004442F8" w:rsidRPr="00FF4A3D">
        <w:rPr>
          <w:rFonts w:ascii="Times New Roman" w:hAnsi="Times New Roman" w:cs="Times New Roman"/>
          <w:lang w:val="fr-FR"/>
        </w:rPr>
        <w:t> :de nouveaux droits » Partie 2, 27 mai 2021, Aix-en- Provence.</w:t>
      </w:r>
    </w:p>
    <w:p w14:paraId="3D61505D" w14:textId="4C8E43AC" w:rsidR="00B3492E" w:rsidRPr="00FF4A3D" w:rsidRDefault="00B3492E" w:rsidP="00B3492E">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fr-FR"/>
        </w:rPr>
      </w:pPr>
      <w:r w:rsidRPr="00FF4A3D">
        <w:rPr>
          <w:rFonts w:ascii="Times New Roman" w:hAnsi="Times New Roman" w:cs="Times New Roman"/>
          <w:u w:val="single"/>
          <w:lang w:val="fr-FR"/>
        </w:rPr>
        <w:t>A. MAHALATCHIMY</w:t>
      </w:r>
      <w:r w:rsidRPr="00FF4A3D">
        <w:rPr>
          <w:rFonts w:ascii="Times New Roman" w:hAnsi="Times New Roman" w:cs="Times New Roman"/>
          <w:lang w:val="fr-FR"/>
        </w:rPr>
        <w:t>, G. NICOLAS, M. PERRON, Présentation du projet de recherche, Conférence « </w:t>
      </w:r>
      <w:proofErr w:type="spellStart"/>
      <w:r w:rsidRPr="00FF4A3D">
        <w:rPr>
          <w:rFonts w:ascii="Times New Roman" w:hAnsi="Times New Roman" w:cs="Times New Roman"/>
          <w:lang w:val="fr-FR"/>
        </w:rPr>
        <w:t>Transhumansime</w:t>
      </w:r>
      <w:proofErr w:type="spellEnd"/>
      <w:r w:rsidRPr="00FF4A3D">
        <w:rPr>
          <w:rFonts w:ascii="Times New Roman" w:hAnsi="Times New Roman" w:cs="Times New Roman"/>
          <w:lang w:val="fr-FR"/>
        </w:rPr>
        <w:t> :de nouveaux droits » Partie 2, 27 mai 2021, Aix-en- Provence.</w:t>
      </w:r>
    </w:p>
    <w:p w14:paraId="08C6FF0B" w14:textId="72AF5F56" w:rsidR="00174022" w:rsidRPr="00CF66FD" w:rsidRDefault="00174022" w:rsidP="00B3492E">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CF66FD">
        <w:rPr>
          <w:rFonts w:ascii="Times New Roman" w:hAnsi="Times New Roman" w:cs="Times New Roman"/>
          <w:lang w:val="en-US"/>
        </w:rPr>
        <w:t xml:space="preserve">E. GENNET, </w:t>
      </w:r>
      <w:r w:rsidRPr="00CF66FD">
        <w:rPr>
          <w:rFonts w:ascii="Times New Roman" w:hAnsi="Times New Roman" w:cs="Times New Roman"/>
          <w:u w:val="single"/>
          <w:lang w:val="en-US"/>
        </w:rPr>
        <w:t>A. MAHALATCHIMY</w:t>
      </w:r>
      <w:r w:rsidRPr="00CF66FD">
        <w:rPr>
          <w:rFonts w:ascii="Times New Roman" w:hAnsi="Times New Roman" w:cs="Times New Roman"/>
          <w:lang w:val="en-US"/>
        </w:rPr>
        <w:t>, Proposal on “Health as a fundamental value. Towards an equitable and inclusive pharmaceutical strategy for the EU”, EU Health Policy Platform Pitch webinar, 2021 Thematic Network semi-finalists, Wednesday 7 July 2021.</w:t>
      </w:r>
    </w:p>
    <w:p w14:paraId="19744C4C" w14:textId="585FB864" w:rsidR="009649FB" w:rsidRPr="00CF66FD" w:rsidRDefault="001D28D1" w:rsidP="00CF66FD">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CF66FD">
        <w:rPr>
          <w:rFonts w:ascii="Times New Roman" w:hAnsi="Times New Roman" w:cs="Times New Roman"/>
          <w:lang w:val="en-US"/>
        </w:rPr>
        <w:t xml:space="preserve">E. GENNET, </w:t>
      </w:r>
      <w:r w:rsidRPr="00CF66FD">
        <w:rPr>
          <w:rFonts w:ascii="Times New Roman" w:hAnsi="Times New Roman" w:cs="Times New Roman"/>
          <w:u w:val="single"/>
          <w:lang w:val="en-US"/>
        </w:rPr>
        <w:t>A. MAHALATCHIMY</w:t>
      </w:r>
      <w:r w:rsidRPr="00CF66FD">
        <w:rPr>
          <w:rFonts w:ascii="Times New Roman" w:hAnsi="Times New Roman" w:cs="Times New Roman"/>
          <w:lang w:val="en-US"/>
        </w:rPr>
        <w:t>, Thematic network “Health as a fundamental value. Towards an equitable and inclusive pharmaceutical strategy for the EU”, EU Health Policy Platform Kick-off meeting, 2021 Thematic Networks, Friday 24 September 2021.</w:t>
      </w:r>
    </w:p>
    <w:p w14:paraId="242DAFB7" w14:textId="77777777" w:rsidR="00CF66FD" w:rsidRPr="00CF66FD" w:rsidRDefault="00CF66FD" w:rsidP="00CF66FD">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CF66FD">
        <w:rPr>
          <w:rFonts w:ascii="Times New Roman" w:hAnsi="Times New Roman" w:cs="Times New Roman"/>
          <w:lang w:val="en-US"/>
        </w:rPr>
        <w:t xml:space="preserve">E. GENNET, </w:t>
      </w:r>
      <w:r w:rsidRPr="00CF66FD">
        <w:rPr>
          <w:rFonts w:ascii="Times New Roman" w:hAnsi="Times New Roman" w:cs="Times New Roman"/>
          <w:u w:val="single"/>
          <w:lang w:val="en-US"/>
        </w:rPr>
        <w:t>A. MAHALATCHIMY</w:t>
      </w:r>
      <w:r w:rsidRPr="00CF66FD">
        <w:rPr>
          <w:rFonts w:ascii="Times New Roman" w:hAnsi="Times New Roman" w:cs="Times New Roman"/>
          <w:lang w:val="en-US"/>
        </w:rPr>
        <w:t xml:space="preserve">, Activities of the EAHL IG on Supranational </w:t>
      </w:r>
      <w:proofErr w:type="spellStart"/>
      <w:r w:rsidRPr="00CF66FD">
        <w:rPr>
          <w:rFonts w:ascii="Times New Roman" w:hAnsi="Times New Roman" w:cs="Times New Roman"/>
          <w:lang w:val="en-US"/>
        </w:rPr>
        <w:t>Biolaw</w:t>
      </w:r>
      <w:proofErr w:type="spellEnd"/>
      <w:r w:rsidRPr="00CF66FD">
        <w:rPr>
          <w:rFonts w:ascii="Times New Roman" w:hAnsi="Times New Roman" w:cs="Times New Roman"/>
          <w:lang w:val="en-US"/>
        </w:rPr>
        <w:t xml:space="preserve"> in 2021-2022: </w:t>
      </w:r>
      <w:r w:rsidRPr="00CF66FD">
        <w:rPr>
          <w:rFonts w:ascii="Times New Roman" w:hAnsi="Times New Roman" w:cs="Times New Roman"/>
          <w:lang w:val="en-US"/>
        </w:rPr>
        <w:br/>
        <w:t xml:space="preserve">Public consultation &amp; Thematic Network, Meeting of the EAHL Interest Group on Supranational </w:t>
      </w:r>
      <w:proofErr w:type="spellStart"/>
      <w:r w:rsidRPr="00CF66FD">
        <w:rPr>
          <w:rFonts w:ascii="Times New Roman" w:hAnsi="Times New Roman" w:cs="Times New Roman"/>
          <w:lang w:val="en-US"/>
        </w:rPr>
        <w:t>Biolaw</w:t>
      </w:r>
      <w:proofErr w:type="spellEnd"/>
      <w:r w:rsidRPr="00CF66FD">
        <w:rPr>
          <w:rFonts w:ascii="Times New Roman" w:hAnsi="Times New Roman" w:cs="Times New Roman"/>
          <w:lang w:val="en-US"/>
        </w:rPr>
        <w:t>, 20 April 2022, Annual Conference of the European Association of Health Law, Ghent, Belgium, 20-22 April 2022.</w:t>
      </w:r>
    </w:p>
    <w:p w14:paraId="07BAC145" w14:textId="77777777" w:rsidR="00CF66FD" w:rsidRPr="00CF66FD" w:rsidRDefault="00CF66FD" w:rsidP="00CF66FD">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CF66FD">
        <w:rPr>
          <w:rFonts w:ascii="Times New Roman" w:hAnsi="Times New Roman" w:cs="Times New Roman"/>
          <w:lang w:val="en-US"/>
        </w:rPr>
        <w:t xml:space="preserve">L.-S. GILBERT, E. HABIB, </w:t>
      </w:r>
      <w:r w:rsidRPr="00CF66FD">
        <w:rPr>
          <w:rFonts w:ascii="Times New Roman" w:hAnsi="Times New Roman" w:cs="Times New Roman"/>
          <w:u w:val="single"/>
          <w:lang w:val="en-US"/>
        </w:rPr>
        <w:t>A. MAHALATCHIMY</w:t>
      </w:r>
      <w:r w:rsidRPr="00CF66FD">
        <w:rPr>
          <w:rFonts w:ascii="Times New Roman" w:hAnsi="Times New Roman" w:cs="Times New Roman"/>
          <w:lang w:val="en-US"/>
        </w:rPr>
        <w:t xml:space="preserve">, The </w:t>
      </w:r>
      <w:proofErr w:type="spellStart"/>
      <w:r w:rsidRPr="00CF66FD">
        <w:rPr>
          <w:rFonts w:ascii="Times New Roman" w:hAnsi="Times New Roman" w:cs="Times New Roman"/>
          <w:lang w:val="en-US"/>
        </w:rPr>
        <w:t>EuroGCT</w:t>
      </w:r>
      <w:proofErr w:type="spellEnd"/>
      <w:r w:rsidRPr="00CF66FD">
        <w:rPr>
          <w:rFonts w:ascii="Times New Roman" w:hAnsi="Times New Roman" w:cs="Times New Roman"/>
          <w:lang w:val="en-US"/>
        </w:rPr>
        <w:t xml:space="preserve"> project and the potential involvement of EAHL members, Meeting of the EAHL Interest Group on Supranational </w:t>
      </w:r>
      <w:proofErr w:type="spellStart"/>
      <w:r w:rsidRPr="00CF66FD">
        <w:rPr>
          <w:rFonts w:ascii="Times New Roman" w:hAnsi="Times New Roman" w:cs="Times New Roman"/>
          <w:lang w:val="en-US"/>
        </w:rPr>
        <w:t>Biolaw</w:t>
      </w:r>
      <w:proofErr w:type="spellEnd"/>
      <w:r w:rsidRPr="00CF66FD">
        <w:rPr>
          <w:rFonts w:ascii="Times New Roman" w:hAnsi="Times New Roman" w:cs="Times New Roman"/>
          <w:lang w:val="en-US"/>
        </w:rPr>
        <w:t>, 20 April 2022, Annual Conference of the European Association of Health Law, Ghent, Belgium, 20-22 April 2022.</w:t>
      </w:r>
    </w:p>
    <w:p w14:paraId="229539FA" w14:textId="77777777" w:rsidR="00CF66FD" w:rsidRPr="00CF66FD" w:rsidRDefault="00CF66FD" w:rsidP="00CF66FD">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CF66FD">
        <w:rPr>
          <w:rFonts w:ascii="Times New Roman" w:hAnsi="Times New Roman" w:cs="Times New Roman"/>
          <w:u w:val="single"/>
          <w:lang w:val="en-US"/>
        </w:rPr>
        <w:t>A. MAHALATCHIMY</w:t>
      </w:r>
      <w:r w:rsidRPr="00CF66FD">
        <w:rPr>
          <w:rFonts w:ascii="Times New Roman" w:hAnsi="Times New Roman" w:cs="Times New Roman"/>
          <w:lang w:val="en-US"/>
        </w:rPr>
        <w:t>, E. GENNET, V. ANDRIEU, M. FERAUD, V. LACAILLE, J. VERAN, F. SABATIER, M. MORRISON, Comparative quality aspects of gene therapy medicinal products and medicinal products containing genetically modified cells, Annual Conference of the European Association of Health Law, Ghent, Belgium, 20-22 April 2022 (POSTER).</w:t>
      </w:r>
    </w:p>
    <w:p w14:paraId="51DDF15A" w14:textId="77777777" w:rsidR="00CF66FD" w:rsidRPr="00CF66FD" w:rsidRDefault="00CF66FD" w:rsidP="00CF66FD">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CF66FD">
        <w:rPr>
          <w:rFonts w:ascii="Times New Roman" w:hAnsi="Times New Roman" w:cs="Times New Roman"/>
          <w:lang w:val="en-US"/>
        </w:rPr>
        <w:t xml:space="preserve">J. VERAN, F. SABATIER, M. MORRISON, C. LE CORRE, C. S. PEIXOTO, E. </w:t>
      </w:r>
      <w:r w:rsidRPr="00CF66FD">
        <w:rPr>
          <w:rFonts w:ascii="Times New Roman" w:hAnsi="Times New Roman" w:cs="Times New Roman"/>
          <w:lang w:val="en-US"/>
        </w:rPr>
        <w:lastRenderedPageBreak/>
        <w:t xml:space="preserve">GENNET, V. ANDRIEU, </w:t>
      </w:r>
      <w:r w:rsidRPr="00CF66FD">
        <w:rPr>
          <w:rFonts w:ascii="Times New Roman" w:hAnsi="Times New Roman" w:cs="Times New Roman"/>
          <w:u w:val="single"/>
          <w:lang w:val="en-US"/>
        </w:rPr>
        <w:t>A. MAHALATCHIMY</w:t>
      </w:r>
      <w:r w:rsidRPr="00CF66FD">
        <w:rPr>
          <w:rFonts w:ascii="Times New Roman" w:hAnsi="Times New Roman" w:cs="Times New Roman"/>
          <w:lang w:val="en-US"/>
        </w:rPr>
        <w:t>, Production Aspects of Advanced Therapy Medicinal Products, Annual Conference of the European Association of Health Law, Ghent, Belgium, 20-22 April 2022 (POSTER).</w:t>
      </w:r>
    </w:p>
    <w:p w14:paraId="4A80F91D" w14:textId="77777777" w:rsidR="00CF66FD" w:rsidRPr="00CF66FD" w:rsidRDefault="00CF66FD" w:rsidP="00CF66FD">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CF66FD">
        <w:rPr>
          <w:rFonts w:ascii="Times New Roman" w:hAnsi="Times New Roman" w:cs="Times New Roman"/>
          <w:lang w:val="en-US"/>
        </w:rPr>
        <w:t xml:space="preserve">J. VERAN, M. MORRISON, F. SABATIER, </w:t>
      </w:r>
      <w:r w:rsidRPr="00CF66FD">
        <w:rPr>
          <w:rFonts w:ascii="Times New Roman" w:hAnsi="Times New Roman" w:cs="Times New Roman"/>
        </w:rPr>
        <w:t>L</w:t>
      </w:r>
      <w:r w:rsidRPr="00CF66FD">
        <w:rPr>
          <w:rFonts w:ascii="Times New Roman" w:hAnsi="Times New Roman" w:cs="Times New Roman"/>
          <w:lang w:val="en-US"/>
        </w:rPr>
        <w:t>.</w:t>
      </w:r>
      <w:r w:rsidRPr="00CF66FD">
        <w:rPr>
          <w:rFonts w:ascii="Times New Roman" w:hAnsi="Times New Roman" w:cs="Times New Roman"/>
        </w:rPr>
        <w:t xml:space="preserve"> CHEY, F</w:t>
      </w:r>
      <w:r w:rsidRPr="00CF66FD">
        <w:rPr>
          <w:rFonts w:ascii="Times New Roman" w:hAnsi="Times New Roman" w:cs="Times New Roman"/>
          <w:lang w:val="en-US"/>
        </w:rPr>
        <w:t>.</w:t>
      </w:r>
      <w:r w:rsidRPr="00CF66FD">
        <w:rPr>
          <w:rFonts w:ascii="Times New Roman" w:hAnsi="Times New Roman" w:cs="Times New Roman"/>
        </w:rPr>
        <w:t xml:space="preserve"> MBODJ</w:t>
      </w:r>
      <w:r w:rsidRPr="00CF66FD">
        <w:rPr>
          <w:rFonts w:ascii="Times New Roman" w:hAnsi="Times New Roman" w:cs="Times New Roman"/>
          <w:lang w:val="en-US"/>
        </w:rPr>
        <w:t xml:space="preserve">, E. GENNET, V. ANDRIEU, </w:t>
      </w:r>
      <w:r w:rsidRPr="00CF66FD">
        <w:rPr>
          <w:rFonts w:ascii="Times New Roman" w:hAnsi="Times New Roman" w:cs="Times New Roman"/>
          <w:u w:val="single"/>
          <w:lang w:val="en-US"/>
        </w:rPr>
        <w:t>A. MAHALATCHIMY</w:t>
      </w:r>
      <w:r w:rsidRPr="00CF66FD">
        <w:rPr>
          <w:rFonts w:ascii="Times New Roman" w:hAnsi="Times New Roman" w:cs="Times New Roman"/>
          <w:lang w:val="en-US"/>
        </w:rPr>
        <w:t>, Quality Control and Batch Release Aspects of Advanced Therapy Medicinal Products, Annual Conference of the European Association of Health Law, Ghent, Belgium, 20-22 April 2022 (POSTER).</w:t>
      </w:r>
    </w:p>
    <w:p w14:paraId="50E1AB32" w14:textId="77777777" w:rsidR="00CF66FD" w:rsidRPr="00CF66FD" w:rsidRDefault="00CF66FD" w:rsidP="00CF66FD">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CF66FD">
        <w:rPr>
          <w:rFonts w:ascii="Times New Roman" w:hAnsi="Times New Roman" w:cs="Times New Roman"/>
          <w:lang w:val="en-US"/>
        </w:rPr>
        <w:t xml:space="preserve">E. GENNET, F. SABATIER, J. VERAN, </w:t>
      </w:r>
      <w:r w:rsidRPr="00CF66FD">
        <w:rPr>
          <w:rFonts w:ascii="Times New Roman" w:hAnsi="Times New Roman" w:cs="Times New Roman"/>
        </w:rPr>
        <w:t>D</w:t>
      </w:r>
      <w:r w:rsidRPr="00CF66FD">
        <w:rPr>
          <w:rFonts w:ascii="Times New Roman" w:hAnsi="Times New Roman" w:cs="Times New Roman"/>
          <w:lang w:val="en-US"/>
        </w:rPr>
        <w:t>.</w:t>
      </w:r>
      <w:r w:rsidRPr="00CF66FD">
        <w:rPr>
          <w:rFonts w:ascii="Times New Roman" w:hAnsi="Times New Roman" w:cs="Times New Roman"/>
        </w:rPr>
        <w:t xml:space="preserve"> A</w:t>
      </w:r>
      <w:r w:rsidRPr="00CF66FD">
        <w:rPr>
          <w:rFonts w:ascii="Times New Roman" w:hAnsi="Times New Roman" w:cs="Times New Roman"/>
          <w:lang w:val="en-US"/>
        </w:rPr>
        <w:t>.</w:t>
      </w:r>
      <w:r w:rsidRPr="00CF66FD">
        <w:rPr>
          <w:rFonts w:ascii="Times New Roman" w:hAnsi="Times New Roman" w:cs="Times New Roman"/>
        </w:rPr>
        <w:t xml:space="preserve"> F</w:t>
      </w:r>
      <w:r w:rsidRPr="00CF66FD">
        <w:rPr>
          <w:rFonts w:ascii="Times New Roman" w:hAnsi="Times New Roman" w:cs="Times New Roman"/>
          <w:lang w:val="en-US"/>
        </w:rPr>
        <w:t>ATOU</w:t>
      </w:r>
      <w:r w:rsidRPr="00CF66FD">
        <w:rPr>
          <w:rFonts w:ascii="Times New Roman" w:hAnsi="Times New Roman" w:cs="Times New Roman"/>
        </w:rPr>
        <w:t>, N</w:t>
      </w:r>
      <w:r w:rsidRPr="00CF66FD">
        <w:rPr>
          <w:rFonts w:ascii="Times New Roman" w:hAnsi="Times New Roman" w:cs="Times New Roman"/>
          <w:lang w:val="en-US"/>
        </w:rPr>
        <w:t>.</w:t>
      </w:r>
      <w:r w:rsidRPr="00CF66FD">
        <w:rPr>
          <w:rFonts w:ascii="Times New Roman" w:hAnsi="Times New Roman" w:cs="Times New Roman"/>
        </w:rPr>
        <w:t xml:space="preserve"> M</w:t>
      </w:r>
      <w:r w:rsidRPr="00CF66FD">
        <w:rPr>
          <w:rFonts w:ascii="Times New Roman" w:hAnsi="Times New Roman" w:cs="Times New Roman"/>
          <w:lang w:val="en-US"/>
        </w:rPr>
        <w:t xml:space="preserve">ONGALGI, V. ANDRIEU, M. MORRISON, </w:t>
      </w:r>
      <w:r w:rsidRPr="00CF66FD">
        <w:rPr>
          <w:rFonts w:ascii="Times New Roman" w:hAnsi="Times New Roman" w:cs="Times New Roman"/>
          <w:u w:val="single"/>
          <w:lang w:val="en-US"/>
        </w:rPr>
        <w:t>A. MAHALATCHIMY</w:t>
      </w:r>
      <w:r w:rsidRPr="00CF66FD">
        <w:rPr>
          <w:rFonts w:ascii="Times New Roman" w:hAnsi="Times New Roman" w:cs="Times New Roman"/>
          <w:lang w:val="en-US"/>
        </w:rPr>
        <w:t xml:space="preserve">, What specificity for the clinical aspects of investigational advanced therapy medicinal </w:t>
      </w:r>
      <w:proofErr w:type="gramStart"/>
      <w:r w:rsidRPr="00CF66FD">
        <w:rPr>
          <w:rFonts w:ascii="Times New Roman" w:hAnsi="Times New Roman" w:cs="Times New Roman"/>
          <w:lang w:val="en-US"/>
        </w:rPr>
        <w:t>products?,</w:t>
      </w:r>
      <w:proofErr w:type="gramEnd"/>
      <w:r w:rsidRPr="00CF66FD">
        <w:rPr>
          <w:rFonts w:ascii="Times New Roman" w:hAnsi="Times New Roman" w:cs="Times New Roman"/>
          <w:lang w:val="en-US"/>
        </w:rPr>
        <w:t xml:space="preserve"> Annual Conference of the European Association of Health Law, Ghent, Belgium, 20-22 April 2022 (POSTER).</w:t>
      </w:r>
    </w:p>
    <w:p w14:paraId="7C7178F3" w14:textId="77777777" w:rsidR="00CF66FD" w:rsidRPr="00CF66FD" w:rsidRDefault="00CF66FD" w:rsidP="00CF66FD">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CF66FD">
        <w:rPr>
          <w:rFonts w:ascii="Times New Roman" w:hAnsi="Times New Roman" w:cs="Times New Roman"/>
          <w:lang w:val="en-US"/>
        </w:rPr>
        <w:t xml:space="preserve">V. ANDRIEU, E. GENNET, J. VERAN, M. MORRISON, F. SABATIER, </w:t>
      </w:r>
      <w:r w:rsidRPr="00CF66FD">
        <w:rPr>
          <w:rFonts w:ascii="Times New Roman" w:hAnsi="Times New Roman" w:cs="Times New Roman"/>
          <w:u w:val="single"/>
          <w:lang w:val="en-US"/>
        </w:rPr>
        <w:t>A. MAHALATCHIMY</w:t>
      </w:r>
      <w:r w:rsidRPr="00CF66FD">
        <w:rPr>
          <w:rFonts w:ascii="Times New Roman" w:hAnsi="Times New Roman" w:cs="Times New Roman"/>
          <w:lang w:val="en-US"/>
        </w:rPr>
        <w:t>, What are the quality challenges regarding comparability considerations of advanced therapy medicinal products? Annual Conference of the European Association of Health Law, Ghent, Belgium, 20-22 April 2022 (POSTER).</w:t>
      </w:r>
    </w:p>
    <w:p w14:paraId="2839EFAD" w14:textId="77777777" w:rsidR="00CF66FD" w:rsidRPr="00CF66FD" w:rsidRDefault="00CF66FD" w:rsidP="00CF66FD">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CF66FD">
        <w:rPr>
          <w:rFonts w:ascii="Times New Roman" w:hAnsi="Times New Roman" w:cs="Times New Roman"/>
          <w:lang w:val="en-US"/>
        </w:rPr>
        <w:t xml:space="preserve">A. DELAGE, L.-S. GILBERT, H.-Y. KUO, J. LORIGAN, C. BLACKBURN, A. COUTURIER, A. WAITE, </w:t>
      </w:r>
      <w:r w:rsidRPr="00CF66FD">
        <w:rPr>
          <w:rFonts w:ascii="Times New Roman" w:hAnsi="Times New Roman" w:cs="Times New Roman"/>
          <w:u w:val="single"/>
          <w:lang w:val="en-US"/>
        </w:rPr>
        <w:t>A. MAHALATCHIMY</w:t>
      </w:r>
      <w:r w:rsidRPr="00CF66FD">
        <w:rPr>
          <w:rFonts w:ascii="Times New Roman" w:hAnsi="Times New Roman" w:cs="Times New Roman"/>
          <w:lang w:val="en-US"/>
        </w:rPr>
        <w:t xml:space="preserve">, Bringing gene and cell therapies from lab to patients: the </w:t>
      </w:r>
      <w:proofErr w:type="spellStart"/>
      <w:r w:rsidRPr="00CF66FD">
        <w:rPr>
          <w:rFonts w:ascii="Times New Roman" w:hAnsi="Times New Roman" w:cs="Times New Roman"/>
          <w:lang w:val="en-US"/>
        </w:rPr>
        <w:t>EuroGCT</w:t>
      </w:r>
      <w:proofErr w:type="spellEnd"/>
      <w:r w:rsidRPr="00CF66FD">
        <w:rPr>
          <w:rFonts w:ascii="Times New Roman" w:hAnsi="Times New Roman" w:cs="Times New Roman"/>
          <w:lang w:val="en-US"/>
        </w:rPr>
        <w:t xml:space="preserve"> research pathways, European Society for Gene &amp; Cell Therapy Congress 2022, Edinburgh, the UK, 11-14 October 2022 (POSTER). </w:t>
      </w:r>
    </w:p>
    <w:p w14:paraId="51AC7AD1" w14:textId="77777777" w:rsidR="00CF66FD" w:rsidRPr="00CF66FD" w:rsidRDefault="00CF66FD" w:rsidP="00CF66FD">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CF66FD">
        <w:rPr>
          <w:rFonts w:ascii="Times New Roman" w:hAnsi="Times New Roman" w:cs="Times New Roman"/>
          <w:u w:val="single"/>
          <w:lang w:val="en-US"/>
        </w:rPr>
        <w:t>A. MAHALATCHIMY</w:t>
      </w:r>
      <w:r w:rsidRPr="00CF66FD">
        <w:rPr>
          <w:rFonts w:ascii="Times New Roman" w:hAnsi="Times New Roman" w:cs="Times New Roman"/>
          <w:lang w:val="en-US"/>
        </w:rPr>
        <w:t xml:space="preserve">, F. LANSON, B. BARTOS, F. TABOULET, </w:t>
      </w:r>
      <w:proofErr w:type="gramStart"/>
      <w:r w:rsidRPr="00CF66FD">
        <w:rPr>
          <w:rFonts w:ascii="Times New Roman" w:hAnsi="Times New Roman" w:cs="Times New Roman"/>
          <w:lang w:val="en-US"/>
        </w:rPr>
        <w:t>Improving</w:t>
      </w:r>
      <w:proofErr w:type="gramEnd"/>
      <w:r w:rsidRPr="00CF66FD">
        <w:rPr>
          <w:rFonts w:ascii="Times New Roman" w:hAnsi="Times New Roman" w:cs="Times New Roman"/>
          <w:lang w:val="en-US"/>
        </w:rPr>
        <w:t xml:space="preserve"> access to innovative medicines: proposals from national authorities to revise the European legislation, European Society for Gene &amp; Cell Therapy Congress 2022, Edinburgh, the UK, 11-14 October 2022 (POSTER). </w:t>
      </w:r>
    </w:p>
    <w:p w14:paraId="60F07BE4" w14:textId="77777777" w:rsidR="00CF66FD" w:rsidRPr="00CF66FD" w:rsidRDefault="00CF66FD" w:rsidP="00CF66FD">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CF66FD">
        <w:rPr>
          <w:rFonts w:ascii="Times New Roman" w:hAnsi="Times New Roman" w:cs="Times New Roman"/>
          <w:lang w:val="en-US"/>
        </w:rPr>
        <w:t xml:space="preserve">B. BARTOS, J. JUËT, F. TABOULET, </w:t>
      </w:r>
      <w:r w:rsidRPr="00CF66FD">
        <w:rPr>
          <w:rFonts w:ascii="Times New Roman" w:hAnsi="Times New Roman" w:cs="Times New Roman"/>
          <w:u w:val="single"/>
          <w:lang w:val="en-US"/>
        </w:rPr>
        <w:t>A. MAHALATCHIMY</w:t>
      </w:r>
      <w:r w:rsidRPr="00CF66FD">
        <w:rPr>
          <w:rFonts w:ascii="Times New Roman" w:hAnsi="Times New Roman" w:cs="Times New Roman"/>
          <w:lang w:val="en-US"/>
        </w:rPr>
        <w:t xml:space="preserve">, The new European regulation on Health Technology Assessment: what changes for Advanced Therapy Medicinal </w:t>
      </w:r>
      <w:proofErr w:type="gramStart"/>
      <w:r w:rsidRPr="00CF66FD">
        <w:rPr>
          <w:rFonts w:ascii="Times New Roman" w:hAnsi="Times New Roman" w:cs="Times New Roman"/>
          <w:lang w:val="en-US"/>
        </w:rPr>
        <w:t>Products?,</w:t>
      </w:r>
      <w:proofErr w:type="gramEnd"/>
      <w:r w:rsidRPr="00CF66FD">
        <w:rPr>
          <w:rFonts w:ascii="Times New Roman" w:hAnsi="Times New Roman" w:cs="Times New Roman"/>
          <w:lang w:val="en-US"/>
        </w:rPr>
        <w:t xml:space="preserve"> European Society for Gene &amp; Cell Therapy Congress 2022, Edinburgh, the UK, 11-14 October 2022 (POSTER). </w:t>
      </w:r>
    </w:p>
    <w:p w14:paraId="04CDBD1D" w14:textId="77777777" w:rsidR="00CF66FD" w:rsidRPr="00CF66FD" w:rsidRDefault="00CF66FD" w:rsidP="00CF66FD">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CF66FD">
        <w:rPr>
          <w:rFonts w:ascii="Times New Roman" w:hAnsi="Times New Roman" w:cs="Times New Roman"/>
          <w:u w:val="single"/>
          <w:lang w:val="en-US"/>
        </w:rPr>
        <w:t>A. MAHALATCHIMY</w:t>
      </w:r>
      <w:r w:rsidRPr="00CF66FD">
        <w:rPr>
          <w:rFonts w:ascii="Times New Roman" w:hAnsi="Times New Roman" w:cs="Times New Roman"/>
          <w:lang w:val="en-US"/>
        </w:rPr>
        <w:t xml:space="preserve">, E. GENNET, M. MORRISON, V. ANDRIEU, J. VERAN, F. SABATIER, Specific guidelines requirements for clinical trials with Advanced Therapy Medicinal Products in the European Union, European Society for Gene &amp; Cell Therapy Congress 2022, Edinburgh, the UK, 11-14 October 2022 (POSTER). </w:t>
      </w:r>
    </w:p>
    <w:p w14:paraId="63DCA87F" w14:textId="77777777" w:rsidR="00CF66FD" w:rsidRPr="00CF66FD" w:rsidRDefault="00CF66FD" w:rsidP="00CF66FD">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CF66FD">
        <w:rPr>
          <w:rFonts w:ascii="Times New Roman" w:hAnsi="Times New Roman" w:cs="Times New Roman"/>
          <w:u w:val="single"/>
          <w:lang w:val="en-US"/>
        </w:rPr>
        <w:t>A. MAHALATCHIMY</w:t>
      </w:r>
      <w:r w:rsidRPr="00CF66FD">
        <w:rPr>
          <w:rFonts w:ascii="Times New Roman" w:hAnsi="Times New Roman" w:cs="Times New Roman"/>
          <w:lang w:val="en-US"/>
        </w:rPr>
        <w:t xml:space="preserve">, E. GENNET, The current revision of the orphan medicinal products regulation in the European Union: what is at stake for gene and cell </w:t>
      </w:r>
      <w:proofErr w:type="gramStart"/>
      <w:r w:rsidRPr="00CF66FD">
        <w:rPr>
          <w:rFonts w:ascii="Times New Roman" w:hAnsi="Times New Roman" w:cs="Times New Roman"/>
          <w:lang w:val="en-US"/>
        </w:rPr>
        <w:t>therapy?,</w:t>
      </w:r>
      <w:proofErr w:type="gramEnd"/>
      <w:r w:rsidRPr="00CF66FD">
        <w:rPr>
          <w:rFonts w:ascii="Times New Roman" w:hAnsi="Times New Roman" w:cs="Times New Roman"/>
          <w:lang w:val="en-US"/>
        </w:rPr>
        <w:t xml:space="preserve"> European Society for Gene &amp; Cell Therapy Congress 2022, Edinburgh, the UK, 11-14 October 2022 (POSTER). </w:t>
      </w:r>
    </w:p>
    <w:p w14:paraId="6B31AA45" w14:textId="2338FB5C" w:rsidR="00CF66FD" w:rsidRPr="00CF66FD" w:rsidRDefault="00CF66FD" w:rsidP="00CF66FD">
      <w:pPr>
        <w:widowControl w:val="0"/>
        <w:numPr>
          <w:ilvl w:val="0"/>
          <w:numId w:val="13"/>
        </w:numPr>
        <w:tabs>
          <w:tab w:val="left" w:pos="220"/>
          <w:tab w:val="left" w:pos="720"/>
        </w:tabs>
        <w:autoSpaceDE w:val="0"/>
        <w:autoSpaceDN w:val="0"/>
        <w:adjustRightInd w:val="0"/>
        <w:ind w:right="-430"/>
        <w:jc w:val="both"/>
        <w:rPr>
          <w:rFonts w:ascii="Times New Roman" w:hAnsi="Times New Roman" w:cs="Times New Roman"/>
          <w:lang w:val="en-US"/>
        </w:rPr>
      </w:pPr>
      <w:r w:rsidRPr="00CF66FD">
        <w:rPr>
          <w:rFonts w:ascii="Times New Roman" w:hAnsi="Times New Roman" w:cs="Times New Roman"/>
          <w:u w:val="single"/>
          <w:lang w:val="en-US"/>
        </w:rPr>
        <w:t>A. MAHALATCHIMY</w:t>
      </w:r>
      <w:r w:rsidRPr="00CF66FD">
        <w:rPr>
          <w:rFonts w:ascii="Times New Roman" w:hAnsi="Times New Roman" w:cs="Times New Roman"/>
          <w:lang w:val="en-US"/>
        </w:rPr>
        <w:t xml:space="preserve">, E. GENNET, M. MORRISON, V. ANDRIEU, J. VERAN, F. SABATIER, Production of ATMPs: What are the specificities for quality </w:t>
      </w:r>
      <w:proofErr w:type="gramStart"/>
      <w:r w:rsidRPr="00CF66FD">
        <w:rPr>
          <w:rFonts w:ascii="Times New Roman" w:hAnsi="Times New Roman" w:cs="Times New Roman"/>
          <w:lang w:val="en-US"/>
        </w:rPr>
        <w:t>aspects?,</w:t>
      </w:r>
      <w:proofErr w:type="gramEnd"/>
      <w:r w:rsidRPr="00CF66FD">
        <w:rPr>
          <w:rFonts w:ascii="Times New Roman" w:hAnsi="Times New Roman" w:cs="Times New Roman"/>
          <w:lang w:val="en-US"/>
        </w:rPr>
        <w:t xml:space="preserve"> European Society for Gene &amp; Cell Therapy Congress 2022, Edinburgh, the UK, 11-14 October 2022 (POSTER).</w:t>
      </w:r>
    </w:p>
    <w:p w14:paraId="25B11520" w14:textId="03EC742C" w:rsidR="00302139" w:rsidRPr="001C78C9" w:rsidRDefault="001C78C9" w:rsidP="001C78C9">
      <w:pPr>
        <w:pStyle w:val="Titre1"/>
        <w:rPr>
          <w:lang w:val="fr-FR"/>
        </w:rPr>
      </w:pPr>
      <w:bookmarkStart w:id="9" w:name="_Toc122535001"/>
      <w:r w:rsidRPr="001C78C9">
        <w:rPr>
          <w:lang w:val="fr-FR"/>
        </w:rPr>
        <w:t>X- Communications Grand Public</w:t>
      </w:r>
      <w:bookmarkEnd w:id="9"/>
    </w:p>
    <w:p w14:paraId="2F59F77A" w14:textId="2D04F3FD" w:rsidR="001C78C9" w:rsidRDefault="001C78C9"/>
    <w:p w14:paraId="6C50F73A" w14:textId="77777777" w:rsidR="001C78C9" w:rsidRDefault="001C78C9" w:rsidP="001C78C9">
      <w:pPr>
        <w:widowControl w:val="0"/>
        <w:numPr>
          <w:ilvl w:val="0"/>
          <w:numId w:val="17"/>
        </w:numPr>
        <w:tabs>
          <w:tab w:val="left" w:pos="220"/>
          <w:tab w:val="left" w:pos="720"/>
        </w:tabs>
        <w:autoSpaceDE w:val="0"/>
        <w:autoSpaceDN w:val="0"/>
        <w:adjustRightInd w:val="0"/>
        <w:ind w:right="-430"/>
        <w:jc w:val="both"/>
        <w:rPr>
          <w:rFonts w:ascii="Times New Roman" w:hAnsi="Times New Roman" w:cs="Times New Roman"/>
          <w:lang w:val="fr-FR"/>
        </w:rPr>
      </w:pPr>
      <w:r w:rsidRPr="003F077E">
        <w:rPr>
          <w:rFonts w:ascii="Times New Roman" w:hAnsi="Times New Roman" w:cs="Times New Roman"/>
          <w:u w:val="single"/>
          <w:lang w:val="en-US"/>
        </w:rPr>
        <w:t>A. MAHALATCHIMY</w:t>
      </w:r>
      <w:r w:rsidRPr="003F077E">
        <w:rPr>
          <w:rFonts w:ascii="Times New Roman" w:hAnsi="Times New Roman" w:cs="Times New Roman"/>
          <w:lang w:val="en-US"/>
        </w:rPr>
        <w:t xml:space="preserve">, </w:t>
      </w:r>
      <w:r w:rsidRPr="00E45DC7">
        <w:rPr>
          <w:rFonts w:ascii="Times New Roman" w:hAnsi="Times New Roman" w:cs="Times New Roman"/>
        </w:rPr>
        <w:t xml:space="preserve">What are the main legal challenges for gene and cell </w:t>
      </w:r>
      <w:proofErr w:type="gramStart"/>
      <w:r w:rsidRPr="00E45DC7">
        <w:rPr>
          <w:rFonts w:ascii="Times New Roman" w:hAnsi="Times New Roman" w:cs="Times New Roman"/>
        </w:rPr>
        <w:t>therapies ?</w:t>
      </w:r>
      <w:proofErr w:type="gramEnd"/>
      <w:r w:rsidRPr="003F077E">
        <w:rPr>
          <w:rFonts w:ascii="Times New Roman" w:hAnsi="Times New Roman" w:cs="Times New Roman"/>
          <w:lang w:val="en-US"/>
        </w:rPr>
        <w:t xml:space="preserve">, ATMP Workshop </w:t>
      </w:r>
      <w:proofErr w:type="spellStart"/>
      <w:r w:rsidRPr="003F077E">
        <w:rPr>
          <w:rFonts w:ascii="Times New Roman" w:hAnsi="Times New Roman" w:cs="Times New Roman"/>
          <w:lang w:val="en-US"/>
        </w:rPr>
        <w:t>organisée</w:t>
      </w:r>
      <w:proofErr w:type="spellEnd"/>
      <w:r w:rsidRPr="003F077E">
        <w:rPr>
          <w:rFonts w:ascii="Times New Roman" w:hAnsi="Times New Roman" w:cs="Times New Roman"/>
          <w:lang w:val="en-US"/>
        </w:rPr>
        <w:t xml:space="preserve"> par </w:t>
      </w:r>
      <w:r w:rsidRPr="00E45DC7">
        <w:rPr>
          <w:rFonts w:ascii="Times New Roman" w:hAnsi="Times New Roman" w:cs="Times New Roman"/>
        </w:rPr>
        <w:t xml:space="preserve">Genetic </w:t>
      </w:r>
      <w:r w:rsidRPr="003F077E">
        <w:rPr>
          <w:rFonts w:ascii="Times New Roman" w:hAnsi="Times New Roman" w:cs="Times New Roman"/>
          <w:lang w:val="en-US"/>
        </w:rPr>
        <w:t xml:space="preserve">Alliance UK, 10- 11 </w:t>
      </w:r>
      <w:proofErr w:type="spellStart"/>
      <w:r w:rsidRPr="003F077E">
        <w:rPr>
          <w:rFonts w:ascii="Times New Roman" w:hAnsi="Times New Roman" w:cs="Times New Roman"/>
          <w:lang w:val="en-US"/>
        </w:rPr>
        <w:t>Novembre</w:t>
      </w:r>
      <w:proofErr w:type="spellEnd"/>
      <w:r w:rsidRPr="003F077E">
        <w:rPr>
          <w:rFonts w:ascii="Times New Roman" w:hAnsi="Times New Roman" w:cs="Times New Roman"/>
          <w:lang w:val="en-US"/>
        </w:rPr>
        <w:t xml:space="preserve"> 2015, Cambridge, </w:t>
      </w:r>
      <w:proofErr w:type="spellStart"/>
      <w:r w:rsidRPr="003F077E">
        <w:rPr>
          <w:rFonts w:ascii="Times New Roman" w:hAnsi="Times New Roman" w:cs="Times New Roman"/>
          <w:lang w:val="en-US"/>
        </w:rPr>
        <w:t>Royaume</w:t>
      </w:r>
      <w:proofErr w:type="spellEnd"/>
      <w:r w:rsidRPr="003F077E">
        <w:rPr>
          <w:rFonts w:ascii="Times New Roman" w:hAnsi="Times New Roman" w:cs="Times New Roman"/>
          <w:lang w:val="en-US"/>
        </w:rPr>
        <w:t xml:space="preserve">- Uni. </w:t>
      </w:r>
      <w:r w:rsidRPr="00E45DC7">
        <w:rPr>
          <w:rFonts w:ascii="Times New Roman" w:hAnsi="Times New Roman" w:cs="Times New Roman"/>
          <w:lang w:val="fr-FR"/>
        </w:rPr>
        <w:t>(Invitée).</w:t>
      </w:r>
    </w:p>
    <w:p w14:paraId="1E2AEB11" w14:textId="3114C160" w:rsidR="001C78C9" w:rsidRDefault="001C78C9" w:rsidP="001C78C9">
      <w:pPr>
        <w:widowControl w:val="0"/>
        <w:numPr>
          <w:ilvl w:val="0"/>
          <w:numId w:val="17"/>
        </w:numPr>
        <w:tabs>
          <w:tab w:val="left" w:pos="220"/>
          <w:tab w:val="left" w:pos="720"/>
        </w:tabs>
        <w:autoSpaceDE w:val="0"/>
        <w:autoSpaceDN w:val="0"/>
        <w:adjustRightInd w:val="0"/>
        <w:ind w:right="-430"/>
        <w:jc w:val="both"/>
        <w:rPr>
          <w:rFonts w:ascii="Times New Roman" w:hAnsi="Times New Roman" w:cs="Times New Roman"/>
          <w:lang w:val="fr-FR"/>
        </w:rPr>
      </w:pPr>
      <w:r w:rsidRPr="00DB0D3D">
        <w:rPr>
          <w:rFonts w:ascii="Times New Roman" w:hAnsi="Times New Roman" w:cs="Times New Roman"/>
          <w:u w:val="single"/>
          <w:lang w:val="fr-FR"/>
        </w:rPr>
        <w:t>A. MAHALATCHIMY</w:t>
      </w:r>
      <w:r w:rsidRPr="00DB0D3D">
        <w:rPr>
          <w:rFonts w:ascii="Times New Roman" w:hAnsi="Times New Roman" w:cs="Times New Roman"/>
          <w:lang w:val="fr-FR"/>
        </w:rPr>
        <w:t>,</w:t>
      </w:r>
      <w:r>
        <w:rPr>
          <w:rFonts w:ascii="Times New Roman" w:hAnsi="Times New Roman" w:cs="Times New Roman"/>
          <w:lang w:val="fr-FR"/>
        </w:rPr>
        <w:t xml:space="preserve"> </w:t>
      </w:r>
      <w:r w:rsidRPr="007E2E0B">
        <w:rPr>
          <w:rFonts w:ascii="Times New Roman" w:hAnsi="Times New Roman" w:cs="Times New Roman"/>
          <w:lang w:val="fr-FR"/>
        </w:rPr>
        <w:t>[Règlementer la médicine régénératrice]</w:t>
      </w:r>
      <w:r>
        <w:rPr>
          <w:rFonts w:ascii="Times New Roman" w:hAnsi="Times New Roman" w:cs="Times New Roman"/>
          <w:lang w:val="fr-FR"/>
        </w:rPr>
        <w:t xml:space="preserve">, </w:t>
      </w:r>
      <w:r w:rsidRPr="007E2E0B">
        <w:rPr>
          <w:rFonts w:ascii="Times New Roman" w:hAnsi="Times New Roman" w:cs="Times New Roman"/>
          <w:lang w:val="fr-FR"/>
        </w:rPr>
        <w:t xml:space="preserve">Communication </w:t>
      </w:r>
      <w:r w:rsidRPr="007E2E0B">
        <w:rPr>
          <w:rFonts w:ascii="Times New Roman" w:hAnsi="Times New Roman" w:cs="Times New Roman"/>
          <w:lang w:val="fr-FR"/>
        </w:rPr>
        <w:lastRenderedPageBreak/>
        <w:t xml:space="preserve">orale </w:t>
      </w:r>
      <w:r>
        <w:rPr>
          <w:rFonts w:ascii="Times New Roman" w:hAnsi="Times New Roman" w:cs="Times New Roman"/>
          <w:lang w:val="fr-FR"/>
        </w:rPr>
        <w:t xml:space="preserve">en collaboration avec Ian Rees </w:t>
      </w:r>
      <w:proofErr w:type="gramStart"/>
      <w:r>
        <w:rPr>
          <w:rFonts w:ascii="Times New Roman" w:hAnsi="Times New Roman" w:cs="Times New Roman"/>
          <w:lang w:val="fr-FR"/>
        </w:rPr>
        <w:t>( MHRA</w:t>
      </w:r>
      <w:proofErr w:type="gramEnd"/>
      <w:r>
        <w:rPr>
          <w:rFonts w:ascii="Times New Roman" w:hAnsi="Times New Roman" w:cs="Times New Roman"/>
          <w:lang w:val="fr-FR"/>
        </w:rPr>
        <w:t xml:space="preserve"> Inspecteur) </w:t>
      </w:r>
      <w:r w:rsidRPr="007E2E0B">
        <w:rPr>
          <w:rFonts w:ascii="Times New Roman" w:hAnsi="Times New Roman" w:cs="Times New Roman"/>
          <w:lang w:val="fr-FR"/>
        </w:rPr>
        <w:t>pour le Forum des patients de l’Agence a</w:t>
      </w:r>
      <w:r>
        <w:rPr>
          <w:rFonts w:ascii="Times New Roman" w:hAnsi="Times New Roman" w:cs="Times New Roman"/>
          <w:lang w:val="fr-FR"/>
        </w:rPr>
        <w:t>nglaise des médicaments (MHRA)</w:t>
      </w:r>
      <w:r w:rsidRPr="007E2E0B">
        <w:rPr>
          <w:rFonts w:ascii="Times New Roman" w:hAnsi="Times New Roman" w:cs="Times New Roman"/>
          <w:lang w:val="fr-FR"/>
        </w:rPr>
        <w:t>, 11 novembre 2016, Londres, UK. (Invitée)</w:t>
      </w:r>
    </w:p>
    <w:p w14:paraId="5A16AF24" w14:textId="77777777" w:rsidR="001C78C9" w:rsidRDefault="001C78C9" w:rsidP="001C78C9">
      <w:pPr>
        <w:widowControl w:val="0"/>
        <w:numPr>
          <w:ilvl w:val="0"/>
          <w:numId w:val="17"/>
        </w:numPr>
        <w:tabs>
          <w:tab w:val="left" w:pos="220"/>
          <w:tab w:val="left" w:pos="720"/>
        </w:tabs>
        <w:autoSpaceDE w:val="0"/>
        <w:autoSpaceDN w:val="0"/>
        <w:adjustRightInd w:val="0"/>
        <w:ind w:right="-430"/>
        <w:jc w:val="both"/>
        <w:rPr>
          <w:rFonts w:ascii="Times New Roman" w:hAnsi="Times New Roman" w:cs="Times New Roman"/>
          <w:lang w:val="fr-FR"/>
        </w:rPr>
      </w:pPr>
      <w:r w:rsidRPr="00755EFD">
        <w:rPr>
          <w:rFonts w:ascii="Times New Roman" w:hAnsi="Times New Roman" w:cs="Times New Roman"/>
          <w:u w:val="single"/>
          <w:lang w:val="fr-FR"/>
        </w:rPr>
        <w:t>A. MAHALATCHIMY</w:t>
      </w:r>
      <w:r w:rsidRPr="00755EFD">
        <w:rPr>
          <w:rFonts w:ascii="Times New Roman" w:hAnsi="Times New Roman" w:cs="Times New Roman"/>
          <w:lang w:val="fr-FR"/>
        </w:rPr>
        <w:t xml:space="preserve">, L’édition du génome </w:t>
      </w:r>
      <w:r>
        <w:rPr>
          <w:rFonts w:ascii="Times New Roman" w:hAnsi="Times New Roman" w:cs="Times New Roman"/>
          <w:lang w:val="fr-FR"/>
        </w:rPr>
        <w:t xml:space="preserve">humain face au droit, Conférence de l’Université Pour Tous-Cahors, 8 Octobre 2020, </w:t>
      </w:r>
      <w:r w:rsidRPr="00755EFD">
        <w:rPr>
          <w:rFonts w:ascii="Times New Roman" w:hAnsi="Times New Roman" w:cs="Times New Roman"/>
          <w:lang w:val="fr-FR"/>
        </w:rPr>
        <w:t>(Invitée).</w:t>
      </w:r>
    </w:p>
    <w:p w14:paraId="044B5C0A" w14:textId="1048C415" w:rsidR="001C78C9" w:rsidRDefault="00C01241" w:rsidP="001C78C9">
      <w:pPr>
        <w:widowControl w:val="0"/>
        <w:numPr>
          <w:ilvl w:val="0"/>
          <w:numId w:val="17"/>
        </w:numPr>
        <w:tabs>
          <w:tab w:val="left" w:pos="220"/>
          <w:tab w:val="left" w:pos="720"/>
        </w:tabs>
        <w:autoSpaceDE w:val="0"/>
        <w:autoSpaceDN w:val="0"/>
        <w:adjustRightInd w:val="0"/>
        <w:ind w:right="-430"/>
        <w:jc w:val="both"/>
        <w:rPr>
          <w:rFonts w:ascii="Times New Roman" w:hAnsi="Times New Roman" w:cs="Times New Roman"/>
          <w:lang w:val="fr-FR"/>
        </w:rPr>
      </w:pPr>
      <w:r w:rsidRPr="00755EFD">
        <w:rPr>
          <w:rFonts w:ascii="Times New Roman" w:hAnsi="Times New Roman" w:cs="Times New Roman"/>
          <w:u w:val="single"/>
          <w:lang w:val="fr-FR"/>
        </w:rPr>
        <w:t>A. MAHALATCHIMY</w:t>
      </w:r>
      <w:r w:rsidRPr="00755EFD">
        <w:rPr>
          <w:rFonts w:ascii="Times New Roman" w:hAnsi="Times New Roman" w:cs="Times New Roman"/>
          <w:lang w:val="fr-FR"/>
        </w:rPr>
        <w:t>,</w:t>
      </w:r>
      <w:r>
        <w:rPr>
          <w:rFonts w:ascii="Times New Roman" w:hAnsi="Times New Roman" w:cs="Times New Roman"/>
          <w:lang w:val="fr-FR"/>
        </w:rPr>
        <w:t xml:space="preserve"> C. SALVAT, </w:t>
      </w:r>
      <w:r w:rsidRPr="00C01241">
        <w:rPr>
          <w:rFonts w:ascii="Times New Roman" w:hAnsi="Times New Roman" w:cs="Times New Roman"/>
          <w:lang w:val="fr-FR"/>
        </w:rPr>
        <w:t xml:space="preserve">Le </w:t>
      </w:r>
      <w:proofErr w:type="gramStart"/>
      <w:r w:rsidRPr="00C01241">
        <w:rPr>
          <w:rFonts w:ascii="Times New Roman" w:hAnsi="Times New Roman" w:cs="Times New Roman"/>
          <w:lang w:val="fr-FR"/>
        </w:rPr>
        <w:t>transhumanisme:</w:t>
      </w:r>
      <w:proofErr w:type="gramEnd"/>
      <w:r w:rsidRPr="00C01241">
        <w:rPr>
          <w:rFonts w:ascii="Times New Roman" w:hAnsi="Times New Roman" w:cs="Times New Roman"/>
          <w:lang w:val="fr-FR"/>
        </w:rPr>
        <w:t xml:space="preserve"> définition</w:t>
      </w:r>
      <w:r>
        <w:rPr>
          <w:rFonts w:ascii="Times New Roman" w:hAnsi="Times New Roman" w:cs="Times New Roman"/>
          <w:lang w:val="fr-FR"/>
        </w:rPr>
        <w:t xml:space="preserve">, Intervention en milieu scolaire, Lycée </w:t>
      </w:r>
      <w:proofErr w:type="spellStart"/>
      <w:r>
        <w:rPr>
          <w:rFonts w:ascii="Times New Roman" w:hAnsi="Times New Roman" w:cs="Times New Roman"/>
          <w:lang w:val="fr-FR"/>
        </w:rPr>
        <w:t>Montgrand</w:t>
      </w:r>
      <w:proofErr w:type="spellEnd"/>
      <w:r>
        <w:rPr>
          <w:rFonts w:ascii="Times New Roman" w:hAnsi="Times New Roman" w:cs="Times New Roman"/>
          <w:lang w:val="fr-FR"/>
        </w:rPr>
        <w:t xml:space="preserve">, Marseille, </w:t>
      </w:r>
      <w:r w:rsidRPr="00C01241">
        <w:rPr>
          <w:rFonts w:ascii="Times New Roman" w:hAnsi="Times New Roman" w:cs="Times New Roman"/>
          <w:lang w:val="fr-FR"/>
        </w:rPr>
        <w:t>20/11/2020</w:t>
      </w:r>
      <w:r>
        <w:rPr>
          <w:rFonts w:ascii="Times New Roman" w:hAnsi="Times New Roman" w:cs="Times New Roman"/>
          <w:lang w:val="fr-FR"/>
        </w:rPr>
        <w:t>.</w:t>
      </w:r>
    </w:p>
    <w:p w14:paraId="5297114D" w14:textId="35663A93" w:rsidR="00C01241" w:rsidRDefault="00C01241" w:rsidP="001C78C9">
      <w:pPr>
        <w:widowControl w:val="0"/>
        <w:numPr>
          <w:ilvl w:val="0"/>
          <w:numId w:val="17"/>
        </w:numPr>
        <w:tabs>
          <w:tab w:val="left" w:pos="220"/>
          <w:tab w:val="left" w:pos="720"/>
        </w:tabs>
        <w:autoSpaceDE w:val="0"/>
        <w:autoSpaceDN w:val="0"/>
        <w:adjustRightInd w:val="0"/>
        <w:ind w:right="-430"/>
        <w:jc w:val="both"/>
        <w:rPr>
          <w:rFonts w:ascii="Times New Roman" w:hAnsi="Times New Roman" w:cs="Times New Roman"/>
          <w:lang w:val="fr-FR"/>
        </w:rPr>
      </w:pPr>
      <w:r w:rsidRPr="00755EFD">
        <w:rPr>
          <w:rFonts w:ascii="Times New Roman" w:hAnsi="Times New Roman" w:cs="Times New Roman"/>
          <w:u w:val="single"/>
          <w:lang w:val="fr-FR"/>
        </w:rPr>
        <w:t>A. MAHALATCHIMY</w:t>
      </w:r>
      <w:r w:rsidRPr="00755EFD">
        <w:rPr>
          <w:rFonts w:ascii="Times New Roman" w:hAnsi="Times New Roman" w:cs="Times New Roman"/>
          <w:lang w:val="fr-FR"/>
        </w:rPr>
        <w:t>,</w:t>
      </w:r>
      <w:r>
        <w:rPr>
          <w:rFonts w:ascii="Times New Roman" w:hAnsi="Times New Roman" w:cs="Times New Roman"/>
          <w:lang w:val="fr-FR"/>
        </w:rPr>
        <w:t xml:space="preserve"> </w:t>
      </w:r>
      <w:r w:rsidRPr="00C01241">
        <w:rPr>
          <w:rFonts w:ascii="Times New Roman" w:hAnsi="Times New Roman" w:cs="Times New Roman"/>
          <w:lang w:val="fr-FR"/>
        </w:rPr>
        <w:t xml:space="preserve">L’édition du génome humain et le droit : quelles limites pour le </w:t>
      </w:r>
      <w:proofErr w:type="gramStart"/>
      <w:r w:rsidRPr="00C01241">
        <w:rPr>
          <w:rFonts w:ascii="Times New Roman" w:hAnsi="Times New Roman" w:cs="Times New Roman"/>
          <w:lang w:val="fr-FR"/>
        </w:rPr>
        <w:t>transhumanisme ?</w:t>
      </w:r>
      <w:r>
        <w:rPr>
          <w:rFonts w:ascii="Times New Roman" w:hAnsi="Times New Roman" w:cs="Times New Roman"/>
          <w:lang w:val="fr-FR"/>
        </w:rPr>
        <w:t>,</w:t>
      </w:r>
      <w:proofErr w:type="gramEnd"/>
      <w:r>
        <w:rPr>
          <w:rFonts w:ascii="Times New Roman" w:hAnsi="Times New Roman" w:cs="Times New Roman"/>
          <w:lang w:val="fr-FR"/>
        </w:rPr>
        <w:t xml:space="preserve"> Lycée </w:t>
      </w:r>
      <w:proofErr w:type="spellStart"/>
      <w:r>
        <w:rPr>
          <w:rFonts w:ascii="Times New Roman" w:hAnsi="Times New Roman" w:cs="Times New Roman"/>
          <w:lang w:val="fr-FR"/>
        </w:rPr>
        <w:t>Montgrand</w:t>
      </w:r>
      <w:proofErr w:type="spellEnd"/>
      <w:r>
        <w:rPr>
          <w:rFonts w:ascii="Times New Roman" w:hAnsi="Times New Roman" w:cs="Times New Roman"/>
          <w:lang w:val="fr-FR"/>
        </w:rPr>
        <w:t xml:space="preserve">, Marseille, </w:t>
      </w:r>
      <w:r w:rsidRPr="00C01241">
        <w:rPr>
          <w:rFonts w:ascii="Times New Roman" w:hAnsi="Times New Roman" w:cs="Times New Roman"/>
          <w:lang w:val="fr-FR"/>
        </w:rPr>
        <w:t>20/11/2020</w:t>
      </w:r>
      <w:r>
        <w:rPr>
          <w:rFonts w:ascii="Times New Roman" w:hAnsi="Times New Roman" w:cs="Times New Roman"/>
          <w:lang w:val="fr-FR"/>
        </w:rPr>
        <w:t>.</w:t>
      </w:r>
    </w:p>
    <w:p w14:paraId="2DE1ED40" w14:textId="692E6DD5" w:rsidR="00533D89" w:rsidRDefault="00533D89" w:rsidP="00533D89">
      <w:pPr>
        <w:widowControl w:val="0"/>
        <w:numPr>
          <w:ilvl w:val="0"/>
          <w:numId w:val="17"/>
        </w:numPr>
        <w:tabs>
          <w:tab w:val="left" w:pos="220"/>
          <w:tab w:val="left" w:pos="720"/>
        </w:tabs>
        <w:autoSpaceDE w:val="0"/>
        <w:autoSpaceDN w:val="0"/>
        <w:adjustRightInd w:val="0"/>
        <w:ind w:right="-430"/>
        <w:jc w:val="both"/>
        <w:rPr>
          <w:rFonts w:ascii="Times New Roman" w:hAnsi="Times New Roman" w:cs="Times New Roman"/>
          <w:lang w:val="en-US"/>
        </w:rPr>
      </w:pPr>
      <w:r w:rsidRPr="00533D89">
        <w:rPr>
          <w:rFonts w:ascii="Times New Roman" w:hAnsi="Times New Roman" w:cs="Times New Roman"/>
          <w:lang w:val="en-US"/>
        </w:rPr>
        <w:t xml:space="preserve">E. GENNET, </w:t>
      </w:r>
      <w:r w:rsidRPr="00533D89">
        <w:rPr>
          <w:rFonts w:ascii="Times New Roman" w:hAnsi="Times New Roman" w:cs="Times New Roman"/>
          <w:u w:val="single"/>
          <w:lang w:val="en-US"/>
        </w:rPr>
        <w:t>A. MAHALATCHIMY</w:t>
      </w:r>
      <w:r w:rsidRPr="00533D89">
        <w:rPr>
          <w:rFonts w:ascii="Times New Roman" w:hAnsi="Times New Roman" w:cs="Times New Roman"/>
          <w:lang w:val="en-US"/>
        </w:rPr>
        <w:t>, Presentation of the Joint Statement on “Health as a fundamental value. Towards an equitable and inclusive pharmaceutical strategy for the EU”, EU Health Policy Platform Annual Meeting, European Commissions, Brussels, 5 May 2022.</w:t>
      </w:r>
    </w:p>
    <w:p w14:paraId="35386ABB" w14:textId="6785A928" w:rsidR="00F6185A" w:rsidRPr="00F6185A" w:rsidRDefault="00F6185A" w:rsidP="00533D89">
      <w:pPr>
        <w:widowControl w:val="0"/>
        <w:numPr>
          <w:ilvl w:val="0"/>
          <w:numId w:val="17"/>
        </w:numPr>
        <w:tabs>
          <w:tab w:val="left" w:pos="220"/>
          <w:tab w:val="left" w:pos="720"/>
        </w:tabs>
        <w:autoSpaceDE w:val="0"/>
        <w:autoSpaceDN w:val="0"/>
        <w:adjustRightInd w:val="0"/>
        <w:ind w:right="-430"/>
        <w:jc w:val="both"/>
        <w:rPr>
          <w:rFonts w:ascii="Times New Roman" w:hAnsi="Times New Roman" w:cs="Times New Roman"/>
          <w:lang w:val="fr-FR"/>
        </w:rPr>
      </w:pPr>
      <w:r w:rsidRPr="00755EFD">
        <w:rPr>
          <w:rFonts w:ascii="Times New Roman" w:hAnsi="Times New Roman" w:cs="Times New Roman"/>
          <w:u w:val="single"/>
          <w:lang w:val="fr-FR"/>
        </w:rPr>
        <w:t>A. MAHALATCHIMY</w:t>
      </w:r>
      <w:r w:rsidRPr="00755EFD">
        <w:rPr>
          <w:rFonts w:ascii="Times New Roman" w:hAnsi="Times New Roman" w:cs="Times New Roman"/>
          <w:lang w:val="fr-FR"/>
        </w:rPr>
        <w:t xml:space="preserve">, </w:t>
      </w:r>
      <w:r w:rsidRPr="00F6185A">
        <w:rPr>
          <w:rFonts w:ascii="Times New Roman" w:hAnsi="Times New Roman" w:cs="Times New Roman"/>
          <w:lang w:val="fr-FR"/>
        </w:rPr>
        <w:t>La loi française relative à la bioéthique : évolutions et démocratisation</w:t>
      </w:r>
      <w:r>
        <w:rPr>
          <w:rFonts w:ascii="Times New Roman" w:hAnsi="Times New Roman" w:cs="Times New Roman"/>
          <w:lang w:val="fr-FR"/>
        </w:rPr>
        <w:t xml:space="preserve">, Conférence de l’Université Pour Tous-Cahors, </w:t>
      </w:r>
      <w:r>
        <w:rPr>
          <w:rFonts w:ascii="Times New Roman" w:hAnsi="Times New Roman" w:cs="Times New Roman"/>
          <w:lang w:val="fr-FR"/>
        </w:rPr>
        <w:t>16</w:t>
      </w:r>
      <w:r>
        <w:rPr>
          <w:rFonts w:ascii="Times New Roman" w:hAnsi="Times New Roman" w:cs="Times New Roman"/>
          <w:lang w:val="fr-FR"/>
        </w:rPr>
        <w:t xml:space="preserve"> </w:t>
      </w:r>
      <w:r>
        <w:rPr>
          <w:rFonts w:ascii="Times New Roman" w:hAnsi="Times New Roman" w:cs="Times New Roman"/>
          <w:lang w:val="fr-FR"/>
        </w:rPr>
        <w:t>Février</w:t>
      </w:r>
      <w:r>
        <w:rPr>
          <w:rFonts w:ascii="Times New Roman" w:hAnsi="Times New Roman" w:cs="Times New Roman"/>
          <w:lang w:val="fr-FR"/>
        </w:rPr>
        <w:t xml:space="preserve"> 202</w:t>
      </w:r>
      <w:r>
        <w:rPr>
          <w:rFonts w:ascii="Times New Roman" w:hAnsi="Times New Roman" w:cs="Times New Roman"/>
          <w:lang w:val="fr-FR"/>
        </w:rPr>
        <w:t>3</w:t>
      </w:r>
      <w:r>
        <w:rPr>
          <w:rFonts w:ascii="Times New Roman" w:hAnsi="Times New Roman" w:cs="Times New Roman"/>
          <w:lang w:val="fr-FR"/>
        </w:rPr>
        <w:t xml:space="preserve">, </w:t>
      </w:r>
      <w:r w:rsidRPr="00755EFD">
        <w:rPr>
          <w:rFonts w:ascii="Times New Roman" w:hAnsi="Times New Roman" w:cs="Times New Roman"/>
          <w:lang w:val="fr-FR"/>
        </w:rPr>
        <w:t>(Invitée).</w:t>
      </w:r>
    </w:p>
    <w:p w14:paraId="32110CC6" w14:textId="06CDF00D" w:rsidR="001C78C9" w:rsidRPr="00F6185A" w:rsidRDefault="001C78C9">
      <w:pPr>
        <w:rPr>
          <w:lang w:val="fr-FR"/>
        </w:rPr>
      </w:pPr>
    </w:p>
    <w:p w14:paraId="0E848D59" w14:textId="21317E64" w:rsidR="00D850F6" w:rsidRDefault="00D850F6" w:rsidP="00D850F6">
      <w:pPr>
        <w:pStyle w:val="Titre1"/>
        <w:rPr>
          <w:lang w:val="fr-FR"/>
        </w:rPr>
      </w:pPr>
      <w:bookmarkStart w:id="10" w:name="_Toc122535002"/>
      <w:r>
        <w:rPr>
          <w:lang w:val="fr-FR"/>
        </w:rPr>
        <w:t>X</w:t>
      </w:r>
      <w:r w:rsidR="00533D89">
        <w:rPr>
          <w:lang w:val="fr-FR"/>
        </w:rPr>
        <w:t>I</w:t>
      </w:r>
      <w:r w:rsidRPr="001C78C9">
        <w:rPr>
          <w:lang w:val="fr-FR"/>
        </w:rPr>
        <w:t xml:space="preserve">- </w:t>
      </w:r>
      <w:r>
        <w:rPr>
          <w:lang w:val="fr-FR"/>
        </w:rPr>
        <w:t xml:space="preserve">Rapports/ </w:t>
      </w:r>
      <w:proofErr w:type="spellStart"/>
      <w:r>
        <w:rPr>
          <w:lang w:val="fr-FR"/>
        </w:rPr>
        <w:t>Deliverables</w:t>
      </w:r>
      <w:bookmarkEnd w:id="10"/>
      <w:proofErr w:type="spellEnd"/>
    </w:p>
    <w:p w14:paraId="5D97BFFC" w14:textId="21AD12D2" w:rsidR="00D850F6" w:rsidRDefault="00D850F6" w:rsidP="00D850F6">
      <w:pPr>
        <w:rPr>
          <w:lang w:val="fr-FR"/>
        </w:rPr>
      </w:pPr>
    </w:p>
    <w:p w14:paraId="07B7C7D4" w14:textId="7DE97B9B" w:rsidR="00D850F6" w:rsidRPr="00533D89" w:rsidRDefault="00B408DB" w:rsidP="002A5CA9">
      <w:pPr>
        <w:pStyle w:val="Paragraphedeliste"/>
        <w:numPr>
          <w:ilvl w:val="0"/>
          <w:numId w:val="19"/>
        </w:numPr>
        <w:jc w:val="both"/>
        <w:rPr>
          <w:rFonts w:ascii="Times New Roman" w:hAnsi="Times New Roman" w:cs="Times New Roman"/>
          <w:lang w:val="fr-FR"/>
        </w:rPr>
      </w:pPr>
      <w:r w:rsidRPr="00533D89">
        <w:rPr>
          <w:rFonts w:ascii="Times New Roman" w:hAnsi="Times New Roman" w:cs="Times New Roman"/>
          <w:u w:val="single"/>
          <w:lang w:val="fr-FR"/>
        </w:rPr>
        <w:t xml:space="preserve">A. </w:t>
      </w:r>
      <w:r w:rsidR="007664B6" w:rsidRPr="00533D89">
        <w:rPr>
          <w:rFonts w:ascii="Times New Roman" w:hAnsi="Times New Roman" w:cs="Times New Roman"/>
          <w:u w:val="single"/>
          <w:lang w:val="fr-FR"/>
        </w:rPr>
        <w:t>MAHALATCHIMY</w:t>
      </w:r>
      <w:r w:rsidR="007664B6" w:rsidRPr="00533D89">
        <w:rPr>
          <w:rFonts w:ascii="Times New Roman" w:hAnsi="Times New Roman" w:cs="Times New Roman"/>
          <w:lang w:val="fr-FR"/>
        </w:rPr>
        <w:t xml:space="preserve">, E. GENNET, M. MBENGUE, M. </w:t>
      </w:r>
      <w:proofErr w:type="gramStart"/>
      <w:r w:rsidR="007664B6" w:rsidRPr="00533D89">
        <w:rPr>
          <w:rFonts w:ascii="Times New Roman" w:hAnsi="Times New Roman" w:cs="Times New Roman"/>
          <w:lang w:val="fr-FR"/>
        </w:rPr>
        <w:t>PERRON;</w:t>
      </w:r>
      <w:proofErr w:type="gramEnd"/>
      <w:r w:rsidR="007664B6" w:rsidRPr="00533D89">
        <w:rPr>
          <w:rFonts w:ascii="Times New Roman" w:hAnsi="Times New Roman" w:cs="Times New Roman"/>
          <w:lang w:val="fr-FR"/>
        </w:rPr>
        <w:t xml:space="preserve"> C.-S. DONATI</w:t>
      </w:r>
      <w:r w:rsidRPr="00533D89">
        <w:rPr>
          <w:rFonts w:ascii="Times New Roman" w:hAnsi="Times New Roman" w:cs="Times New Roman"/>
          <w:lang w:val="fr-FR"/>
        </w:rPr>
        <w:t>, I-</w:t>
      </w:r>
      <w:proofErr w:type="spellStart"/>
      <w:r w:rsidRPr="00533D89">
        <w:rPr>
          <w:rFonts w:ascii="Times New Roman" w:hAnsi="Times New Roman" w:cs="Times New Roman"/>
          <w:lang w:val="fr-FR"/>
        </w:rPr>
        <w:t>BioLex</w:t>
      </w:r>
      <w:proofErr w:type="spellEnd"/>
      <w:r w:rsidRPr="00533D89">
        <w:rPr>
          <w:rFonts w:ascii="Times New Roman" w:hAnsi="Times New Roman" w:cs="Times New Roman"/>
          <w:lang w:val="fr-FR"/>
        </w:rPr>
        <w:t xml:space="preserve">, </w:t>
      </w:r>
      <w:proofErr w:type="spellStart"/>
      <w:r w:rsidRPr="00533D89">
        <w:rPr>
          <w:rFonts w:ascii="Times New Roman" w:hAnsi="Times New Roman" w:cs="Times New Roman"/>
          <w:lang w:val="fr-FR"/>
        </w:rPr>
        <w:t>Deliverable</w:t>
      </w:r>
      <w:proofErr w:type="spellEnd"/>
      <w:r w:rsidRPr="00533D89">
        <w:rPr>
          <w:rFonts w:ascii="Times New Roman" w:hAnsi="Times New Roman" w:cs="Times New Roman"/>
          <w:lang w:val="fr-FR"/>
        </w:rPr>
        <w:t xml:space="preserve"> D9-1: Data Management Plan, Juin 2021</w:t>
      </w:r>
      <w:r w:rsidR="00F73CA3" w:rsidRPr="00533D89">
        <w:rPr>
          <w:rFonts w:ascii="Times New Roman" w:hAnsi="Times New Roman" w:cs="Times New Roman"/>
          <w:lang w:val="fr-FR"/>
        </w:rPr>
        <w:t xml:space="preserve"> (20 pages)</w:t>
      </w:r>
      <w:r w:rsidRPr="00533D89">
        <w:rPr>
          <w:rFonts w:ascii="Times New Roman" w:hAnsi="Times New Roman" w:cs="Times New Roman"/>
          <w:lang w:val="fr-FR"/>
        </w:rPr>
        <w:t>.</w:t>
      </w:r>
    </w:p>
    <w:p w14:paraId="76C3A643" w14:textId="668FB90B" w:rsidR="002A5CA9" w:rsidRPr="00533D89" w:rsidRDefault="007664B6" w:rsidP="002A5CA9">
      <w:pPr>
        <w:pStyle w:val="Paragraphedeliste"/>
        <w:numPr>
          <w:ilvl w:val="0"/>
          <w:numId w:val="19"/>
        </w:numPr>
        <w:jc w:val="both"/>
        <w:rPr>
          <w:rFonts w:ascii="Times New Roman" w:hAnsi="Times New Roman" w:cs="Times New Roman"/>
          <w:lang w:val="fr-FR"/>
        </w:rPr>
      </w:pPr>
      <w:r w:rsidRPr="00533D89">
        <w:rPr>
          <w:rFonts w:ascii="Times New Roman" w:hAnsi="Times New Roman" w:cs="Times New Roman"/>
          <w:lang w:val="fr-FR"/>
        </w:rPr>
        <w:t xml:space="preserve">Luc- Sylvain GILBERT, Edouard HABIB, Amanda WAITE, </w:t>
      </w:r>
      <w:r w:rsidRPr="00533D89">
        <w:rPr>
          <w:rFonts w:ascii="Times New Roman" w:hAnsi="Times New Roman" w:cs="Times New Roman"/>
          <w:u w:val="single"/>
          <w:lang w:val="fr-FR"/>
        </w:rPr>
        <w:t>Aurélie MAHALATCHIMY</w:t>
      </w:r>
      <w:r w:rsidRPr="00533D89">
        <w:rPr>
          <w:rFonts w:ascii="Times New Roman" w:hAnsi="Times New Roman" w:cs="Times New Roman"/>
          <w:lang w:val="fr-FR"/>
        </w:rPr>
        <w:t xml:space="preserve">, </w:t>
      </w:r>
      <w:proofErr w:type="spellStart"/>
      <w:r w:rsidRPr="00533D89">
        <w:rPr>
          <w:rFonts w:ascii="Times New Roman" w:hAnsi="Times New Roman" w:cs="Times New Roman"/>
          <w:lang w:val="fr-FR"/>
        </w:rPr>
        <w:t>EuroGCT</w:t>
      </w:r>
      <w:proofErr w:type="spellEnd"/>
      <w:r w:rsidRPr="00533D89">
        <w:rPr>
          <w:rFonts w:ascii="Times New Roman" w:hAnsi="Times New Roman" w:cs="Times New Roman"/>
          <w:lang w:val="fr-FR"/>
        </w:rPr>
        <w:t xml:space="preserve">, </w:t>
      </w:r>
      <w:proofErr w:type="spellStart"/>
      <w:r w:rsidRPr="00533D89">
        <w:rPr>
          <w:rFonts w:ascii="Times New Roman" w:hAnsi="Times New Roman" w:cs="Times New Roman"/>
          <w:lang w:val="fr-FR"/>
        </w:rPr>
        <w:t>Deliverable</w:t>
      </w:r>
      <w:proofErr w:type="spellEnd"/>
      <w:r w:rsidRPr="00533D89">
        <w:rPr>
          <w:rFonts w:ascii="Times New Roman" w:hAnsi="Times New Roman" w:cs="Times New Roman"/>
          <w:lang w:val="fr-FR"/>
        </w:rPr>
        <w:t xml:space="preserve"> D4.4: </w:t>
      </w:r>
      <w:proofErr w:type="spellStart"/>
      <w:r w:rsidRPr="00533D89">
        <w:rPr>
          <w:rFonts w:ascii="Times New Roman" w:hAnsi="Times New Roman" w:cs="Times New Roman"/>
          <w:lang w:val="fr-FR"/>
        </w:rPr>
        <w:t>Regulator</w:t>
      </w:r>
      <w:proofErr w:type="spellEnd"/>
      <w:r w:rsidRPr="00533D89">
        <w:rPr>
          <w:rFonts w:ascii="Times New Roman" w:hAnsi="Times New Roman" w:cs="Times New Roman"/>
          <w:lang w:val="fr-FR"/>
        </w:rPr>
        <w:t xml:space="preserve"> Engagement </w:t>
      </w:r>
      <w:proofErr w:type="spellStart"/>
      <w:r w:rsidRPr="00533D89">
        <w:rPr>
          <w:rFonts w:ascii="Times New Roman" w:hAnsi="Times New Roman" w:cs="Times New Roman"/>
          <w:lang w:val="fr-FR"/>
        </w:rPr>
        <w:t>Strategy</w:t>
      </w:r>
      <w:proofErr w:type="spellEnd"/>
      <w:r w:rsidRPr="00533D89">
        <w:rPr>
          <w:rFonts w:ascii="Times New Roman" w:hAnsi="Times New Roman" w:cs="Times New Roman"/>
          <w:lang w:val="fr-FR"/>
        </w:rPr>
        <w:t>, Janvier 2022</w:t>
      </w:r>
      <w:r w:rsidR="00217087" w:rsidRPr="00533D89">
        <w:rPr>
          <w:rFonts w:ascii="Times New Roman" w:hAnsi="Times New Roman" w:cs="Times New Roman"/>
          <w:lang w:val="fr-FR"/>
        </w:rPr>
        <w:t xml:space="preserve"> (59 pages</w:t>
      </w:r>
      <w:r w:rsidR="00BD6798" w:rsidRPr="00533D89">
        <w:rPr>
          <w:rFonts w:ascii="Times New Roman" w:hAnsi="Times New Roman" w:cs="Times New Roman"/>
          <w:lang w:val="fr-FR"/>
        </w:rPr>
        <w:t xml:space="preserve"> dont annexes</w:t>
      </w:r>
      <w:r w:rsidR="00217087" w:rsidRPr="00533D89">
        <w:rPr>
          <w:rFonts w:ascii="Times New Roman" w:hAnsi="Times New Roman" w:cs="Times New Roman"/>
          <w:lang w:val="fr-FR"/>
        </w:rPr>
        <w:t>)</w:t>
      </w:r>
      <w:r w:rsidRPr="00533D89">
        <w:rPr>
          <w:rFonts w:ascii="Times New Roman" w:hAnsi="Times New Roman" w:cs="Times New Roman"/>
          <w:lang w:val="fr-FR"/>
        </w:rPr>
        <w:t>.</w:t>
      </w:r>
      <w:r w:rsidR="002A5CA9" w:rsidRPr="00533D89">
        <w:rPr>
          <w:rFonts w:ascii="Times New Roman" w:hAnsi="Times New Roman" w:cs="Times New Roman"/>
          <w:lang w:val="fr-FR"/>
        </w:rPr>
        <w:t xml:space="preserve"> </w:t>
      </w:r>
    </w:p>
    <w:p w14:paraId="7842E0FE" w14:textId="793D0308" w:rsidR="002A5CA9" w:rsidRPr="00533D89" w:rsidRDefault="002A5CA9" w:rsidP="002A5CA9">
      <w:pPr>
        <w:pStyle w:val="Paragraphedeliste"/>
        <w:numPr>
          <w:ilvl w:val="0"/>
          <w:numId w:val="19"/>
        </w:numPr>
        <w:jc w:val="both"/>
        <w:rPr>
          <w:rFonts w:ascii="Times New Roman" w:hAnsi="Times New Roman" w:cs="Times New Roman"/>
          <w:lang w:val="fr-FR"/>
        </w:rPr>
      </w:pPr>
      <w:r w:rsidRPr="00533D89">
        <w:rPr>
          <w:rFonts w:ascii="Times New Roman" w:hAnsi="Times New Roman" w:cs="Times New Roman"/>
          <w:lang w:val="fr-FR"/>
        </w:rPr>
        <w:t xml:space="preserve">Edouard HABIB, Luc- Sylvain GILBERT, </w:t>
      </w:r>
      <w:proofErr w:type="spellStart"/>
      <w:r w:rsidRPr="00533D89">
        <w:rPr>
          <w:rFonts w:ascii="Times New Roman" w:hAnsi="Times New Roman" w:cs="Times New Roman"/>
          <w:lang w:val="fr-FR"/>
        </w:rPr>
        <w:t>Hsin</w:t>
      </w:r>
      <w:proofErr w:type="spellEnd"/>
      <w:r w:rsidRPr="00533D89">
        <w:rPr>
          <w:rFonts w:ascii="Times New Roman" w:hAnsi="Times New Roman" w:cs="Times New Roman"/>
          <w:lang w:val="fr-FR"/>
        </w:rPr>
        <w:t xml:space="preserve">-Yu KUO, </w:t>
      </w:r>
      <w:proofErr w:type="spellStart"/>
      <w:r w:rsidRPr="00533D89">
        <w:rPr>
          <w:rFonts w:ascii="Times New Roman" w:hAnsi="Times New Roman" w:cs="Times New Roman"/>
          <w:lang w:val="fr-FR"/>
        </w:rPr>
        <w:t>Eloïse</w:t>
      </w:r>
      <w:proofErr w:type="spellEnd"/>
      <w:r w:rsidRPr="00533D89">
        <w:rPr>
          <w:rFonts w:ascii="Times New Roman" w:hAnsi="Times New Roman" w:cs="Times New Roman"/>
          <w:lang w:val="fr-FR"/>
        </w:rPr>
        <w:t xml:space="preserve"> GENNET, Amanda WAITE, </w:t>
      </w:r>
      <w:r w:rsidRPr="00533D89">
        <w:rPr>
          <w:rFonts w:ascii="Times New Roman" w:hAnsi="Times New Roman" w:cs="Times New Roman"/>
          <w:u w:val="single"/>
          <w:lang w:val="fr-FR"/>
        </w:rPr>
        <w:t>Aurélie MAHALATCHIMY</w:t>
      </w:r>
      <w:r w:rsidRPr="00533D89">
        <w:rPr>
          <w:rFonts w:ascii="Times New Roman" w:hAnsi="Times New Roman" w:cs="Times New Roman"/>
          <w:lang w:val="fr-FR"/>
        </w:rPr>
        <w:t xml:space="preserve">, </w:t>
      </w:r>
      <w:proofErr w:type="spellStart"/>
      <w:r w:rsidRPr="00533D89">
        <w:rPr>
          <w:rFonts w:ascii="Times New Roman" w:hAnsi="Times New Roman" w:cs="Times New Roman"/>
          <w:lang w:val="fr-FR"/>
        </w:rPr>
        <w:t>EuroGCT</w:t>
      </w:r>
      <w:proofErr w:type="spellEnd"/>
      <w:r w:rsidRPr="00533D89">
        <w:rPr>
          <w:rFonts w:ascii="Times New Roman" w:hAnsi="Times New Roman" w:cs="Times New Roman"/>
          <w:lang w:val="fr-FR"/>
        </w:rPr>
        <w:t xml:space="preserve">, </w:t>
      </w:r>
      <w:proofErr w:type="spellStart"/>
      <w:r w:rsidRPr="00533D89">
        <w:rPr>
          <w:rFonts w:ascii="Times New Roman" w:hAnsi="Times New Roman" w:cs="Times New Roman"/>
          <w:lang w:val="fr-FR"/>
        </w:rPr>
        <w:t>Deliverable</w:t>
      </w:r>
      <w:proofErr w:type="spellEnd"/>
      <w:r w:rsidRPr="00533D89">
        <w:rPr>
          <w:rFonts w:ascii="Times New Roman" w:hAnsi="Times New Roman" w:cs="Times New Roman"/>
          <w:lang w:val="fr-FR"/>
        </w:rPr>
        <w:t xml:space="preserve"> D4.7: Information collation, Janvier 2022</w:t>
      </w:r>
      <w:r w:rsidR="00217087" w:rsidRPr="00533D89">
        <w:rPr>
          <w:rFonts w:ascii="Times New Roman" w:hAnsi="Times New Roman" w:cs="Times New Roman"/>
          <w:lang w:val="fr-FR"/>
        </w:rPr>
        <w:t xml:space="preserve"> (</w:t>
      </w:r>
      <w:r w:rsidR="00BD6798" w:rsidRPr="00533D89">
        <w:rPr>
          <w:rFonts w:ascii="Times New Roman" w:hAnsi="Times New Roman" w:cs="Times New Roman"/>
          <w:lang w:val="fr-FR"/>
        </w:rPr>
        <w:t>87</w:t>
      </w:r>
      <w:r w:rsidR="00217087" w:rsidRPr="00533D89">
        <w:rPr>
          <w:rFonts w:ascii="Times New Roman" w:hAnsi="Times New Roman" w:cs="Times New Roman"/>
          <w:lang w:val="fr-FR"/>
        </w:rPr>
        <w:t xml:space="preserve"> pages </w:t>
      </w:r>
      <w:r w:rsidR="00BD6798" w:rsidRPr="00533D89">
        <w:rPr>
          <w:rFonts w:ascii="Times New Roman" w:hAnsi="Times New Roman" w:cs="Times New Roman"/>
          <w:lang w:val="fr-FR"/>
        </w:rPr>
        <w:t>dont annexes)</w:t>
      </w:r>
      <w:r w:rsidRPr="00533D89">
        <w:rPr>
          <w:rFonts w:ascii="Times New Roman" w:hAnsi="Times New Roman" w:cs="Times New Roman"/>
          <w:lang w:val="fr-FR"/>
        </w:rPr>
        <w:t>.</w:t>
      </w:r>
    </w:p>
    <w:p w14:paraId="1826DEFF" w14:textId="46739835" w:rsidR="007664B6" w:rsidRPr="00533D89" w:rsidRDefault="002A5CA9" w:rsidP="002A5CA9">
      <w:pPr>
        <w:pStyle w:val="Paragraphedeliste"/>
        <w:numPr>
          <w:ilvl w:val="0"/>
          <w:numId w:val="19"/>
        </w:numPr>
        <w:jc w:val="both"/>
        <w:rPr>
          <w:rFonts w:ascii="Times New Roman" w:hAnsi="Times New Roman" w:cs="Times New Roman"/>
          <w:lang w:val="fr-FR"/>
        </w:rPr>
      </w:pPr>
      <w:r w:rsidRPr="00533D89">
        <w:rPr>
          <w:rFonts w:ascii="Times New Roman" w:hAnsi="Times New Roman" w:cs="Times New Roman"/>
          <w:lang w:val="fr-FR"/>
        </w:rPr>
        <w:t xml:space="preserve">Edouard HABIB, Luc- Sylvain GILBERT, Amanda WAITE, </w:t>
      </w:r>
      <w:r w:rsidRPr="00533D89">
        <w:rPr>
          <w:rFonts w:ascii="Times New Roman" w:hAnsi="Times New Roman" w:cs="Times New Roman"/>
          <w:u w:val="single"/>
          <w:lang w:val="fr-FR"/>
        </w:rPr>
        <w:t>Aurélie MAHALATCHIMY</w:t>
      </w:r>
      <w:r w:rsidRPr="00533D89">
        <w:rPr>
          <w:rFonts w:ascii="Times New Roman" w:hAnsi="Times New Roman" w:cs="Times New Roman"/>
          <w:lang w:val="fr-FR"/>
        </w:rPr>
        <w:t xml:space="preserve">, </w:t>
      </w:r>
      <w:proofErr w:type="spellStart"/>
      <w:r w:rsidRPr="00533D89">
        <w:rPr>
          <w:rFonts w:ascii="Times New Roman" w:hAnsi="Times New Roman" w:cs="Times New Roman"/>
          <w:lang w:val="fr-FR"/>
        </w:rPr>
        <w:t>EuroGCT</w:t>
      </w:r>
      <w:proofErr w:type="spellEnd"/>
      <w:r w:rsidRPr="00533D89">
        <w:rPr>
          <w:rFonts w:ascii="Times New Roman" w:hAnsi="Times New Roman" w:cs="Times New Roman"/>
          <w:lang w:val="fr-FR"/>
        </w:rPr>
        <w:t xml:space="preserve">, </w:t>
      </w:r>
      <w:proofErr w:type="spellStart"/>
      <w:r w:rsidRPr="00533D89">
        <w:rPr>
          <w:rFonts w:ascii="Times New Roman" w:hAnsi="Times New Roman" w:cs="Times New Roman"/>
          <w:lang w:val="fr-FR"/>
        </w:rPr>
        <w:t>Deliverable</w:t>
      </w:r>
      <w:proofErr w:type="spellEnd"/>
      <w:r w:rsidRPr="00533D89">
        <w:rPr>
          <w:rFonts w:ascii="Times New Roman" w:hAnsi="Times New Roman" w:cs="Times New Roman"/>
          <w:lang w:val="fr-FR"/>
        </w:rPr>
        <w:t xml:space="preserve"> D4. </w:t>
      </w:r>
      <w:proofErr w:type="gramStart"/>
      <w:r w:rsidRPr="00533D89">
        <w:rPr>
          <w:rFonts w:ascii="Times New Roman" w:hAnsi="Times New Roman" w:cs="Times New Roman"/>
          <w:lang w:val="fr-FR"/>
        </w:rPr>
        <w:t>8:</w:t>
      </w:r>
      <w:proofErr w:type="gramEnd"/>
      <w:r w:rsidRPr="00533D89">
        <w:rPr>
          <w:rFonts w:ascii="Times New Roman" w:hAnsi="Times New Roman" w:cs="Times New Roman"/>
          <w:lang w:val="fr-FR"/>
        </w:rPr>
        <w:t xml:space="preserve"> Initial </w:t>
      </w:r>
      <w:proofErr w:type="spellStart"/>
      <w:r w:rsidRPr="00533D89">
        <w:rPr>
          <w:rFonts w:ascii="Times New Roman" w:hAnsi="Times New Roman" w:cs="Times New Roman"/>
          <w:lang w:val="fr-FR"/>
        </w:rPr>
        <w:t>landscape</w:t>
      </w:r>
      <w:proofErr w:type="spellEnd"/>
      <w:r w:rsidRPr="00533D89">
        <w:rPr>
          <w:rFonts w:ascii="Times New Roman" w:hAnsi="Times New Roman" w:cs="Times New Roman"/>
          <w:lang w:val="fr-FR"/>
        </w:rPr>
        <w:t xml:space="preserve"> mapping, Janvier 2022</w:t>
      </w:r>
      <w:r w:rsidR="00FB1245" w:rsidRPr="00533D89">
        <w:rPr>
          <w:rFonts w:ascii="Times New Roman" w:hAnsi="Times New Roman" w:cs="Times New Roman"/>
          <w:lang w:val="fr-FR"/>
        </w:rPr>
        <w:t xml:space="preserve"> (</w:t>
      </w:r>
      <w:r w:rsidR="00F62ED6" w:rsidRPr="00533D89">
        <w:rPr>
          <w:rFonts w:ascii="Times New Roman" w:hAnsi="Times New Roman" w:cs="Times New Roman"/>
          <w:lang w:val="fr-FR"/>
        </w:rPr>
        <w:t>8</w:t>
      </w:r>
      <w:r w:rsidR="00FB1245" w:rsidRPr="00533D89">
        <w:rPr>
          <w:rFonts w:ascii="Times New Roman" w:hAnsi="Times New Roman" w:cs="Times New Roman"/>
          <w:lang w:val="fr-FR"/>
        </w:rPr>
        <w:t xml:space="preserve">6 pages </w:t>
      </w:r>
      <w:r w:rsidR="00F62ED6" w:rsidRPr="00533D89">
        <w:rPr>
          <w:rFonts w:ascii="Times New Roman" w:hAnsi="Times New Roman" w:cs="Times New Roman"/>
          <w:lang w:val="fr-FR"/>
        </w:rPr>
        <w:t>dont annexes)</w:t>
      </w:r>
      <w:r w:rsidRPr="00533D89">
        <w:rPr>
          <w:rFonts w:ascii="Times New Roman" w:hAnsi="Times New Roman" w:cs="Times New Roman"/>
          <w:lang w:val="fr-FR"/>
        </w:rPr>
        <w:t>.</w:t>
      </w:r>
    </w:p>
    <w:p w14:paraId="1EDD9323" w14:textId="35FD3F5D" w:rsidR="007664B6" w:rsidRPr="00533D89" w:rsidRDefault="007664B6" w:rsidP="002A5CA9">
      <w:pPr>
        <w:pStyle w:val="Paragraphedeliste"/>
        <w:numPr>
          <w:ilvl w:val="0"/>
          <w:numId w:val="19"/>
        </w:numPr>
        <w:jc w:val="both"/>
        <w:rPr>
          <w:rFonts w:ascii="Times New Roman" w:hAnsi="Times New Roman" w:cs="Times New Roman"/>
          <w:lang w:val="fr-FR"/>
        </w:rPr>
      </w:pPr>
      <w:proofErr w:type="spellStart"/>
      <w:r w:rsidRPr="00533D89">
        <w:rPr>
          <w:rFonts w:ascii="Times New Roman" w:hAnsi="Times New Roman" w:cs="Times New Roman"/>
          <w:lang w:val="fr-FR"/>
        </w:rPr>
        <w:t>Hsin</w:t>
      </w:r>
      <w:proofErr w:type="spellEnd"/>
      <w:r w:rsidRPr="00533D89">
        <w:rPr>
          <w:rFonts w:ascii="Times New Roman" w:hAnsi="Times New Roman" w:cs="Times New Roman"/>
          <w:lang w:val="fr-FR"/>
        </w:rPr>
        <w:t xml:space="preserve">-Yu KUO, Amanda WAITE, </w:t>
      </w:r>
      <w:r w:rsidRPr="00533D89">
        <w:rPr>
          <w:rFonts w:ascii="Times New Roman" w:hAnsi="Times New Roman" w:cs="Times New Roman"/>
          <w:u w:val="single"/>
          <w:lang w:val="fr-FR"/>
        </w:rPr>
        <w:t>Aurélie MAHALATCHIMY</w:t>
      </w:r>
      <w:r w:rsidRPr="00533D89">
        <w:rPr>
          <w:rFonts w:ascii="Times New Roman" w:hAnsi="Times New Roman" w:cs="Times New Roman"/>
          <w:lang w:val="fr-FR"/>
        </w:rPr>
        <w:t xml:space="preserve">, </w:t>
      </w:r>
      <w:proofErr w:type="spellStart"/>
      <w:r w:rsidRPr="00533D89">
        <w:rPr>
          <w:rFonts w:ascii="Times New Roman" w:hAnsi="Times New Roman" w:cs="Times New Roman"/>
          <w:lang w:val="fr-FR"/>
        </w:rPr>
        <w:t>EuroGCT</w:t>
      </w:r>
      <w:proofErr w:type="spellEnd"/>
      <w:r w:rsidRPr="00533D89">
        <w:rPr>
          <w:rFonts w:ascii="Times New Roman" w:hAnsi="Times New Roman" w:cs="Times New Roman"/>
          <w:lang w:val="fr-FR"/>
        </w:rPr>
        <w:t xml:space="preserve">, </w:t>
      </w:r>
      <w:proofErr w:type="spellStart"/>
      <w:r w:rsidRPr="00533D89">
        <w:rPr>
          <w:rFonts w:ascii="Times New Roman" w:hAnsi="Times New Roman" w:cs="Times New Roman"/>
          <w:lang w:val="fr-FR"/>
        </w:rPr>
        <w:t>Deliverable</w:t>
      </w:r>
      <w:proofErr w:type="spellEnd"/>
      <w:r w:rsidRPr="00533D89">
        <w:rPr>
          <w:rFonts w:ascii="Times New Roman" w:hAnsi="Times New Roman" w:cs="Times New Roman"/>
          <w:lang w:val="fr-FR"/>
        </w:rPr>
        <w:t xml:space="preserve"> D4.9: </w:t>
      </w:r>
      <w:r w:rsidR="002A5CA9" w:rsidRPr="00533D89">
        <w:rPr>
          <w:rFonts w:ascii="Times New Roman" w:hAnsi="Times New Roman" w:cs="Times New Roman"/>
          <w:lang w:val="fr-FR"/>
        </w:rPr>
        <w:t xml:space="preserve">Initial information on </w:t>
      </w:r>
      <w:proofErr w:type="spellStart"/>
      <w:r w:rsidR="002A5CA9" w:rsidRPr="00533D89">
        <w:rPr>
          <w:rFonts w:ascii="Times New Roman" w:hAnsi="Times New Roman" w:cs="Times New Roman"/>
          <w:lang w:val="fr-FR"/>
        </w:rPr>
        <w:t>practical</w:t>
      </w:r>
      <w:proofErr w:type="spellEnd"/>
      <w:r w:rsidR="002A5CA9" w:rsidRPr="00533D89">
        <w:rPr>
          <w:rFonts w:ascii="Times New Roman" w:hAnsi="Times New Roman" w:cs="Times New Roman"/>
          <w:lang w:val="fr-FR"/>
        </w:rPr>
        <w:t xml:space="preserve"> </w:t>
      </w:r>
      <w:proofErr w:type="spellStart"/>
      <w:r w:rsidR="002A5CA9" w:rsidRPr="00533D89">
        <w:rPr>
          <w:rFonts w:ascii="Times New Roman" w:hAnsi="Times New Roman" w:cs="Times New Roman"/>
          <w:lang w:val="fr-FR"/>
        </w:rPr>
        <w:t>steps</w:t>
      </w:r>
      <w:proofErr w:type="spellEnd"/>
      <w:r w:rsidRPr="00533D89">
        <w:rPr>
          <w:rFonts w:ascii="Times New Roman" w:hAnsi="Times New Roman" w:cs="Times New Roman"/>
          <w:lang w:val="fr-FR"/>
        </w:rPr>
        <w:t>, Janvier 2022</w:t>
      </w:r>
      <w:r w:rsidR="00D012AD" w:rsidRPr="00533D89">
        <w:rPr>
          <w:rFonts w:ascii="Times New Roman" w:hAnsi="Times New Roman" w:cs="Times New Roman"/>
          <w:lang w:val="fr-FR"/>
        </w:rPr>
        <w:t xml:space="preserve"> (</w:t>
      </w:r>
      <w:r w:rsidR="00C33C4E" w:rsidRPr="00533D89">
        <w:rPr>
          <w:rFonts w:ascii="Times New Roman" w:hAnsi="Times New Roman" w:cs="Times New Roman"/>
          <w:lang w:val="fr-FR"/>
        </w:rPr>
        <w:t xml:space="preserve">on </w:t>
      </w:r>
      <w:proofErr w:type="spellStart"/>
      <w:r w:rsidR="00D012AD" w:rsidRPr="00533D89">
        <w:rPr>
          <w:rFonts w:ascii="Times New Roman" w:hAnsi="Times New Roman" w:cs="Times New Roman"/>
          <w:lang w:val="fr-FR"/>
        </w:rPr>
        <w:t>Website</w:t>
      </w:r>
      <w:proofErr w:type="spellEnd"/>
      <w:r w:rsidR="00C33C4E" w:rsidRPr="00533D89">
        <w:rPr>
          <w:rFonts w:ascii="Times New Roman" w:hAnsi="Times New Roman" w:cs="Times New Roman"/>
          <w:lang w:val="fr-FR"/>
        </w:rPr>
        <w:t xml:space="preserve"> : </w:t>
      </w:r>
      <w:hyperlink r:id="rId45" w:history="1">
        <w:r w:rsidR="00C33C4E" w:rsidRPr="00533D89">
          <w:rPr>
            <w:rStyle w:val="Lienhypertexte"/>
            <w:rFonts w:ascii="Times New Roman" w:hAnsi="Times New Roman" w:cs="Times New Roman"/>
            <w:lang w:val="fr-FR"/>
          </w:rPr>
          <w:t>https://www.eurogct.org/research-pathways</w:t>
        </w:r>
      </w:hyperlink>
      <w:r w:rsidR="00C33C4E" w:rsidRPr="00533D89">
        <w:rPr>
          <w:rFonts w:ascii="Times New Roman" w:hAnsi="Times New Roman" w:cs="Times New Roman"/>
          <w:lang w:val="fr-FR"/>
        </w:rPr>
        <w:t xml:space="preserve"> </w:t>
      </w:r>
      <w:r w:rsidR="00D012AD" w:rsidRPr="00533D89">
        <w:rPr>
          <w:rFonts w:ascii="Times New Roman" w:hAnsi="Times New Roman" w:cs="Times New Roman"/>
          <w:lang w:val="fr-FR"/>
        </w:rPr>
        <w:t xml:space="preserve"> + 7 pages of </w:t>
      </w:r>
      <w:proofErr w:type="spellStart"/>
      <w:r w:rsidR="00D012AD" w:rsidRPr="00533D89">
        <w:rPr>
          <w:rFonts w:ascii="Times New Roman" w:hAnsi="Times New Roman" w:cs="Times New Roman"/>
          <w:lang w:val="fr-FR"/>
        </w:rPr>
        <w:t>explanation</w:t>
      </w:r>
      <w:proofErr w:type="spellEnd"/>
      <w:r w:rsidR="00D012AD" w:rsidRPr="00533D89">
        <w:rPr>
          <w:rFonts w:ascii="Times New Roman" w:hAnsi="Times New Roman" w:cs="Times New Roman"/>
          <w:lang w:val="fr-FR"/>
        </w:rPr>
        <w:t>)</w:t>
      </w:r>
      <w:r w:rsidRPr="00533D89">
        <w:rPr>
          <w:rFonts w:ascii="Times New Roman" w:hAnsi="Times New Roman" w:cs="Times New Roman"/>
          <w:lang w:val="fr-FR"/>
        </w:rPr>
        <w:t>.</w:t>
      </w:r>
    </w:p>
    <w:p w14:paraId="46ED4BE1" w14:textId="77777777" w:rsidR="00533D89" w:rsidRPr="00533D89" w:rsidRDefault="00533D89" w:rsidP="00533D89">
      <w:pPr>
        <w:pStyle w:val="Paragraphedeliste"/>
        <w:numPr>
          <w:ilvl w:val="0"/>
          <w:numId w:val="19"/>
        </w:numPr>
        <w:jc w:val="both"/>
        <w:rPr>
          <w:rFonts w:ascii="Times New Roman" w:hAnsi="Times New Roman" w:cs="Times New Roman"/>
          <w:lang w:val="en-US"/>
        </w:rPr>
      </w:pPr>
      <w:proofErr w:type="spellStart"/>
      <w:r w:rsidRPr="00533D89">
        <w:rPr>
          <w:rFonts w:ascii="Times New Roman" w:hAnsi="Times New Roman" w:cs="Times New Roman"/>
          <w:lang w:val="fr-FR"/>
        </w:rPr>
        <w:t>Eloïse</w:t>
      </w:r>
      <w:proofErr w:type="spellEnd"/>
      <w:r w:rsidRPr="00533D89">
        <w:rPr>
          <w:rFonts w:ascii="Times New Roman" w:hAnsi="Times New Roman" w:cs="Times New Roman"/>
          <w:lang w:val="fr-FR"/>
        </w:rPr>
        <w:t xml:space="preserve"> GENNET, </w:t>
      </w:r>
      <w:r w:rsidRPr="00533D89">
        <w:rPr>
          <w:rFonts w:ascii="Times New Roman" w:hAnsi="Times New Roman" w:cs="Times New Roman"/>
          <w:u w:val="single"/>
          <w:lang w:val="fr-FR"/>
        </w:rPr>
        <w:t>Aurélie MAHALATCHIMY</w:t>
      </w:r>
      <w:r w:rsidRPr="00533D89">
        <w:rPr>
          <w:rFonts w:ascii="Times New Roman" w:hAnsi="Times New Roman" w:cs="Times New Roman"/>
          <w:lang w:val="fr-FR"/>
        </w:rPr>
        <w:t xml:space="preserve">, Markus FRISCHHUT, Elena PETELOS, Pin Lean LAU, Tamara K HERVEY, Mark L FLEAR, Mary GUY, </w:t>
      </w:r>
      <w:proofErr w:type="spellStart"/>
      <w:r w:rsidRPr="00533D89">
        <w:rPr>
          <w:rFonts w:ascii="Times New Roman" w:hAnsi="Times New Roman" w:cs="Times New Roman"/>
          <w:lang w:val="fr-FR"/>
        </w:rPr>
        <w:t>Inesa</w:t>
      </w:r>
      <w:proofErr w:type="spellEnd"/>
      <w:r w:rsidRPr="00533D89">
        <w:rPr>
          <w:rFonts w:ascii="Times New Roman" w:hAnsi="Times New Roman" w:cs="Times New Roman"/>
          <w:lang w:val="fr-FR"/>
        </w:rPr>
        <w:t xml:space="preserve"> FAUSCH, Sabrina RÖTTGER-WIRTZ, Anne-Marie DUGUET, Isabelle MOINE-DUPUIS, Tomislav SOKOL, Mathieu GUERRIAUD, Joaquin CAYON-DE LAS CUEVAS, Marko OCOKOLJIC (SIOP Europe), Charlotte GODZIEWSKI, Olivier NEGRE (GCTI), Piotr KOLCZYNSKI (CPME), </w:t>
      </w:r>
      <w:proofErr w:type="spellStart"/>
      <w:r w:rsidRPr="00533D89">
        <w:rPr>
          <w:rFonts w:ascii="Times New Roman" w:hAnsi="Times New Roman" w:cs="Times New Roman"/>
          <w:lang w:val="fr-FR"/>
        </w:rPr>
        <w:t>Francois</w:t>
      </w:r>
      <w:proofErr w:type="spellEnd"/>
      <w:r w:rsidRPr="00533D89">
        <w:rPr>
          <w:rFonts w:ascii="Times New Roman" w:hAnsi="Times New Roman" w:cs="Times New Roman"/>
          <w:lang w:val="fr-FR"/>
        </w:rPr>
        <w:t xml:space="preserve"> HOUŸEZ (</w:t>
      </w:r>
      <w:proofErr w:type="spellStart"/>
      <w:r w:rsidRPr="00533D89">
        <w:rPr>
          <w:rFonts w:ascii="Times New Roman" w:hAnsi="Times New Roman" w:cs="Times New Roman"/>
          <w:lang w:val="fr-FR"/>
        </w:rPr>
        <w:t>Eurordis</w:t>
      </w:r>
      <w:proofErr w:type="spellEnd"/>
      <w:r w:rsidRPr="00533D89">
        <w:rPr>
          <w:rFonts w:ascii="Times New Roman" w:hAnsi="Times New Roman" w:cs="Times New Roman"/>
          <w:lang w:val="fr-FR"/>
        </w:rPr>
        <w:t xml:space="preserve">), </w:t>
      </w:r>
      <w:proofErr w:type="spellStart"/>
      <w:r w:rsidRPr="00533D89">
        <w:rPr>
          <w:rFonts w:ascii="Times New Roman" w:hAnsi="Times New Roman" w:cs="Times New Roman"/>
          <w:lang w:val="fr-FR"/>
        </w:rPr>
        <w:t>Hrishikesh</w:t>
      </w:r>
      <w:proofErr w:type="spellEnd"/>
      <w:r w:rsidRPr="00533D89">
        <w:rPr>
          <w:rFonts w:ascii="Times New Roman" w:hAnsi="Times New Roman" w:cs="Times New Roman"/>
          <w:lang w:val="fr-FR"/>
        </w:rPr>
        <w:t xml:space="preserve"> KULKARNI, </w:t>
      </w:r>
      <w:proofErr w:type="spellStart"/>
      <w:r w:rsidRPr="00533D89">
        <w:rPr>
          <w:rFonts w:ascii="Times New Roman" w:hAnsi="Times New Roman" w:cs="Times New Roman"/>
          <w:lang w:val="fr-FR"/>
        </w:rPr>
        <w:t>Marcin</w:t>
      </w:r>
      <w:proofErr w:type="spellEnd"/>
      <w:r w:rsidRPr="00533D89">
        <w:rPr>
          <w:rFonts w:ascii="Times New Roman" w:hAnsi="Times New Roman" w:cs="Times New Roman"/>
          <w:lang w:val="fr-FR"/>
        </w:rPr>
        <w:t xml:space="preserve"> RODZINKA-VERHELLE (EPHA), Tadeusz HAWROT (PAREA), Joint </w:t>
      </w:r>
      <w:proofErr w:type="spellStart"/>
      <w:r w:rsidRPr="00533D89">
        <w:rPr>
          <w:rFonts w:ascii="Times New Roman" w:hAnsi="Times New Roman" w:cs="Times New Roman"/>
          <w:lang w:val="fr-FR"/>
        </w:rPr>
        <w:t>statement</w:t>
      </w:r>
      <w:proofErr w:type="spellEnd"/>
      <w:r w:rsidRPr="00533D89">
        <w:rPr>
          <w:rFonts w:ascii="Times New Roman" w:hAnsi="Times New Roman" w:cs="Times New Roman"/>
          <w:lang w:val="fr-FR"/>
        </w:rPr>
        <w:t xml:space="preserve"> on </w:t>
      </w:r>
      <w:bookmarkStart w:id="11" w:name="_heading=h.gjdgxs" w:colFirst="0" w:colLast="0"/>
      <w:bookmarkStart w:id="12" w:name="_Toc101436020"/>
      <w:bookmarkEnd w:id="11"/>
      <w:r w:rsidRPr="00533D89">
        <w:rPr>
          <w:rFonts w:ascii="Times New Roman" w:hAnsi="Times New Roman" w:cs="Times New Roman"/>
          <w:lang w:val="fr-FR"/>
        </w:rPr>
        <w:t>« </w:t>
      </w:r>
      <w:proofErr w:type="spellStart"/>
      <w:r w:rsidRPr="00533D89">
        <w:rPr>
          <w:rFonts w:ascii="Times New Roman" w:hAnsi="Times New Roman" w:cs="Times New Roman"/>
          <w:lang w:val="fr-FR"/>
        </w:rPr>
        <w:t>Health</w:t>
      </w:r>
      <w:proofErr w:type="spellEnd"/>
      <w:r w:rsidRPr="00533D89">
        <w:rPr>
          <w:rFonts w:ascii="Times New Roman" w:hAnsi="Times New Roman" w:cs="Times New Roman"/>
          <w:lang w:val="fr-FR"/>
        </w:rPr>
        <w:t xml:space="preserve"> as a </w:t>
      </w:r>
      <w:proofErr w:type="spellStart"/>
      <w:r w:rsidRPr="00533D89">
        <w:rPr>
          <w:rFonts w:ascii="Times New Roman" w:hAnsi="Times New Roman" w:cs="Times New Roman"/>
          <w:lang w:val="fr-FR"/>
        </w:rPr>
        <w:t>fundamental</w:t>
      </w:r>
      <w:proofErr w:type="spellEnd"/>
      <w:r w:rsidRPr="00533D89">
        <w:rPr>
          <w:rFonts w:ascii="Times New Roman" w:hAnsi="Times New Roman" w:cs="Times New Roman"/>
          <w:lang w:val="fr-FR"/>
        </w:rPr>
        <w:t xml:space="preserve"> value. </w:t>
      </w:r>
      <w:r w:rsidRPr="00533D89">
        <w:rPr>
          <w:rFonts w:ascii="Times New Roman" w:hAnsi="Times New Roman" w:cs="Times New Roman"/>
        </w:rPr>
        <w:t>Towards an inclusive and equitable pharmaceutical strategy for the European Union</w:t>
      </w:r>
      <w:bookmarkEnd w:id="12"/>
      <w:r w:rsidRPr="00533D89">
        <w:rPr>
          <w:rFonts w:ascii="Times New Roman" w:hAnsi="Times New Roman" w:cs="Times New Roman"/>
        </w:rPr>
        <w:t>”, May 2022, 59 pages.</w:t>
      </w:r>
    </w:p>
    <w:p w14:paraId="1884CF02" w14:textId="77777777" w:rsidR="00533D89" w:rsidRPr="00533D89" w:rsidRDefault="00533D89" w:rsidP="00533D89">
      <w:pPr>
        <w:pStyle w:val="Paragraphedeliste"/>
        <w:numPr>
          <w:ilvl w:val="0"/>
          <w:numId w:val="19"/>
        </w:numPr>
        <w:jc w:val="both"/>
        <w:rPr>
          <w:rFonts w:ascii="Times New Roman" w:hAnsi="Times New Roman" w:cs="Times New Roman"/>
          <w:lang w:val="en-US"/>
        </w:rPr>
      </w:pPr>
      <w:r w:rsidRPr="00533D89">
        <w:rPr>
          <w:rFonts w:ascii="Times New Roman" w:hAnsi="Times New Roman" w:cs="Times New Roman"/>
          <w:lang w:val="en-US"/>
        </w:rPr>
        <w:t xml:space="preserve">Clare BLACKBURN, Amanda WAITE, Anna COUTURIER, </w:t>
      </w:r>
      <w:r w:rsidRPr="00533D89">
        <w:rPr>
          <w:rFonts w:ascii="Times New Roman" w:hAnsi="Times New Roman" w:cs="Times New Roman"/>
          <w:u w:val="single"/>
          <w:lang w:val="en-US"/>
        </w:rPr>
        <w:t>Aurélie MAHALATCHIMY</w:t>
      </w:r>
      <w:r w:rsidRPr="00533D89">
        <w:rPr>
          <w:rFonts w:ascii="Times New Roman" w:hAnsi="Times New Roman" w:cs="Times New Roman"/>
          <w:lang w:val="en-US"/>
        </w:rPr>
        <w:t xml:space="preserve">, </w:t>
      </w:r>
      <w:proofErr w:type="spellStart"/>
      <w:r w:rsidRPr="00533D89">
        <w:rPr>
          <w:rFonts w:ascii="Times New Roman" w:hAnsi="Times New Roman" w:cs="Times New Roman"/>
          <w:lang w:val="en-US"/>
        </w:rPr>
        <w:t>EuroGCT</w:t>
      </w:r>
      <w:proofErr w:type="spellEnd"/>
      <w:r w:rsidRPr="00533D89">
        <w:rPr>
          <w:rFonts w:ascii="Times New Roman" w:hAnsi="Times New Roman" w:cs="Times New Roman"/>
          <w:lang w:val="en-US"/>
        </w:rPr>
        <w:t xml:space="preserve"> Periodic Report 2022, May 2022, 103 pages. </w:t>
      </w:r>
    </w:p>
    <w:p w14:paraId="4F7497B8" w14:textId="3A063227" w:rsidR="00533D89" w:rsidRPr="007664B6" w:rsidRDefault="00533D89" w:rsidP="00533D89">
      <w:pPr>
        <w:pStyle w:val="Paragraphedeliste"/>
        <w:numPr>
          <w:ilvl w:val="0"/>
          <w:numId w:val="19"/>
        </w:numPr>
        <w:jc w:val="both"/>
        <w:rPr>
          <w:lang w:val="fr-FR"/>
        </w:rPr>
      </w:pPr>
      <w:r w:rsidRPr="00533D89">
        <w:rPr>
          <w:rFonts w:ascii="Times New Roman" w:hAnsi="Times New Roman" w:cs="Times New Roman"/>
          <w:u w:val="single"/>
          <w:lang w:val="fr-FR"/>
        </w:rPr>
        <w:lastRenderedPageBreak/>
        <w:t>Aurélie MAHALATCHIMY</w:t>
      </w:r>
      <w:r w:rsidRPr="00533D89">
        <w:rPr>
          <w:rFonts w:ascii="Times New Roman" w:hAnsi="Times New Roman" w:cs="Times New Roman"/>
          <w:lang w:val="fr-FR"/>
        </w:rPr>
        <w:t>, Compte- Rendu Intermédiaire du Projet I-</w:t>
      </w:r>
      <w:proofErr w:type="spellStart"/>
      <w:r w:rsidRPr="00533D89">
        <w:rPr>
          <w:rFonts w:ascii="Times New Roman" w:hAnsi="Times New Roman" w:cs="Times New Roman"/>
          <w:lang w:val="fr-FR"/>
        </w:rPr>
        <w:t>BioLex</w:t>
      </w:r>
      <w:proofErr w:type="spellEnd"/>
      <w:r w:rsidRPr="00533D89">
        <w:rPr>
          <w:rFonts w:ascii="Times New Roman" w:hAnsi="Times New Roman" w:cs="Times New Roman"/>
          <w:lang w:val="fr-FR"/>
        </w:rPr>
        <w:t>, Juin 2022, 15 pages.</w:t>
      </w:r>
    </w:p>
    <w:p w14:paraId="257EDA2C" w14:textId="77777777" w:rsidR="00D850F6" w:rsidRPr="007664B6" w:rsidRDefault="00D850F6">
      <w:pPr>
        <w:rPr>
          <w:lang w:val="fr-FR"/>
        </w:rPr>
      </w:pPr>
    </w:p>
    <w:sectPr w:rsidR="00D850F6" w:rsidRPr="007664B6" w:rsidSect="00E90DA3">
      <w:headerReference w:type="even" r:id="rId46"/>
      <w:headerReference w:type="default" r:id="rId47"/>
      <w:footerReference w:type="even" r:id="rId48"/>
      <w:footerReference w:type="default" r:id="rId4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CF29" w14:textId="77777777" w:rsidR="00566C47" w:rsidRDefault="00566C47" w:rsidP="00E90DA3">
      <w:r>
        <w:separator/>
      </w:r>
    </w:p>
  </w:endnote>
  <w:endnote w:type="continuationSeparator" w:id="0">
    <w:p w14:paraId="6A1AE0B1" w14:textId="77777777" w:rsidR="00566C47" w:rsidRDefault="00566C47" w:rsidP="00E9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5E6E" w14:textId="77777777" w:rsidR="00EA0461" w:rsidRDefault="00EA0461" w:rsidP="00E90DA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03A32">
      <w:rPr>
        <w:rStyle w:val="Numrodepage"/>
        <w:noProof/>
      </w:rPr>
      <w:t>12</w:t>
    </w:r>
    <w:r>
      <w:rPr>
        <w:rStyle w:val="Numrodepage"/>
      </w:rPr>
      <w:fldChar w:fldCharType="end"/>
    </w:r>
  </w:p>
  <w:p w14:paraId="5D7289BC" w14:textId="77777777" w:rsidR="00EA0461" w:rsidRDefault="00EA0461" w:rsidP="00E90DA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097F" w14:textId="77777777" w:rsidR="00EA0461" w:rsidRDefault="00EA0461" w:rsidP="00E90DA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10A34">
      <w:rPr>
        <w:rStyle w:val="Numrodepage"/>
        <w:noProof/>
      </w:rPr>
      <w:t>1</w:t>
    </w:r>
    <w:r>
      <w:rPr>
        <w:rStyle w:val="Numrodepage"/>
      </w:rPr>
      <w:fldChar w:fldCharType="end"/>
    </w:r>
  </w:p>
  <w:p w14:paraId="258B1452" w14:textId="77777777" w:rsidR="00EA0461" w:rsidRDefault="00EA0461" w:rsidP="00E90DA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188C8" w14:textId="77777777" w:rsidR="00566C47" w:rsidRDefault="00566C47" w:rsidP="00E90DA3">
      <w:r>
        <w:separator/>
      </w:r>
    </w:p>
  </w:footnote>
  <w:footnote w:type="continuationSeparator" w:id="0">
    <w:p w14:paraId="32177180" w14:textId="77777777" w:rsidR="00566C47" w:rsidRDefault="00566C47" w:rsidP="00E90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5448" w14:textId="61D4B592" w:rsidR="00EA0461" w:rsidRPr="002A75C3" w:rsidRDefault="00EA0461" w:rsidP="002A75C3">
    <w:pPr>
      <w:pStyle w:val="En-tte"/>
      <w:jc w:val="center"/>
      <w:rPr>
        <w:i/>
        <w:lang w:val="fr-FR"/>
      </w:rPr>
    </w:pPr>
    <w:r w:rsidRPr="00B87232">
      <w:rPr>
        <w:i/>
        <w:lang w:val="fr-FR"/>
      </w:rPr>
      <w:ptab w:relativeTo="margin" w:alignment="center" w:leader="none"/>
    </w:r>
    <w:r w:rsidRPr="00B87232">
      <w:rPr>
        <w:i/>
        <w:lang w:val="fr-FR"/>
      </w:rPr>
      <w:t xml:space="preserve">Aurélie Mahalatchimy- </w:t>
    </w:r>
    <w:r w:rsidR="00E57F4B">
      <w:rPr>
        <w:i/>
        <w:lang w:val="fr-FR"/>
      </w:rPr>
      <w:t>Février</w:t>
    </w:r>
    <w:r w:rsidR="001C78C9">
      <w:rPr>
        <w:i/>
        <w:lang w:val="fr-FR"/>
      </w:rPr>
      <w:t xml:space="preserve"> 202</w:t>
    </w:r>
    <w:r w:rsidR="00E57F4B">
      <w:rPr>
        <w:i/>
        <w:lang w:val="fr-FR"/>
      </w:rPr>
      <w:t>3</w:t>
    </w:r>
    <w:r>
      <w:rPr>
        <w:i/>
        <w:lang w:val="fr-FR"/>
      </w:rPr>
      <w:t xml:space="preserve"> </w:t>
    </w:r>
    <w:r w:rsidRPr="00B87232">
      <w:rPr>
        <w:i/>
        <w:lang w:val="fr-FR"/>
      </w:rPr>
      <w:ptab w:relativeTo="margin" w:alignment="right" w:leader="none"/>
    </w:r>
    <w:r>
      <w:rPr>
        <w:i/>
        <w:lang w:val="fr-FR"/>
      </w:rPr>
      <w:t xml:space="preserve"> </w:t>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132E" w14:textId="0A35E640" w:rsidR="00EA0461" w:rsidRPr="00533D89" w:rsidRDefault="00EA0461" w:rsidP="00533D89">
    <w:pPr>
      <w:jc w:val="center"/>
      <w:rPr>
        <w:rFonts w:ascii="Times New Roman" w:hAnsi="Times New Roman" w:cs="Times New Roman"/>
        <w:i/>
        <w:lang w:val="fr-FR"/>
      </w:rPr>
    </w:pPr>
    <w:r w:rsidRPr="004E04DD">
      <w:rPr>
        <w:i/>
        <w:lang w:val="fr-FR"/>
      </w:rPr>
      <w:t>Aurélie Mahalatchimy</w:t>
    </w:r>
    <w:r>
      <w:rPr>
        <w:rFonts w:ascii="Times New Roman" w:hAnsi="Times New Roman" w:cs="Times New Roman"/>
        <w:i/>
        <w:lang w:val="fr-FR"/>
      </w:rPr>
      <w:t xml:space="preserve">- </w:t>
    </w:r>
    <w:r w:rsidR="00E57F4B">
      <w:rPr>
        <w:rFonts w:ascii="Times New Roman" w:hAnsi="Times New Roman" w:cs="Times New Roman"/>
        <w:i/>
        <w:lang w:val="fr-FR"/>
      </w:rPr>
      <w:t>Février</w:t>
    </w:r>
    <w:r w:rsidR="001C78C9">
      <w:rPr>
        <w:rFonts w:ascii="Times New Roman" w:hAnsi="Times New Roman" w:cs="Times New Roman"/>
        <w:i/>
        <w:lang w:val="fr-FR"/>
      </w:rPr>
      <w:t xml:space="preserve"> 202</w:t>
    </w:r>
    <w:r w:rsidR="00E57F4B">
      <w:rPr>
        <w:rFonts w:ascii="Times New Roman" w:hAnsi="Times New Roman" w:cs="Times New Roman"/>
        <w:i/>
        <w:lang w:val="fr-F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5577"/>
    <w:multiLevelType w:val="hybridMultilevel"/>
    <w:tmpl w:val="17B4D956"/>
    <w:lvl w:ilvl="0" w:tplc="C11CF246">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57CC0"/>
    <w:multiLevelType w:val="hybridMultilevel"/>
    <w:tmpl w:val="6DDE7B7A"/>
    <w:lvl w:ilvl="0" w:tplc="0000000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86ABA"/>
    <w:multiLevelType w:val="hybridMultilevel"/>
    <w:tmpl w:val="6B8A1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D27F4"/>
    <w:multiLevelType w:val="hybridMultilevel"/>
    <w:tmpl w:val="073CC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659D3"/>
    <w:multiLevelType w:val="hybridMultilevel"/>
    <w:tmpl w:val="6BC4CFFE"/>
    <w:lvl w:ilvl="0" w:tplc="2564C55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A18DF"/>
    <w:multiLevelType w:val="multilevel"/>
    <w:tmpl w:val="17B4D95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BD4147"/>
    <w:multiLevelType w:val="hybridMultilevel"/>
    <w:tmpl w:val="604CB116"/>
    <w:lvl w:ilvl="0" w:tplc="0000000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54D9B"/>
    <w:multiLevelType w:val="hybridMultilevel"/>
    <w:tmpl w:val="E7A894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24E5A60"/>
    <w:multiLevelType w:val="hybridMultilevel"/>
    <w:tmpl w:val="604CB116"/>
    <w:lvl w:ilvl="0" w:tplc="00000001">
      <w:start w:val="1"/>
      <w:numFmt w:val="decimal"/>
      <w:lvlText w:val="%1."/>
      <w:lvlJc w:val="left"/>
      <w:pPr>
        <w:ind w:left="580" w:hanging="360"/>
      </w:p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9" w15:restartNumberingAfterBreak="0">
    <w:nsid w:val="44896E6A"/>
    <w:multiLevelType w:val="hybridMultilevel"/>
    <w:tmpl w:val="7A7ECBC8"/>
    <w:lvl w:ilvl="0" w:tplc="00000001">
      <w:start w:val="1"/>
      <w:numFmt w:val="decimal"/>
      <w:lvlText w:val="%1."/>
      <w:lvlJc w:val="left"/>
      <w:pPr>
        <w:ind w:left="720" w:hanging="360"/>
      </w:pPr>
    </w:lvl>
    <w:lvl w:ilvl="1" w:tplc="74FE906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962AE3"/>
    <w:multiLevelType w:val="hybridMultilevel"/>
    <w:tmpl w:val="604CB116"/>
    <w:lvl w:ilvl="0" w:tplc="0000000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EF561D"/>
    <w:multiLevelType w:val="hybridMultilevel"/>
    <w:tmpl w:val="7A7ECBC8"/>
    <w:lvl w:ilvl="0" w:tplc="00000001">
      <w:start w:val="1"/>
      <w:numFmt w:val="decimal"/>
      <w:lvlText w:val="%1."/>
      <w:lvlJc w:val="left"/>
      <w:pPr>
        <w:ind w:left="720" w:hanging="360"/>
      </w:pPr>
    </w:lvl>
    <w:lvl w:ilvl="1" w:tplc="74FE906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465B85"/>
    <w:multiLevelType w:val="hybridMultilevel"/>
    <w:tmpl w:val="6BC4CFFE"/>
    <w:lvl w:ilvl="0" w:tplc="2564C55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4952E2"/>
    <w:multiLevelType w:val="hybridMultilevel"/>
    <w:tmpl w:val="7A7ECBC8"/>
    <w:lvl w:ilvl="0" w:tplc="00000001">
      <w:start w:val="1"/>
      <w:numFmt w:val="decimal"/>
      <w:lvlText w:val="%1."/>
      <w:lvlJc w:val="left"/>
      <w:pPr>
        <w:ind w:left="720" w:hanging="360"/>
      </w:pPr>
    </w:lvl>
    <w:lvl w:ilvl="1" w:tplc="74FE906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3A2164"/>
    <w:multiLevelType w:val="hybridMultilevel"/>
    <w:tmpl w:val="6BC4CFFE"/>
    <w:lvl w:ilvl="0" w:tplc="2564C55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84475B"/>
    <w:multiLevelType w:val="hybridMultilevel"/>
    <w:tmpl w:val="7A7ECBC8"/>
    <w:lvl w:ilvl="0" w:tplc="00000001">
      <w:start w:val="1"/>
      <w:numFmt w:val="decimal"/>
      <w:lvlText w:val="%1."/>
      <w:lvlJc w:val="left"/>
      <w:pPr>
        <w:ind w:left="720" w:hanging="360"/>
      </w:pPr>
    </w:lvl>
    <w:lvl w:ilvl="1" w:tplc="74FE906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21474"/>
    <w:multiLevelType w:val="hybridMultilevel"/>
    <w:tmpl w:val="7A7ECBC8"/>
    <w:lvl w:ilvl="0" w:tplc="00000001">
      <w:start w:val="1"/>
      <w:numFmt w:val="decimal"/>
      <w:lvlText w:val="%1."/>
      <w:lvlJc w:val="left"/>
      <w:pPr>
        <w:ind w:left="720" w:hanging="360"/>
      </w:pPr>
    </w:lvl>
    <w:lvl w:ilvl="1" w:tplc="74FE906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E43CFA"/>
    <w:multiLevelType w:val="hybridMultilevel"/>
    <w:tmpl w:val="7A7ECBC8"/>
    <w:lvl w:ilvl="0" w:tplc="FFFFFFFF">
      <w:start w:val="1"/>
      <w:numFmt w:val="decimal"/>
      <w:lvlText w:val="%1."/>
      <w:lvlJc w:val="left"/>
      <w:pPr>
        <w:ind w:left="720" w:hanging="360"/>
      </w:p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8137EF7"/>
    <w:multiLevelType w:val="hybridMultilevel"/>
    <w:tmpl w:val="7A7ECBC8"/>
    <w:lvl w:ilvl="0" w:tplc="00000001">
      <w:start w:val="1"/>
      <w:numFmt w:val="decimal"/>
      <w:lvlText w:val="%1."/>
      <w:lvlJc w:val="left"/>
      <w:pPr>
        <w:ind w:left="720" w:hanging="360"/>
      </w:pPr>
    </w:lvl>
    <w:lvl w:ilvl="1" w:tplc="74FE906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037E3B"/>
    <w:multiLevelType w:val="hybridMultilevel"/>
    <w:tmpl w:val="7A7ECBC8"/>
    <w:lvl w:ilvl="0" w:tplc="00000001">
      <w:start w:val="1"/>
      <w:numFmt w:val="decimal"/>
      <w:lvlText w:val="%1."/>
      <w:lvlJc w:val="left"/>
      <w:pPr>
        <w:ind w:left="720" w:hanging="360"/>
      </w:pPr>
    </w:lvl>
    <w:lvl w:ilvl="1" w:tplc="74FE906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5726585">
    <w:abstractNumId w:val="15"/>
  </w:num>
  <w:num w:numId="2" w16cid:durableId="56898745">
    <w:abstractNumId w:val="1"/>
  </w:num>
  <w:num w:numId="3" w16cid:durableId="208149564">
    <w:abstractNumId w:val="10"/>
  </w:num>
  <w:num w:numId="4" w16cid:durableId="2035109205">
    <w:abstractNumId w:val="0"/>
  </w:num>
  <w:num w:numId="5" w16cid:durableId="452557204">
    <w:abstractNumId w:val="5"/>
  </w:num>
  <w:num w:numId="6" w16cid:durableId="1273325507">
    <w:abstractNumId w:val="12"/>
  </w:num>
  <w:num w:numId="7" w16cid:durableId="1234702154">
    <w:abstractNumId w:val="13"/>
  </w:num>
  <w:num w:numId="8" w16cid:durableId="595945005">
    <w:abstractNumId w:val="19"/>
  </w:num>
  <w:num w:numId="9" w16cid:durableId="1615987165">
    <w:abstractNumId w:val="18"/>
  </w:num>
  <w:num w:numId="10" w16cid:durableId="67534802">
    <w:abstractNumId w:val="11"/>
  </w:num>
  <w:num w:numId="11" w16cid:durableId="1459180785">
    <w:abstractNumId w:val="4"/>
  </w:num>
  <w:num w:numId="12" w16cid:durableId="556743017">
    <w:abstractNumId w:val="14"/>
  </w:num>
  <w:num w:numId="13" w16cid:durableId="1178889234">
    <w:abstractNumId w:val="3"/>
  </w:num>
  <w:num w:numId="14" w16cid:durableId="674962340">
    <w:abstractNumId w:val="16"/>
  </w:num>
  <w:num w:numId="15" w16cid:durableId="2102067599">
    <w:abstractNumId w:val="9"/>
  </w:num>
  <w:num w:numId="16" w16cid:durableId="1348410440">
    <w:abstractNumId w:val="2"/>
  </w:num>
  <w:num w:numId="17" w16cid:durableId="837110209">
    <w:abstractNumId w:val="8"/>
  </w:num>
  <w:num w:numId="18" w16cid:durableId="2048870895">
    <w:abstractNumId w:val="6"/>
  </w:num>
  <w:num w:numId="19" w16cid:durableId="1814908188">
    <w:abstractNumId w:val="7"/>
  </w:num>
  <w:num w:numId="20" w16cid:durableId="1824054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D8"/>
    <w:rsid w:val="0000332B"/>
    <w:rsid w:val="00024CCE"/>
    <w:rsid w:val="00041C76"/>
    <w:rsid w:val="00043578"/>
    <w:rsid w:val="0004631F"/>
    <w:rsid w:val="00063ED4"/>
    <w:rsid w:val="000856F8"/>
    <w:rsid w:val="00096F56"/>
    <w:rsid w:val="000B713D"/>
    <w:rsid w:val="000B75F7"/>
    <w:rsid w:val="000C06F7"/>
    <w:rsid w:val="000D4A68"/>
    <w:rsid w:val="000D602C"/>
    <w:rsid w:val="00115973"/>
    <w:rsid w:val="00120823"/>
    <w:rsid w:val="00131A69"/>
    <w:rsid w:val="00151FDC"/>
    <w:rsid w:val="00156340"/>
    <w:rsid w:val="00165863"/>
    <w:rsid w:val="00172E39"/>
    <w:rsid w:val="00174022"/>
    <w:rsid w:val="00183BD7"/>
    <w:rsid w:val="001A504A"/>
    <w:rsid w:val="001B16FB"/>
    <w:rsid w:val="001B665D"/>
    <w:rsid w:val="001C396B"/>
    <w:rsid w:val="001C3D16"/>
    <w:rsid w:val="001C56AA"/>
    <w:rsid w:val="001C78C9"/>
    <w:rsid w:val="001D28D1"/>
    <w:rsid w:val="001E4C3E"/>
    <w:rsid w:val="001E5347"/>
    <w:rsid w:val="001F3902"/>
    <w:rsid w:val="001F724F"/>
    <w:rsid w:val="001F7854"/>
    <w:rsid w:val="002135FA"/>
    <w:rsid w:val="00217087"/>
    <w:rsid w:val="0021748F"/>
    <w:rsid w:val="002237FA"/>
    <w:rsid w:val="002251B3"/>
    <w:rsid w:val="00231CDE"/>
    <w:rsid w:val="00240332"/>
    <w:rsid w:val="00271913"/>
    <w:rsid w:val="002A5CA9"/>
    <w:rsid w:val="002A75C3"/>
    <w:rsid w:val="002B7CCD"/>
    <w:rsid w:val="002D56B0"/>
    <w:rsid w:val="002F2EF9"/>
    <w:rsid w:val="00302139"/>
    <w:rsid w:val="00307242"/>
    <w:rsid w:val="00317EB7"/>
    <w:rsid w:val="003323EA"/>
    <w:rsid w:val="00343F57"/>
    <w:rsid w:val="00370759"/>
    <w:rsid w:val="003736EC"/>
    <w:rsid w:val="003A128C"/>
    <w:rsid w:val="003A1742"/>
    <w:rsid w:val="003A2377"/>
    <w:rsid w:val="003A4DAC"/>
    <w:rsid w:val="003B055B"/>
    <w:rsid w:val="003C6680"/>
    <w:rsid w:val="003E4015"/>
    <w:rsid w:val="003F012A"/>
    <w:rsid w:val="003F077E"/>
    <w:rsid w:val="003F662D"/>
    <w:rsid w:val="004226CD"/>
    <w:rsid w:val="00433290"/>
    <w:rsid w:val="004442F8"/>
    <w:rsid w:val="004472AB"/>
    <w:rsid w:val="00447C9A"/>
    <w:rsid w:val="00447CF7"/>
    <w:rsid w:val="00454556"/>
    <w:rsid w:val="00462E77"/>
    <w:rsid w:val="00466028"/>
    <w:rsid w:val="00476BA5"/>
    <w:rsid w:val="00483A38"/>
    <w:rsid w:val="004A7DB5"/>
    <w:rsid w:val="004C2230"/>
    <w:rsid w:val="004C339B"/>
    <w:rsid w:val="00511D8B"/>
    <w:rsid w:val="00524BCD"/>
    <w:rsid w:val="00533D89"/>
    <w:rsid w:val="0053414E"/>
    <w:rsid w:val="00536309"/>
    <w:rsid w:val="005427BC"/>
    <w:rsid w:val="00554F3C"/>
    <w:rsid w:val="00566C47"/>
    <w:rsid w:val="00594438"/>
    <w:rsid w:val="005A4E5F"/>
    <w:rsid w:val="005C5963"/>
    <w:rsid w:val="005D1DC3"/>
    <w:rsid w:val="005E2502"/>
    <w:rsid w:val="005E58C4"/>
    <w:rsid w:val="00603A32"/>
    <w:rsid w:val="006050AC"/>
    <w:rsid w:val="00612B8C"/>
    <w:rsid w:val="00625FA0"/>
    <w:rsid w:val="0066384B"/>
    <w:rsid w:val="0068028B"/>
    <w:rsid w:val="00691C60"/>
    <w:rsid w:val="006A6012"/>
    <w:rsid w:val="006A71B8"/>
    <w:rsid w:val="006B26E6"/>
    <w:rsid w:val="006C6B81"/>
    <w:rsid w:val="006E4F38"/>
    <w:rsid w:val="006E70CF"/>
    <w:rsid w:val="006F40CD"/>
    <w:rsid w:val="0070142D"/>
    <w:rsid w:val="007105EC"/>
    <w:rsid w:val="00716D9C"/>
    <w:rsid w:val="00723EE5"/>
    <w:rsid w:val="007376F9"/>
    <w:rsid w:val="00740FAB"/>
    <w:rsid w:val="0074447E"/>
    <w:rsid w:val="00753F51"/>
    <w:rsid w:val="00755EFD"/>
    <w:rsid w:val="007664B6"/>
    <w:rsid w:val="00770112"/>
    <w:rsid w:val="007711BC"/>
    <w:rsid w:val="007753A0"/>
    <w:rsid w:val="007A52DD"/>
    <w:rsid w:val="007C08B0"/>
    <w:rsid w:val="007C274A"/>
    <w:rsid w:val="007D2C7F"/>
    <w:rsid w:val="007E004B"/>
    <w:rsid w:val="007E138A"/>
    <w:rsid w:val="007E2E0B"/>
    <w:rsid w:val="0080351D"/>
    <w:rsid w:val="008175D7"/>
    <w:rsid w:val="00833504"/>
    <w:rsid w:val="00840EBA"/>
    <w:rsid w:val="0085269E"/>
    <w:rsid w:val="00892A90"/>
    <w:rsid w:val="0089454F"/>
    <w:rsid w:val="008A28CF"/>
    <w:rsid w:val="008B6861"/>
    <w:rsid w:val="008D1E1F"/>
    <w:rsid w:val="008E09DB"/>
    <w:rsid w:val="008E2CCF"/>
    <w:rsid w:val="008E40DB"/>
    <w:rsid w:val="008E69E1"/>
    <w:rsid w:val="008E7021"/>
    <w:rsid w:val="008F0C90"/>
    <w:rsid w:val="00902E69"/>
    <w:rsid w:val="00913FE5"/>
    <w:rsid w:val="00923DBC"/>
    <w:rsid w:val="00930095"/>
    <w:rsid w:val="00952B91"/>
    <w:rsid w:val="00956DC9"/>
    <w:rsid w:val="00962401"/>
    <w:rsid w:val="009649FB"/>
    <w:rsid w:val="00967316"/>
    <w:rsid w:val="009B2E6F"/>
    <w:rsid w:val="009D2551"/>
    <w:rsid w:val="009D488F"/>
    <w:rsid w:val="009E7598"/>
    <w:rsid w:val="00A00E4C"/>
    <w:rsid w:val="00A012E2"/>
    <w:rsid w:val="00A07B51"/>
    <w:rsid w:val="00A24C95"/>
    <w:rsid w:val="00A36B5B"/>
    <w:rsid w:val="00AA2AA7"/>
    <w:rsid w:val="00AA556E"/>
    <w:rsid w:val="00AC1B40"/>
    <w:rsid w:val="00AE3B22"/>
    <w:rsid w:val="00AE6396"/>
    <w:rsid w:val="00AF4E81"/>
    <w:rsid w:val="00AF67CC"/>
    <w:rsid w:val="00B04990"/>
    <w:rsid w:val="00B04B8C"/>
    <w:rsid w:val="00B05A14"/>
    <w:rsid w:val="00B070D2"/>
    <w:rsid w:val="00B10A34"/>
    <w:rsid w:val="00B27376"/>
    <w:rsid w:val="00B3492E"/>
    <w:rsid w:val="00B408DB"/>
    <w:rsid w:val="00B60672"/>
    <w:rsid w:val="00B85E55"/>
    <w:rsid w:val="00B87232"/>
    <w:rsid w:val="00BA4CCF"/>
    <w:rsid w:val="00BD4480"/>
    <w:rsid w:val="00BD6798"/>
    <w:rsid w:val="00BF3C7E"/>
    <w:rsid w:val="00C00E82"/>
    <w:rsid w:val="00C01241"/>
    <w:rsid w:val="00C165FA"/>
    <w:rsid w:val="00C20010"/>
    <w:rsid w:val="00C22BB2"/>
    <w:rsid w:val="00C24317"/>
    <w:rsid w:val="00C33C4E"/>
    <w:rsid w:val="00C469CB"/>
    <w:rsid w:val="00C6286E"/>
    <w:rsid w:val="00CA0C67"/>
    <w:rsid w:val="00CB2429"/>
    <w:rsid w:val="00CC3BBD"/>
    <w:rsid w:val="00CD2D54"/>
    <w:rsid w:val="00CE0B91"/>
    <w:rsid w:val="00CE579F"/>
    <w:rsid w:val="00CF620A"/>
    <w:rsid w:val="00CF66FD"/>
    <w:rsid w:val="00D012AD"/>
    <w:rsid w:val="00D0317A"/>
    <w:rsid w:val="00D23C18"/>
    <w:rsid w:val="00D344D3"/>
    <w:rsid w:val="00D46F97"/>
    <w:rsid w:val="00D606D8"/>
    <w:rsid w:val="00D712B0"/>
    <w:rsid w:val="00D75E98"/>
    <w:rsid w:val="00D8145B"/>
    <w:rsid w:val="00D850F6"/>
    <w:rsid w:val="00D95CA7"/>
    <w:rsid w:val="00D9740F"/>
    <w:rsid w:val="00DC1AE9"/>
    <w:rsid w:val="00DC42A3"/>
    <w:rsid w:val="00DC50D6"/>
    <w:rsid w:val="00DD24B4"/>
    <w:rsid w:val="00DD2838"/>
    <w:rsid w:val="00DD66C9"/>
    <w:rsid w:val="00DD735A"/>
    <w:rsid w:val="00DE65C5"/>
    <w:rsid w:val="00DF1529"/>
    <w:rsid w:val="00DF6DC7"/>
    <w:rsid w:val="00DF7F9A"/>
    <w:rsid w:val="00E03BDA"/>
    <w:rsid w:val="00E1222F"/>
    <w:rsid w:val="00E2679E"/>
    <w:rsid w:val="00E35BAA"/>
    <w:rsid w:val="00E47E16"/>
    <w:rsid w:val="00E50891"/>
    <w:rsid w:val="00E52FFA"/>
    <w:rsid w:val="00E53D20"/>
    <w:rsid w:val="00E57F4B"/>
    <w:rsid w:val="00E61E81"/>
    <w:rsid w:val="00E626EE"/>
    <w:rsid w:val="00E6496E"/>
    <w:rsid w:val="00E6562E"/>
    <w:rsid w:val="00E752FF"/>
    <w:rsid w:val="00E75B41"/>
    <w:rsid w:val="00E90DA3"/>
    <w:rsid w:val="00EA0461"/>
    <w:rsid w:val="00EA2F5D"/>
    <w:rsid w:val="00EB3D3B"/>
    <w:rsid w:val="00EB477F"/>
    <w:rsid w:val="00EB6E55"/>
    <w:rsid w:val="00EC3D4C"/>
    <w:rsid w:val="00EC518D"/>
    <w:rsid w:val="00EF27C4"/>
    <w:rsid w:val="00EF3F09"/>
    <w:rsid w:val="00F12331"/>
    <w:rsid w:val="00F15BF9"/>
    <w:rsid w:val="00F21E32"/>
    <w:rsid w:val="00F23755"/>
    <w:rsid w:val="00F259CD"/>
    <w:rsid w:val="00F352F4"/>
    <w:rsid w:val="00F559D5"/>
    <w:rsid w:val="00F6185A"/>
    <w:rsid w:val="00F62ED6"/>
    <w:rsid w:val="00F668C9"/>
    <w:rsid w:val="00F73CA3"/>
    <w:rsid w:val="00F75018"/>
    <w:rsid w:val="00F8137C"/>
    <w:rsid w:val="00F94CEC"/>
    <w:rsid w:val="00F95855"/>
    <w:rsid w:val="00FB1245"/>
    <w:rsid w:val="00FB6C37"/>
    <w:rsid w:val="00FB7215"/>
    <w:rsid w:val="00FC647F"/>
    <w:rsid w:val="00FD052F"/>
    <w:rsid w:val="00FD7146"/>
    <w:rsid w:val="00FE0F94"/>
    <w:rsid w:val="00FE31CF"/>
    <w:rsid w:val="00FE5D7F"/>
    <w:rsid w:val="00FF4A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6C3BEC"/>
  <w14:defaultImageDpi w14:val="300"/>
  <w15:docId w15:val="{C0E2DFDF-BDA4-4C49-B585-C8BD17F2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6D8"/>
  </w:style>
  <w:style w:type="paragraph" w:styleId="Titre1">
    <w:name w:val="heading 1"/>
    <w:basedOn w:val="Normal"/>
    <w:next w:val="Normal"/>
    <w:link w:val="Titre1Car"/>
    <w:uiPriority w:val="9"/>
    <w:qFormat/>
    <w:rsid w:val="004226C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06D8"/>
    <w:pPr>
      <w:ind w:left="720"/>
      <w:contextualSpacing/>
    </w:pPr>
  </w:style>
  <w:style w:type="paragraph" w:styleId="Pieddepage">
    <w:name w:val="footer"/>
    <w:basedOn w:val="Normal"/>
    <w:link w:val="PieddepageCar"/>
    <w:uiPriority w:val="99"/>
    <w:unhideWhenUsed/>
    <w:rsid w:val="00D606D8"/>
    <w:pPr>
      <w:tabs>
        <w:tab w:val="center" w:pos="4153"/>
        <w:tab w:val="right" w:pos="8306"/>
      </w:tabs>
    </w:pPr>
  </w:style>
  <w:style w:type="character" w:customStyle="1" w:styleId="PieddepageCar">
    <w:name w:val="Pied de page Car"/>
    <w:basedOn w:val="Policepardfaut"/>
    <w:link w:val="Pieddepage"/>
    <w:uiPriority w:val="99"/>
    <w:rsid w:val="00D606D8"/>
  </w:style>
  <w:style w:type="character" w:styleId="Numrodepage">
    <w:name w:val="page number"/>
    <w:basedOn w:val="Policepardfaut"/>
    <w:uiPriority w:val="99"/>
    <w:semiHidden/>
    <w:unhideWhenUsed/>
    <w:rsid w:val="00D606D8"/>
  </w:style>
  <w:style w:type="character" w:styleId="Marquedecommentaire">
    <w:name w:val="annotation reference"/>
    <w:basedOn w:val="Policepardfaut"/>
    <w:uiPriority w:val="99"/>
    <w:semiHidden/>
    <w:unhideWhenUsed/>
    <w:rsid w:val="00D606D8"/>
    <w:rPr>
      <w:sz w:val="18"/>
      <w:szCs w:val="18"/>
    </w:rPr>
  </w:style>
  <w:style w:type="paragraph" w:styleId="Commentaire">
    <w:name w:val="annotation text"/>
    <w:basedOn w:val="Normal"/>
    <w:link w:val="CommentaireCar"/>
    <w:uiPriority w:val="99"/>
    <w:semiHidden/>
    <w:unhideWhenUsed/>
    <w:rsid w:val="00D606D8"/>
  </w:style>
  <w:style w:type="character" w:customStyle="1" w:styleId="CommentaireCar">
    <w:name w:val="Commentaire Car"/>
    <w:basedOn w:val="Policepardfaut"/>
    <w:link w:val="Commentaire"/>
    <w:uiPriority w:val="99"/>
    <w:semiHidden/>
    <w:rsid w:val="00D606D8"/>
  </w:style>
  <w:style w:type="character" w:styleId="Lienhypertexte">
    <w:name w:val="Hyperlink"/>
    <w:basedOn w:val="Policepardfaut"/>
    <w:uiPriority w:val="99"/>
    <w:unhideWhenUsed/>
    <w:rsid w:val="00D606D8"/>
    <w:rPr>
      <w:color w:val="0000FF" w:themeColor="hyperlink"/>
      <w:u w:val="single"/>
    </w:rPr>
  </w:style>
  <w:style w:type="paragraph" w:styleId="Textedebulles">
    <w:name w:val="Balloon Text"/>
    <w:basedOn w:val="Normal"/>
    <w:link w:val="TextedebullesCar"/>
    <w:uiPriority w:val="99"/>
    <w:semiHidden/>
    <w:unhideWhenUsed/>
    <w:rsid w:val="00D606D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606D8"/>
    <w:rPr>
      <w:rFonts w:ascii="Lucida Grande" w:hAnsi="Lucida Grande" w:cs="Lucida Grande"/>
      <w:sz w:val="18"/>
      <w:szCs w:val="18"/>
    </w:rPr>
  </w:style>
  <w:style w:type="character" w:customStyle="1" w:styleId="Titre1Car">
    <w:name w:val="Titre 1 Car"/>
    <w:basedOn w:val="Policepardfaut"/>
    <w:link w:val="Titre1"/>
    <w:uiPriority w:val="9"/>
    <w:rsid w:val="004226CD"/>
    <w:rPr>
      <w:rFonts w:asciiTheme="majorHAnsi" w:eastAsiaTheme="majorEastAsia" w:hAnsiTheme="majorHAnsi" w:cstheme="majorBidi"/>
      <w:b/>
      <w:bCs/>
      <w:color w:val="345A8A" w:themeColor="accent1" w:themeShade="B5"/>
      <w:sz w:val="32"/>
      <w:szCs w:val="32"/>
    </w:rPr>
  </w:style>
  <w:style w:type="paragraph" w:styleId="En-ttedetabledesmatires">
    <w:name w:val="TOC Heading"/>
    <w:basedOn w:val="Titre1"/>
    <w:next w:val="Normal"/>
    <w:uiPriority w:val="39"/>
    <w:unhideWhenUsed/>
    <w:qFormat/>
    <w:rsid w:val="004226CD"/>
    <w:pPr>
      <w:spacing w:line="276" w:lineRule="auto"/>
      <w:outlineLvl w:val="9"/>
    </w:pPr>
    <w:rPr>
      <w:color w:val="365F91" w:themeColor="accent1" w:themeShade="BF"/>
      <w:sz w:val="28"/>
      <w:szCs w:val="28"/>
      <w:lang w:val="en-US"/>
    </w:rPr>
  </w:style>
  <w:style w:type="paragraph" w:styleId="TM1">
    <w:name w:val="toc 1"/>
    <w:basedOn w:val="Normal"/>
    <w:next w:val="Normal"/>
    <w:autoRedefine/>
    <w:uiPriority w:val="39"/>
    <w:unhideWhenUsed/>
    <w:rsid w:val="004226CD"/>
    <w:pPr>
      <w:spacing w:before="120"/>
    </w:pPr>
    <w:rPr>
      <w:b/>
    </w:rPr>
  </w:style>
  <w:style w:type="paragraph" w:styleId="TM2">
    <w:name w:val="toc 2"/>
    <w:basedOn w:val="Normal"/>
    <w:next w:val="Normal"/>
    <w:autoRedefine/>
    <w:uiPriority w:val="39"/>
    <w:semiHidden/>
    <w:unhideWhenUsed/>
    <w:rsid w:val="004226CD"/>
    <w:pPr>
      <w:ind w:left="240"/>
    </w:pPr>
    <w:rPr>
      <w:b/>
      <w:sz w:val="22"/>
      <w:szCs w:val="22"/>
    </w:rPr>
  </w:style>
  <w:style w:type="paragraph" w:styleId="TM3">
    <w:name w:val="toc 3"/>
    <w:basedOn w:val="Normal"/>
    <w:next w:val="Normal"/>
    <w:autoRedefine/>
    <w:uiPriority w:val="39"/>
    <w:semiHidden/>
    <w:unhideWhenUsed/>
    <w:rsid w:val="004226CD"/>
    <w:pPr>
      <w:ind w:left="480"/>
    </w:pPr>
    <w:rPr>
      <w:sz w:val="22"/>
      <w:szCs w:val="22"/>
    </w:rPr>
  </w:style>
  <w:style w:type="paragraph" w:styleId="TM4">
    <w:name w:val="toc 4"/>
    <w:basedOn w:val="Normal"/>
    <w:next w:val="Normal"/>
    <w:autoRedefine/>
    <w:uiPriority w:val="39"/>
    <w:semiHidden/>
    <w:unhideWhenUsed/>
    <w:rsid w:val="004226CD"/>
    <w:pPr>
      <w:ind w:left="720"/>
    </w:pPr>
    <w:rPr>
      <w:sz w:val="20"/>
      <w:szCs w:val="20"/>
    </w:rPr>
  </w:style>
  <w:style w:type="paragraph" w:styleId="TM5">
    <w:name w:val="toc 5"/>
    <w:basedOn w:val="Normal"/>
    <w:next w:val="Normal"/>
    <w:autoRedefine/>
    <w:uiPriority w:val="39"/>
    <w:semiHidden/>
    <w:unhideWhenUsed/>
    <w:rsid w:val="004226CD"/>
    <w:pPr>
      <w:ind w:left="960"/>
    </w:pPr>
    <w:rPr>
      <w:sz w:val="20"/>
      <w:szCs w:val="20"/>
    </w:rPr>
  </w:style>
  <w:style w:type="paragraph" w:styleId="TM6">
    <w:name w:val="toc 6"/>
    <w:basedOn w:val="Normal"/>
    <w:next w:val="Normal"/>
    <w:autoRedefine/>
    <w:uiPriority w:val="39"/>
    <w:semiHidden/>
    <w:unhideWhenUsed/>
    <w:rsid w:val="004226CD"/>
    <w:pPr>
      <w:ind w:left="1200"/>
    </w:pPr>
    <w:rPr>
      <w:sz w:val="20"/>
      <w:szCs w:val="20"/>
    </w:rPr>
  </w:style>
  <w:style w:type="paragraph" w:styleId="TM7">
    <w:name w:val="toc 7"/>
    <w:basedOn w:val="Normal"/>
    <w:next w:val="Normal"/>
    <w:autoRedefine/>
    <w:uiPriority w:val="39"/>
    <w:semiHidden/>
    <w:unhideWhenUsed/>
    <w:rsid w:val="004226CD"/>
    <w:pPr>
      <w:ind w:left="1440"/>
    </w:pPr>
    <w:rPr>
      <w:sz w:val="20"/>
      <w:szCs w:val="20"/>
    </w:rPr>
  </w:style>
  <w:style w:type="paragraph" w:styleId="TM8">
    <w:name w:val="toc 8"/>
    <w:basedOn w:val="Normal"/>
    <w:next w:val="Normal"/>
    <w:autoRedefine/>
    <w:uiPriority w:val="39"/>
    <w:semiHidden/>
    <w:unhideWhenUsed/>
    <w:rsid w:val="004226CD"/>
    <w:pPr>
      <w:ind w:left="1680"/>
    </w:pPr>
    <w:rPr>
      <w:sz w:val="20"/>
      <w:szCs w:val="20"/>
    </w:rPr>
  </w:style>
  <w:style w:type="paragraph" w:styleId="TM9">
    <w:name w:val="toc 9"/>
    <w:basedOn w:val="Normal"/>
    <w:next w:val="Normal"/>
    <w:autoRedefine/>
    <w:uiPriority w:val="39"/>
    <w:semiHidden/>
    <w:unhideWhenUsed/>
    <w:rsid w:val="004226CD"/>
    <w:pPr>
      <w:ind w:left="1920"/>
    </w:pPr>
    <w:rPr>
      <w:sz w:val="20"/>
      <w:szCs w:val="20"/>
    </w:rPr>
  </w:style>
  <w:style w:type="paragraph" w:styleId="Titre">
    <w:name w:val="Title"/>
    <w:basedOn w:val="Normal"/>
    <w:next w:val="Normal"/>
    <w:link w:val="TitreCar"/>
    <w:uiPriority w:val="10"/>
    <w:qFormat/>
    <w:rsid w:val="004226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226CD"/>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E90DA3"/>
    <w:pPr>
      <w:tabs>
        <w:tab w:val="center" w:pos="4153"/>
        <w:tab w:val="right" w:pos="8306"/>
      </w:tabs>
    </w:pPr>
  </w:style>
  <w:style w:type="character" w:customStyle="1" w:styleId="En-tteCar">
    <w:name w:val="En-tête Car"/>
    <w:basedOn w:val="Policepardfaut"/>
    <w:link w:val="En-tte"/>
    <w:uiPriority w:val="99"/>
    <w:rsid w:val="00E90DA3"/>
  </w:style>
  <w:style w:type="table" w:styleId="Trameclaire-Accent1">
    <w:name w:val="Light Shading Accent 1"/>
    <w:basedOn w:val="TableauNormal"/>
    <w:uiPriority w:val="60"/>
    <w:rsid w:val="00B87232"/>
    <w:rPr>
      <w:color w:val="365F91" w:themeColor="accent1" w:themeShade="BF"/>
      <w:sz w:val="22"/>
      <w:szCs w:val="22"/>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Objetducommentaire">
    <w:name w:val="annotation subject"/>
    <w:basedOn w:val="Commentaire"/>
    <w:next w:val="Commentaire"/>
    <w:link w:val="ObjetducommentaireCar"/>
    <w:uiPriority w:val="99"/>
    <w:semiHidden/>
    <w:unhideWhenUsed/>
    <w:rsid w:val="00F8137C"/>
    <w:rPr>
      <w:b/>
      <w:bCs/>
      <w:sz w:val="20"/>
      <w:szCs w:val="20"/>
    </w:rPr>
  </w:style>
  <w:style w:type="character" w:customStyle="1" w:styleId="ObjetducommentaireCar">
    <w:name w:val="Objet du commentaire Car"/>
    <w:basedOn w:val="CommentaireCar"/>
    <w:link w:val="Objetducommentaire"/>
    <w:uiPriority w:val="99"/>
    <w:semiHidden/>
    <w:rsid w:val="00F8137C"/>
    <w:rPr>
      <w:b/>
      <w:bCs/>
      <w:sz w:val="20"/>
      <w:szCs w:val="20"/>
    </w:rPr>
  </w:style>
  <w:style w:type="character" w:styleId="Mentionnonrsolue">
    <w:name w:val="Unresolved Mention"/>
    <w:basedOn w:val="Policepardfaut"/>
    <w:uiPriority w:val="99"/>
    <w:semiHidden/>
    <w:unhideWhenUsed/>
    <w:rsid w:val="008E7021"/>
    <w:rPr>
      <w:color w:val="605E5C"/>
      <w:shd w:val="clear" w:color="auto" w:fill="E1DFDD"/>
    </w:rPr>
  </w:style>
  <w:style w:type="character" w:styleId="Lienhypertextesuivivisit">
    <w:name w:val="FollowedHyperlink"/>
    <w:basedOn w:val="Policepardfaut"/>
    <w:uiPriority w:val="99"/>
    <w:semiHidden/>
    <w:unhideWhenUsed/>
    <w:rsid w:val="002237FA"/>
    <w:rPr>
      <w:color w:val="800080" w:themeColor="followedHyperlink"/>
      <w:u w:val="single"/>
    </w:rPr>
  </w:style>
  <w:style w:type="paragraph" w:customStyle="1" w:styleId="Default">
    <w:name w:val="Default"/>
    <w:rsid w:val="00F12331"/>
    <w:pPr>
      <w:autoSpaceDE w:val="0"/>
      <w:autoSpaceDN w:val="0"/>
      <w:adjustRightInd w:val="0"/>
    </w:pPr>
    <w:rPr>
      <w:rFonts w:ascii="Roboto" w:hAnsi="Roboto" w:cs="Roboto"/>
      <w:color w:val="000000"/>
      <w:lang w:val="fr-FR"/>
    </w:rPr>
  </w:style>
  <w:style w:type="paragraph" w:customStyle="1" w:styleId="Pa0">
    <w:name w:val="Pa0"/>
    <w:basedOn w:val="Default"/>
    <w:next w:val="Default"/>
    <w:uiPriority w:val="99"/>
    <w:rsid w:val="00F12331"/>
    <w:pPr>
      <w:spacing w:line="241" w:lineRule="atLeast"/>
    </w:pPr>
    <w:rPr>
      <w:rFonts w:cstheme="minorBidi"/>
      <w:color w:val="auto"/>
    </w:rPr>
  </w:style>
  <w:style w:type="paragraph" w:styleId="Notedebasdepage">
    <w:name w:val="footnote text"/>
    <w:basedOn w:val="Normal"/>
    <w:link w:val="NotedebasdepageCar"/>
    <w:uiPriority w:val="99"/>
    <w:semiHidden/>
    <w:unhideWhenUsed/>
    <w:rsid w:val="00FF4A3D"/>
    <w:rPr>
      <w:sz w:val="20"/>
      <w:szCs w:val="20"/>
    </w:rPr>
  </w:style>
  <w:style w:type="character" w:customStyle="1" w:styleId="NotedebasdepageCar">
    <w:name w:val="Note de bas de page Car"/>
    <w:basedOn w:val="Policepardfaut"/>
    <w:link w:val="Notedebasdepage"/>
    <w:uiPriority w:val="99"/>
    <w:semiHidden/>
    <w:rsid w:val="00FF4A3D"/>
    <w:rPr>
      <w:sz w:val="20"/>
      <w:szCs w:val="20"/>
    </w:rPr>
  </w:style>
  <w:style w:type="character" w:styleId="Appelnotedebasdep">
    <w:name w:val="footnote reference"/>
    <w:basedOn w:val="Policepardfaut"/>
    <w:uiPriority w:val="99"/>
    <w:semiHidden/>
    <w:unhideWhenUsed/>
    <w:rsid w:val="00FF4A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190">
      <w:bodyDiv w:val="1"/>
      <w:marLeft w:val="0"/>
      <w:marRight w:val="0"/>
      <w:marTop w:val="0"/>
      <w:marBottom w:val="0"/>
      <w:divBdr>
        <w:top w:val="none" w:sz="0" w:space="0" w:color="auto"/>
        <w:left w:val="none" w:sz="0" w:space="0" w:color="auto"/>
        <w:bottom w:val="none" w:sz="0" w:space="0" w:color="auto"/>
        <w:right w:val="none" w:sz="0" w:space="0" w:color="auto"/>
      </w:divBdr>
    </w:div>
    <w:div w:id="100030605">
      <w:bodyDiv w:val="1"/>
      <w:marLeft w:val="0"/>
      <w:marRight w:val="0"/>
      <w:marTop w:val="0"/>
      <w:marBottom w:val="0"/>
      <w:divBdr>
        <w:top w:val="none" w:sz="0" w:space="0" w:color="auto"/>
        <w:left w:val="none" w:sz="0" w:space="0" w:color="auto"/>
        <w:bottom w:val="none" w:sz="0" w:space="0" w:color="auto"/>
        <w:right w:val="none" w:sz="0" w:space="0" w:color="auto"/>
      </w:divBdr>
    </w:div>
    <w:div w:id="101194011">
      <w:bodyDiv w:val="1"/>
      <w:marLeft w:val="0"/>
      <w:marRight w:val="0"/>
      <w:marTop w:val="0"/>
      <w:marBottom w:val="0"/>
      <w:divBdr>
        <w:top w:val="none" w:sz="0" w:space="0" w:color="auto"/>
        <w:left w:val="none" w:sz="0" w:space="0" w:color="auto"/>
        <w:bottom w:val="none" w:sz="0" w:space="0" w:color="auto"/>
        <w:right w:val="none" w:sz="0" w:space="0" w:color="auto"/>
      </w:divBdr>
    </w:div>
    <w:div w:id="153568880">
      <w:bodyDiv w:val="1"/>
      <w:marLeft w:val="0"/>
      <w:marRight w:val="0"/>
      <w:marTop w:val="0"/>
      <w:marBottom w:val="0"/>
      <w:divBdr>
        <w:top w:val="none" w:sz="0" w:space="0" w:color="auto"/>
        <w:left w:val="none" w:sz="0" w:space="0" w:color="auto"/>
        <w:bottom w:val="none" w:sz="0" w:space="0" w:color="auto"/>
        <w:right w:val="none" w:sz="0" w:space="0" w:color="auto"/>
      </w:divBdr>
    </w:div>
    <w:div w:id="197469839">
      <w:bodyDiv w:val="1"/>
      <w:marLeft w:val="0"/>
      <w:marRight w:val="0"/>
      <w:marTop w:val="0"/>
      <w:marBottom w:val="0"/>
      <w:divBdr>
        <w:top w:val="none" w:sz="0" w:space="0" w:color="auto"/>
        <w:left w:val="none" w:sz="0" w:space="0" w:color="auto"/>
        <w:bottom w:val="none" w:sz="0" w:space="0" w:color="auto"/>
        <w:right w:val="none" w:sz="0" w:space="0" w:color="auto"/>
      </w:divBdr>
    </w:div>
    <w:div w:id="215971601">
      <w:bodyDiv w:val="1"/>
      <w:marLeft w:val="0"/>
      <w:marRight w:val="0"/>
      <w:marTop w:val="0"/>
      <w:marBottom w:val="0"/>
      <w:divBdr>
        <w:top w:val="none" w:sz="0" w:space="0" w:color="auto"/>
        <w:left w:val="none" w:sz="0" w:space="0" w:color="auto"/>
        <w:bottom w:val="none" w:sz="0" w:space="0" w:color="auto"/>
        <w:right w:val="none" w:sz="0" w:space="0" w:color="auto"/>
      </w:divBdr>
    </w:div>
    <w:div w:id="217327478">
      <w:bodyDiv w:val="1"/>
      <w:marLeft w:val="0"/>
      <w:marRight w:val="0"/>
      <w:marTop w:val="0"/>
      <w:marBottom w:val="0"/>
      <w:divBdr>
        <w:top w:val="none" w:sz="0" w:space="0" w:color="auto"/>
        <w:left w:val="none" w:sz="0" w:space="0" w:color="auto"/>
        <w:bottom w:val="none" w:sz="0" w:space="0" w:color="auto"/>
        <w:right w:val="none" w:sz="0" w:space="0" w:color="auto"/>
      </w:divBdr>
    </w:div>
    <w:div w:id="237911886">
      <w:bodyDiv w:val="1"/>
      <w:marLeft w:val="0"/>
      <w:marRight w:val="0"/>
      <w:marTop w:val="0"/>
      <w:marBottom w:val="0"/>
      <w:divBdr>
        <w:top w:val="none" w:sz="0" w:space="0" w:color="auto"/>
        <w:left w:val="none" w:sz="0" w:space="0" w:color="auto"/>
        <w:bottom w:val="none" w:sz="0" w:space="0" w:color="auto"/>
        <w:right w:val="none" w:sz="0" w:space="0" w:color="auto"/>
      </w:divBdr>
    </w:div>
    <w:div w:id="248463651">
      <w:bodyDiv w:val="1"/>
      <w:marLeft w:val="0"/>
      <w:marRight w:val="0"/>
      <w:marTop w:val="0"/>
      <w:marBottom w:val="0"/>
      <w:divBdr>
        <w:top w:val="none" w:sz="0" w:space="0" w:color="auto"/>
        <w:left w:val="none" w:sz="0" w:space="0" w:color="auto"/>
        <w:bottom w:val="none" w:sz="0" w:space="0" w:color="auto"/>
        <w:right w:val="none" w:sz="0" w:space="0" w:color="auto"/>
      </w:divBdr>
    </w:div>
    <w:div w:id="273291228">
      <w:bodyDiv w:val="1"/>
      <w:marLeft w:val="0"/>
      <w:marRight w:val="0"/>
      <w:marTop w:val="0"/>
      <w:marBottom w:val="0"/>
      <w:divBdr>
        <w:top w:val="none" w:sz="0" w:space="0" w:color="auto"/>
        <w:left w:val="none" w:sz="0" w:space="0" w:color="auto"/>
        <w:bottom w:val="none" w:sz="0" w:space="0" w:color="auto"/>
        <w:right w:val="none" w:sz="0" w:space="0" w:color="auto"/>
      </w:divBdr>
    </w:div>
    <w:div w:id="276109804">
      <w:bodyDiv w:val="1"/>
      <w:marLeft w:val="0"/>
      <w:marRight w:val="0"/>
      <w:marTop w:val="0"/>
      <w:marBottom w:val="0"/>
      <w:divBdr>
        <w:top w:val="none" w:sz="0" w:space="0" w:color="auto"/>
        <w:left w:val="none" w:sz="0" w:space="0" w:color="auto"/>
        <w:bottom w:val="none" w:sz="0" w:space="0" w:color="auto"/>
        <w:right w:val="none" w:sz="0" w:space="0" w:color="auto"/>
      </w:divBdr>
      <w:divsChild>
        <w:div w:id="191772589">
          <w:marLeft w:val="0"/>
          <w:marRight w:val="0"/>
          <w:marTop w:val="0"/>
          <w:marBottom w:val="0"/>
          <w:divBdr>
            <w:top w:val="none" w:sz="0" w:space="0" w:color="auto"/>
            <w:left w:val="none" w:sz="0" w:space="0" w:color="auto"/>
            <w:bottom w:val="none" w:sz="0" w:space="0" w:color="auto"/>
            <w:right w:val="none" w:sz="0" w:space="0" w:color="auto"/>
          </w:divBdr>
          <w:divsChild>
            <w:div w:id="563756343">
              <w:marLeft w:val="0"/>
              <w:marRight w:val="0"/>
              <w:marTop w:val="0"/>
              <w:marBottom w:val="0"/>
              <w:divBdr>
                <w:top w:val="none" w:sz="0" w:space="0" w:color="auto"/>
                <w:left w:val="none" w:sz="0" w:space="0" w:color="auto"/>
                <w:bottom w:val="none" w:sz="0" w:space="0" w:color="auto"/>
                <w:right w:val="none" w:sz="0" w:space="0" w:color="auto"/>
              </w:divBdr>
              <w:divsChild>
                <w:div w:id="221063395">
                  <w:marLeft w:val="0"/>
                  <w:marRight w:val="0"/>
                  <w:marTop w:val="0"/>
                  <w:marBottom w:val="0"/>
                  <w:divBdr>
                    <w:top w:val="none" w:sz="0" w:space="0" w:color="auto"/>
                    <w:left w:val="none" w:sz="0" w:space="0" w:color="auto"/>
                    <w:bottom w:val="none" w:sz="0" w:space="0" w:color="auto"/>
                    <w:right w:val="none" w:sz="0" w:space="0" w:color="auto"/>
                  </w:divBdr>
                  <w:divsChild>
                    <w:div w:id="19512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534103">
      <w:bodyDiv w:val="1"/>
      <w:marLeft w:val="0"/>
      <w:marRight w:val="0"/>
      <w:marTop w:val="0"/>
      <w:marBottom w:val="0"/>
      <w:divBdr>
        <w:top w:val="none" w:sz="0" w:space="0" w:color="auto"/>
        <w:left w:val="none" w:sz="0" w:space="0" w:color="auto"/>
        <w:bottom w:val="none" w:sz="0" w:space="0" w:color="auto"/>
        <w:right w:val="none" w:sz="0" w:space="0" w:color="auto"/>
      </w:divBdr>
    </w:div>
    <w:div w:id="378558194">
      <w:bodyDiv w:val="1"/>
      <w:marLeft w:val="0"/>
      <w:marRight w:val="0"/>
      <w:marTop w:val="0"/>
      <w:marBottom w:val="0"/>
      <w:divBdr>
        <w:top w:val="none" w:sz="0" w:space="0" w:color="auto"/>
        <w:left w:val="none" w:sz="0" w:space="0" w:color="auto"/>
        <w:bottom w:val="none" w:sz="0" w:space="0" w:color="auto"/>
        <w:right w:val="none" w:sz="0" w:space="0" w:color="auto"/>
      </w:divBdr>
    </w:div>
    <w:div w:id="506671567">
      <w:bodyDiv w:val="1"/>
      <w:marLeft w:val="0"/>
      <w:marRight w:val="0"/>
      <w:marTop w:val="0"/>
      <w:marBottom w:val="0"/>
      <w:divBdr>
        <w:top w:val="none" w:sz="0" w:space="0" w:color="auto"/>
        <w:left w:val="none" w:sz="0" w:space="0" w:color="auto"/>
        <w:bottom w:val="none" w:sz="0" w:space="0" w:color="auto"/>
        <w:right w:val="none" w:sz="0" w:space="0" w:color="auto"/>
      </w:divBdr>
    </w:div>
    <w:div w:id="515075627">
      <w:bodyDiv w:val="1"/>
      <w:marLeft w:val="0"/>
      <w:marRight w:val="0"/>
      <w:marTop w:val="0"/>
      <w:marBottom w:val="0"/>
      <w:divBdr>
        <w:top w:val="none" w:sz="0" w:space="0" w:color="auto"/>
        <w:left w:val="none" w:sz="0" w:space="0" w:color="auto"/>
        <w:bottom w:val="none" w:sz="0" w:space="0" w:color="auto"/>
        <w:right w:val="none" w:sz="0" w:space="0" w:color="auto"/>
      </w:divBdr>
    </w:div>
    <w:div w:id="540825893">
      <w:bodyDiv w:val="1"/>
      <w:marLeft w:val="0"/>
      <w:marRight w:val="0"/>
      <w:marTop w:val="0"/>
      <w:marBottom w:val="0"/>
      <w:divBdr>
        <w:top w:val="none" w:sz="0" w:space="0" w:color="auto"/>
        <w:left w:val="none" w:sz="0" w:space="0" w:color="auto"/>
        <w:bottom w:val="none" w:sz="0" w:space="0" w:color="auto"/>
        <w:right w:val="none" w:sz="0" w:space="0" w:color="auto"/>
      </w:divBdr>
    </w:div>
    <w:div w:id="560167652">
      <w:bodyDiv w:val="1"/>
      <w:marLeft w:val="0"/>
      <w:marRight w:val="0"/>
      <w:marTop w:val="0"/>
      <w:marBottom w:val="0"/>
      <w:divBdr>
        <w:top w:val="none" w:sz="0" w:space="0" w:color="auto"/>
        <w:left w:val="none" w:sz="0" w:space="0" w:color="auto"/>
        <w:bottom w:val="none" w:sz="0" w:space="0" w:color="auto"/>
        <w:right w:val="none" w:sz="0" w:space="0" w:color="auto"/>
      </w:divBdr>
    </w:div>
    <w:div w:id="613831712">
      <w:bodyDiv w:val="1"/>
      <w:marLeft w:val="0"/>
      <w:marRight w:val="0"/>
      <w:marTop w:val="0"/>
      <w:marBottom w:val="0"/>
      <w:divBdr>
        <w:top w:val="none" w:sz="0" w:space="0" w:color="auto"/>
        <w:left w:val="none" w:sz="0" w:space="0" w:color="auto"/>
        <w:bottom w:val="none" w:sz="0" w:space="0" w:color="auto"/>
        <w:right w:val="none" w:sz="0" w:space="0" w:color="auto"/>
      </w:divBdr>
    </w:div>
    <w:div w:id="653877387">
      <w:bodyDiv w:val="1"/>
      <w:marLeft w:val="0"/>
      <w:marRight w:val="0"/>
      <w:marTop w:val="0"/>
      <w:marBottom w:val="0"/>
      <w:divBdr>
        <w:top w:val="none" w:sz="0" w:space="0" w:color="auto"/>
        <w:left w:val="none" w:sz="0" w:space="0" w:color="auto"/>
        <w:bottom w:val="none" w:sz="0" w:space="0" w:color="auto"/>
        <w:right w:val="none" w:sz="0" w:space="0" w:color="auto"/>
      </w:divBdr>
    </w:div>
    <w:div w:id="663750066">
      <w:bodyDiv w:val="1"/>
      <w:marLeft w:val="0"/>
      <w:marRight w:val="0"/>
      <w:marTop w:val="0"/>
      <w:marBottom w:val="0"/>
      <w:divBdr>
        <w:top w:val="none" w:sz="0" w:space="0" w:color="auto"/>
        <w:left w:val="none" w:sz="0" w:space="0" w:color="auto"/>
        <w:bottom w:val="none" w:sz="0" w:space="0" w:color="auto"/>
        <w:right w:val="none" w:sz="0" w:space="0" w:color="auto"/>
      </w:divBdr>
    </w:div>
    <w:div w:id="672531850">
      <w:bodyDiv w:val="1"/>
      <w:marLeft w:val="0"/>
      <w:marRight w:val="0"/>
      <w:marTop w:val="0"/>
      <w:marBottom w:val="0"/>
      <w:divBdr>
        <w:top w:val="none" w:sz="0" w:space="0" w:color="auto"/>
        <w:left w:val="none" w:sz="0" w:space="0" w:color="auto"/>
        <w:bottom w:val="none" w:sz="0" w:space="0" w:color="auto"/>
        <w:right w:val="none" w:sz="0" w:space="0" w:color="auto"/>
      </w:divBdr>
    </w:div>
    <w:div w:id="687215476">
      <w:bodyDiv w:val="1"/>
      <w:marLeft w:val="0"/>
      <w:marRight w:val="0"/>
      <w:marTop w:val="0"/>
      <w:marBottom w:val="0"/>
      <w:divBdr>
        <w:top w:val="none" w:sz="0" w:space="0" w:color="auto"/>
        <w:left w:val="none" w:sz="0" w:space="0" w:color="auto"/>
        <w:bottom w:val="none" w:sz="0" w:space="0" w:color="auto"/>
        <w:right w:val="none" w:sz="0" w:space="0" w:color="auto"/>
      </w:divBdr>
    </w:div>
    <w:div w:id="753626090">
      <w:bodyDiv w:val="1"/>
      <w:marLeft w:val="0"/>
      <w:marRight w:val="0"/>
      <w:marTop w:val="0"/>
      <w:marBottom w:val="0"/>
      <w:divBdr>
        <w:top w:val="none" w:sz="0" w:space="0" w:color="auto"/>
        <w:left w:val="none" w:sz="0" w:space="0" w:color="auto"/>
        <w:bottom w:val="none" w:sz="0" w:space="0" w:color="auto"/>
        <w:right w:val="none" w:sz="0" w:space="0" w:color="auto"/>
      </w:divBdr>
    </w:div>
    <w:div w:id="913705428">
      <w:bodyDiv w:val="1"/>
      <w:marLeft w:val="0"/>
      <w:marRight w:val="0"/>
      <w:marTop w:val="0"/>
      <w:marBottom w:val="0"/>
      <w:divBdr>
        <w:top w:val="none" w:sz="0" w:space="0" w:color="auto"/>
        <w:left w:val="none" w:sz="0" w:space="0" w:color="auto"/>
        <w:bottom w:val="none" w:sz="0" w:space="0" w:color="auto"/>
        <w:right w:val="none" w:sz="0" w:space="0" w:color="auto"/>
      </w:divBdr>
    </w:div>
    <w:div w:id="930747556">
      <w:bodyDiv w:val="1"/>
      <w:marLeft w:val="0"/>
      <w:marRight w:val="0"/>
      <w:marTop w:val="0"/>
      <w:marBottom w:val="0"/>
      <w:divBdr>
        <w:top w:val="none" w:sz="0" w:space="0" w:color="auto"/>
        <w:left w:val="none" w:sz="0" w:space="0" w:color="auto"/>
        <w:bottom w:val="none" w:sz="0" w:space="0" w:color="auto"/>
        <w:right w:val="none" w:sz="0" w:space="0" w:color="auto"/>
      </w:divBdr>
    </w:div>
    <w:div w:id="931934984">
      <w:bodyDiv w:val="1"/>
      <w:marLeft w:val="0"/>
      <w:marRight w:val="0"/>
      <w:marTop w:val="0"/>
      <w:marBottom w:val="0"/>
      <w:divBdr>
        <w:top w:val="none" w:sz="0" w:space="0" w:color="auto"/>
        <w:left w:val="none" w:sz="0" w:space="0" w:color="auto"/>
        <w:bottom w:val="none" w:sz="0" w:space="0" w:color="auto"/>
        <w:right w:val="none" w:sz="0" w:space="0" w:color="auto"/>
      </w:divBdr>
    </w:div>
    <w:div w:id="1036811843">
      <w:bodyDiv w:val="1"/>
      <w:marLeft w:val="0"/>
      <w:marRight w:val="0"/>
      <w:marTop w:val="0"/>
      <w:marBottom w:val="0"/>
      <w:divBdr>
        <w:top w:val="none" w:sz="0" w:space="0" w:color="auto"/>
        <w:left w:val="none" w:sz="0" w:space="0" w:color="auto"/>
        <w:bottom w:val="none" w:sz="0" w:space="0" w:color="auto"/>
        <w:right w:val="none" w:sz="0" w:space="0" w:color="auto"/>
      </w:divBdr>
    </w:div>
    <w:div w:id="1044864134">
      <w:bodyDiv w:val="1"/>
      <w:marLeft w:val="0"/>
      <w:marRight w:val="0"/>
      <w:marTop w:val="0"/>
      <w:marBottom w:val="0"/>
      <w:divBdr>
        <w:top w:val="none" w:sz="0" w:space="0" w:color="auto"/>
        <w:left w:val="none" w:sz="0" w:space="0" w:color="auto"/>
        <w:bottom w:val="none" w:sz="0" w:space="0" w:color="auto"/>
        <w:right w:val="none" w:sz="0" w:space="0" w:color="auto"/>
      </w:divBdr>
    </w:div>
    <w:div w:id="1068923906">
      <w:bodyDiv w:val="1"/>
      <w:marLeft w:val="0"/>
      <w:marRight w:val="0"/>
      <w:marTop w:val="0"/>
      <w:marBottom w:val="0"/>
      <w:divBdr>
        <w:top w:val="none" w:sz="0" w:space="0" w:color="auto"/>
        <w:left w:val="none" w:sz="0" w:space="0" w:color="auto"/>
        <w:bottom w:val="none" w:sz="0" w:space="0" w:color="auto"/>
        <w:right w:val="none" w:sz="0" w:space="0" w:color="auto"/>
      </w:divBdr>
    </w:div>
    <w:div w:id="1103763523">
      <w:bodyDiv w:val="1"/>
      <w:marLeft w:val="0"/>
      <w:marRight w:val="0"/>
      <w:marTop w:val="0"/>
      <w:marBottom w:val="0"/>
      <w:divBdr>
        <w:top w:val="none" w:sz="0" w:space="0" w:color="auto"/>
        <w:left w:val="none" w:sz="0" w:space="0" w:color="auto"/>
        <w:bottom w:val="none" w:sz="0" w:space="0" w:color="auto"/>
        <w:right w:val="none" w:sz="0" w:space="0" w:color="auto"/>
      </w:divBdr>
    </w:div>
    <w:div w:id="1103917944">
      <w:bodyDiv w:val="1"/>
      <w:marLeft w:val="0"/>
      <w:marRight w:val="0"/>
      <w:marTop w:val="0"/>
      <w:marBottom w:val="0"/>
      <w:divBdr>
        <w:top w:val="none" w:sz="0" w:space="0" w:color="auto"/>
        <w:left w:val="none" w:sz="0" w:space="0" w:color="auto"/>
        <w:bottom w:val="none" w:sz="0" w:space="0" w:color="auto"/>
        <w:right w:val="none" w:sz="0" w:space="0" w:color="auto"/>
      </w:divBdr>
    </w:div>
    <w:div w:id="1126586352">
      <w:bodyDiv w:val="1"/>
      <w:marLeft w:val="0"/>
      <w:marRight w:val="0"/>
      <w:marTop w:val="0"/>
      <w:marBottom w:val="0"/>
      <w:divBdr>
        <w:top w:val="none" w:sz="0" w:space="0" w:color="auto"/>
        <w:left w:val="none" w:sz="0" w:space="0" w:color="auto"/>
        <w:bottom w:val="none" w:sz="0" w:space="0" w:color="auto"/>
        <w:right w:val="none" w:sz="0" w:space="0" w:color="auto"/>
      </w:divBdr>
    </w:div>
    <w:div w:id="1131052583">
      <w:bodyDiv w:val="1"/>
      <w:marLeft w:val="0"/>
      <w:marRight w:val="0"/>
      <w:marTop w:val="0"/>
      <w:marBottom w:val="0"/>
      <w:divBdr>
        <w:top w:val="none" w:sz="0" w:space="0" w:color="auto"/>
        <w:left w:val="none" w:sz="0" w:space="0" w:color="auto"/>
        <w:bottom w:val="none" w:sz="0" w:space="0" w:color="auto"/>
        <w:right w:val="none" w:sz="0" w:space="0" w:color="auto"/>
      </w:divBdr>
    </w:div>
    <w:div w:id="1195580119">
      <w:bodyDiv w:val="1"/>
      <w:marLeft w:val="0"/>
      <w:marRight w:val="0"/>
      <w:marTop w:val="0"/>
      <w:marBottom w:val="0"/>
      <w:divBdr>
        <w:top w:val="none" w:sz="0" w:space="0" w:color="auto"/>
        <w:left w:val="none" w:sz="0" w:space="0" w:color="auto"/>
        <w:bottom w:val="none" w:sz="0" w:space="0" w:color="auto"/>
        <w:right w:val="none" w:sz="0" w:space="0" w:color="auto"/>
      </w:divBdr>
    </w:div>
    <w:div w:id="1219900645">
      <w:bodyDiv w:val="1"/>
      <w:marLeft w:val="0"/>
      <w:marRight w:val="0"/>
      <w:marTop w:val="0"/>
      <w:marBottom w:val="0"/>
      <w:divBdr>
        <w:top w:val="none" w:sz="0" w:space="0" w:color="auto"/>
        <w:left w:val="none" w:sz="0" w:space="0" w:color="auto"/>
        <w:bottom w:val="none" w:sz="0" w:space="0" w:color="auto"/>
        <w:right w:val="none" w:sz="0" w:space="0" w:color="auto"/>
      </w:divBdr>
    </w:div>
    <w:div w:id="1262837110">
      <w:bodyDiv w:val="1"/>
      <w:marLeft w:val="0"/>
      <w:marRight w:val="0"/>
      <w:marTop w:val="0"/>
      <w:marBottom w:val="0"/>
      <w:divBdr>
        <w:top w:val="none" w:sz="0" w:space="0" w:color="auto"/>
        <w:left w:val="none" w:sz="0" w:space="0" w:color="auto"/>
        <w:bottom w:val="none" w:sz="0" w:space="0" w:color="auto"/>
        <w:right w:val="none" w:sz="0" w:space="0" w:color="auto"/>
      </w:divBdr>
    </w:div>
    <w:div w:id="1273587341">
      <w:bodyDiv w:val="1"/>
      <w:marLeft w:val="0"/>
      <w:marRight w:val="0"/>
      <w:marTop w:val="0"/>
      <w:marBottom w:val="0"/>
      <w:divBdr>
        <w:top w:val="none" w:sz="0" w:space="0" w:color="auto"/>
        <w:left w:val="none" w:sz="0" w:space="0" w:color="auto"/>
        <w:bottom w:val="none" w:sz="0" w:space="0" w:color="auto"/>
        <w:right w:val="none" w:sz="0" w:space="0" w:color="auto"/>
      </w:divBdr>
    </w:div>
    <w:div w:id="1312366579">
      <w:bodyDiv w:val="1"/>
      <w:marLeft w:val="0"/>
      <w:marRight w:val="0"/>
      <w:marTop w:val="0"/>
      <w:marBottom w:val="0"/>
      <w:divBdr>
        <w:top w:val="none" w:sz="0" w:space="0" w:color="auto"/>
        <w:left w:val="none" w:sz="0" w:space="0" w:color="auto"/>
        <w:bottom w:val="none" w:sz="0" w:space="0" w:color="auto"/>
        <w:right w:val="none" w:sz="0" w:space="0" w:color="auto"/>
      </w:divBdr>
    </w:div>
    <w:div w:id="1481337938">
      <w:bodyDiv w:val="1"/>
      <w:marLeft w:val="0"/>
      <w:marRight w:val="0"/>
      <w:marTop w:val="0"/>
      <w:marBottom w:val="0"/>
      <w:divBdr>
        <w:top w:val="none" w:sz="0" w:space="0" w:color="auto"/>
        <w:left w:val="none" w:sz="0" w:space="0" w:color="auto"/>
        <w:bottom w:val="none" w:sz="0" w:space="0" w:color="auto"/>
        <w:right w:val="none" w:sz="0" w:space="0" w:color="auto"/>
      </w:divBdr>
    </w:div>
    <w:div w:id="1537280092">
      <w:bodyDiv w:val="1"/>
      <w:marLeft w:val="0"/>
      <w:marRight w:val="0"/>
      <w:marTop w:val="0"/>
      <w:marBottom w:val="0"/>
      <w:divBdr>
        <w:top w:val="none" w:sz="0" w:space="0" w:color="auto"/>
        <w:left w:val="none" w:sz="0" w:space="0" w:color="auto"/>
        <w:bottom w:val="none" w:sz="0" w:space="0" w:color="auto"/>
        <w:right w:val="none" w:sz="0" w:space="0" w:color="auto"/>
      </w:divBdr>
    </w:div>
    <w:div w:id="1599144041">
      <w:bodyDiv w:val="1"/>
      <w:marLeft w:val="0"/>
      <w:marRight w:val="0"/>
      <w:marTop w:val="0"/>
      <w:marBottom w:val="0"/>
      <w:divBdr>
        <w:top w:val="none" w:sz="0" w:space="0" w:color="auto"/>
        <w:left w:val="none" w:sz="0" w:space="0" w:color="auto"/>
        <w:bottom w:val="none" w:sz="0" w:space="0" w:color="auto"/>
        <w:right w:val="none" w:sz="0" w:space="0" w:color="auto"/>
      </w:divBdr>
    </w:div>
    <w:div w:id="1604145058">
      <w:bodyDiv w:val="1"/>
      <w:marLeft w:val="0"/>
      <w:marRight w:val="0"/>
      <w:marTop w:val="0"/>
      <w:marBottom w:val="0"/>
      <w:divBdr>
        <w:top w:val="none" w:sz="0" w:space="0" w:color="auto"/>
        <w:left w:val="none" w:sz="0" w:space="0" w:color="auto"/>
        <w:bottom w:val="none" w:sz="0" w:space="0" w:color="auto"/>
        <w:right w:val="none" w:sz="0" w:space="0" w:color="auto"/>
      </w:divBdr>
    </w:div>
    <w:div w:id="1630470303">
      <w:bodyDiv w:val="1"/>
      <w:marLeft w:val="0"/>
      <w:marRight w:val="0"/>
      <w:marTop w:val="0"/>
      <w:marBottom w:val="0"/>
      <w:divBdr>
        <w:top w:val="none" w:sz="0" w:space="0" w:color="auto"/>
        <w:left w:val="none" w:sz="0" w:space="0" w:color="auto"/>
        <w:bottom w:val="none" w:sz="0" w:space="0" w:color="auto"/>
        <w:right w:val="none" w:sz="0" w:space="0" w:color="auto"/>
      </w:divBdr>
    </w:div>
    <w:div w:id="1663773126">
      <w:bodyDiv w:val="1"/>
      <w:marLeft w:val="0"/>
      <w:marRight w:val="0"/>
      <w:marTop w:val="0"/>
      <w:marBottom w:val="0"/>
      <w:divBdr>
        <w:top w:val="none" w:sz="0" w:space="0" w:color="auto"/>
        <w:left w:val="none" w:sz="0" w:space="0" w:color="auto"/>
        <w:bottom w:val="none" w:sz="0" w:space="0" w:color="auto"/>
        <w:right w:val="none" w:sz="0" w:space="0" w:color="auto"/>
      </w:divBdr>
    </w:div>
    <w:div w:id="1664812958">
      <w:bodyDiv w:val="1"/>
      <w:marLeft w:val="0"/>
      <w:marRight w:val="0"/>
      <w:marTop w:val="0"/>
      <w:marBottom w:val="0"/>
      <w:divBdr>
        <w:top w:val="none" w:sz="0" w:space="0" w:color="auto"/>
        <w:left w:val="none" w:sz="0" w:space="0" w:color="auto"/>
        <w:bottom w:val="none" w:sz="0" w:space="0" w:color="auto"/>
        <w:right w:val="none" w:sz="0" w:space="0" w:color="auto"/>
      </w:divBdr>
    </w:div>
    <w:div w:id="1836064207">
      <w:bodyDiv w:val="1"/>
      <w:marLeft w:val="0"/>
      <w:marRight w:val="0"/>
      <w:marTop w:val="0"/>
      <w:marBottom w:val="0"/>
      <w:divBdr>
        <w:top w:val="none" w:sz="0" w:space="0" w:color="auto"/>
        <w:left w:val="none" w:sz="0" w:space="0" w:color="auto"/>
        <w:bottom w:val="none" w:sz="0" w:space="0" w:color="auto"/>
        <w:right w:val="none" w:sz="0" w:space="0" w:color="auto"/>
      </w:divBdr>
    </w:div>
    <w:div w:id="1881475278">
      <w:bodyDiv w:val="1"/>
      <w:marLeft w:val="0"/>
      <w:marRight w:val="0"/>
      <w:marTop w:val="0"/>
      <w:marBottom w:val="0"/>
      <w:divBdr>
        <w:top w:val="none" w:sz="0" w:space="0" w:color="auto"/>
        <w:left w:val="none" w:sz="0" w:space="0" w:color="auto"/>
        <w:bottom w:val="none" w:sz="0" w:space="0" w:color="auto"/>
        <w:right w:val="none" w:sz="0" w:space="0" w:color="auto"/>
      </w:divBdr>
      <w:divsChild>
        <w:div w:id="1122723626">
          <w:marLeft w:val="0"/>
          <w:marRight w:val="0"/>
          <w:marTop w:val="0"/>
          <w:marBottom w:val="0"/>
          <w:divBdr>
            <w:top w:val="none" w:sz="0" w:space="0" w:color="auto"/>
            <w:left w:val="none" w:sz="0" w:space="0" w:color="auto"/>
            <w:bottom w:val="none" w:sz="0" w:space="0" w:color="auto"/>
            <w:right w:val="none" w:sz="0" w:space="0" w:color="auto"/>
          </w:divBdr>
          <w:divsChild>
            <w:div w:id="1259489283">
              <w:marLeft w:val="0"/>
              <w:marRight w:val="0"/>
              <w:marTop w:val="0"/>
              <w:marBottom w:val="0"/>
              <w:divBdr>
                <w:top w:val="none" w:sz="0" w:space="0" w:color="auto"/>
                <w:left w:val="none" w:sz="0" w:space="0" w:color="auto"/>
                <w:bottom w:val="none" w:sz="0" w:space="0" w:color="auto"/>
                <w:right w:val="none" w:sz="0" w:space="0" w:color="auto"/>
              </w:divBdr>
              <w:divsChild>
                <w:div w:id="868836287">
                  <w:marLeft w:val="0"/>
                  <w:marRight w:val="0"/>
                  <w:marTop w:val="0"/>
                  <w:marBottom w:val="0"/>
                  <w:divBdr>
                    <w:top w:val="none" w:sz="0" w:space="0" w:color="auto"/>
                    <w:left w:val="none" w:sz="0" w:space="0" w:color="auto"/>
                    <w:bottom w:val="none" w:sz="0" w:space="0" w:color="auto"/>
                    <w:right w:val="none" w:sz="0" w:space="0" w:color="auto"/>
                  </w:divBdr>
                  <w:divsChild>
                    <w:div w:id="4054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235608">
      <w:bodyDiv w:val="1"/>
      <w:marLeft w:val="0"/>
      <w:marRight w:val="0"/>
      <w:marTop w:val="0"/>
      <w:marBottom w:val="0"/>
      <w:divBdr>
        <w:top w:val="none" w:sz="0" w:space="0" w:color="auto"/>
        <w:left w:val="none" w:sz="0" w:space="0" w:color="auto"/>
        <w:bottom w:val="none" w:sz="0" w:space="0" w:color="auto"/>
        <w:right w:val="none" w:sz="0" w:space="0" w:color="auto"/>
      </w:divBdr>
    </w:div>
    <w:div w:id="2008896397">
      <w:bodyDiv w:val="1"/>
      <w:marLeft w:val="0"/>
      <w:marRight w:val="0"/>
      <w:marTop w:val="0"/>
      <w:marBottom w:val="0"/>
      <w:divBdr>
        <w:top w:val="none" w:sz="0" w:space="0" w:color="auto"/>
        <w:left w:val="none" w:sz="0" w:space="0" w:color="auto"/>
        <w:bottom w:val="none" w:sz="0" w:space="0" w:color="auto"/>
        <w:right w:val="none" w:sz="0" w:space="0" w:color="auto"/>
      </w:divBdr>
    </w:div>
    <w:div w:id="2058779620">
      <w:bodyDiv w:val="1"/>
      <w:marLeft w:val="0"/>
      <w:marRight w:val="0"/>
      <w:marTop w:val="0"/>
      <w:marBottom w:val="0"/>
      <w:divBdr>
        <w:top w:val="none" w:sz="0" w:space="0" w:color="auto"/>
        <w:left w:val="none" w:sz="0" w:space="0" w:color="auto"/>
        <w:bottom w:val="none" w:sz="0" w:space="0" w:color="auto"/>
        <w:right w:val="none" w:sz="0" w:space="0" w:color="auto"/>
      </w:divBdr>
    </w:div>
    <w:div w:id="2067953987">
      <w:bodyDiv w:val="1"/>
      <w:marLeft w:val="0"/>
      <w:marRight w:val="0"/>
      <w:marTop w:val="0"/>
      <w:marBottom w:val="0"/>
      <w:divBdr>
        <w:top w:val="none" w:sz="0" w:space="0" w:color="auto"/>
        <w:left w:val="none" w:sz="0" w:space="0" w:color="auto"/>
        <w:bottom w:val="none" w:sz="0" w:space="0" w:color="auto"/>
        <w:right w:val="none" w:sz="0" w:space="0" w:color="auto"/>
      </w:divBdr>
    </w:div>
    <w:div w:id="2084135457">
      <w:bodyDiv w:val="1"/>
      <w:marLeft w:val="0"/>
      <w:marRight w:val="0"/>
      <w:marTop w:val="0"/>
      <w:marBottom w:val="0"/>
      <w:divBdr>
        <w:top w:val="none" w:sz="0" w:space="0" w:color="auto"/>
        <w:left w:val="none" w:sz="0" w:space="0" w:color="auto"/>
        <w:bottom w:val="none" w:sz="0" w:space="0" w:color="auto"/>
        <w:right w:val="none" w:sz="0" w:space="0" w:color="auto"/>
      </w:divBdr>
    </w:div>
    <w:div w:id="21019436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rontiersin.org/articles/10.3389/fpos.2021.793134/full" TargetMode="External"/><Relationship Id="rId18" Type="http://schemas.openxmlformats.org/officeDocument/2006/relationships/hyperlink" Target="http://societal.genotoul.fr/fileadmin/template/pf_Societal/download" TargetMode="External"/><Relationship Id="rId26" Type="http://schemas.openxmlformats.org/officeDocument/2006/relationships/hyperlink" Target="https://www.euroscientist.com/conflicting-values-of-biomedical-innovation/" TargetMode="External"/><Relationship Id="rId39" Type="http://schemas.openxmlformats.org/officeDocument/2006/relationships/hyperlink" Target="https://www.eurogct.org/research-pathways/commercialisation/market-access-atmps/expediting-marketing-authorisation-2" TargetMode="External"/><Relationship Id="rId21" Type="http://schemas.openxmlformats.org/officeDocument/2006/relationships/hyperlink" Target="http://www.eurostemcell.org/fr/regenerative-medicine-special-report/access-to-regenerative-medicine" TargetMode="External"/><Relationship Id="rId34" Type="http://schemas.openxmlformats.org/officeDocument/2006/relationships/hyperlink" Target="https://www.eurogct.org/research-pathways/commercialisation/market-access-atmps/standard-marketing-authorisation-pathway-0" TargetMode="External"/><Relationship Id="rId42" Type="http://schemas.openxmlformats.org/officeDocument/2006/relationships/hyperlink" Target="https://ec.europa.eu/info/law/better-regulation/have-your-say/initiatives/13437-Un-nouvel-agenda-europeen-de-l%E2%80%99innovation/F3257805_fr"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pil-ouplaw-com.lama.univ-amu.fr/display/10.1093/law-oeeul/law-oeeul-e161" TargetMode="External"/><Relationship Id="rId29" Type="http://schemas.openxmlformats.org/officeDocument/2006/relationships/hyperlink" Target="https://www.vjhemonc.com/video/dft4ipxnydc-european-regulation-and-access-to-advanced-therapies/" TargetMode="External"/><Relationship Id="rId11" Type="http://schemas.openxmlformats.org/officeDocument/2006/relationships/hyperlink" Target="https://www.futuremedicine.com/doi/10.2217/rme-2017-0041" TargetMode="External"/><Relationship Id="rId24" Type="http://schemas.openxmlformats.org/officeDocument/2006/relationships/hyperlink" Target="http://www.eurostemcell.org/regulation-stem-cell-research-europe" TargetMode="External"/><Relationship Id="rId32" Type="http://schemas.openxmlformats.org/officeDocument/2006/relationships/hyperlink" Target="https://eahl.eu/newsletters" TargetMode="External"/><Relationship Id="rId37" Type="http://schemas.openxmlformats.org/officeDocument/2006/relationships/hyperlink" Target="https://www.eurogct.org/research-pathways/commercialisation/market-access-atmps/expediting-marketing-authorisation-0" TargetMode="External"/><Relationship Id="rId40" Type="http://schemas.openxmlformats.org/officeDocument/2006/relationships/hyperlink" Target="http://data.parliament.uk/writtenevidence/committeeevidence.svc/evidencedocument/science-and-technology-committee/impact-of-european-regulation-on-uk-life-sciences/written/30041.pdf" TargetMode="External"/><Relationship Id="rId45" Type="http://schemas.openxmlformats.org/officeDocument/2006/relationships/hyperlink" Target="https://www.eurogct.org/research-pathways" TargetMode="External"/><Relationship Id="rId5" Type="http://schemas.openxmlformats.org/officeDocument/2006/relationships/webSettings" Target="webSettings.xml"/><Relationship Id="rId15" Type="http://schemas.openxmlformats.org/officeDocument/2006/relationships/hyperlink" Target="https://opil-ouplaw-com.lama.univ-amu.fr/display/10.1093/law-oeeul/law-oeeul-e170" TargetMode="External"/><Relationship Id="rId23" Type="http://schemas.openxmlformats.org/officeDocument/2006/relationships/hyperlink" Target="http://www.eurostemcell.org/regulation-stem-cell-research-france" TargetMode="External"/><Relationship Id="rId28" Type="http://schemas.openxmlformats.org/officeDocument/2006/relationships/hyperlink" Target="https://unesco.delegfrance.org/Documents-de-reflexion-Transhumanismes-et-droits-de-l-Homme" TargetMode="External"/><Relationship Id="rId36" Type="http://schemas.openxmlformats.org/officeDocument/2006/relationships/hyperlink" Target="https://www.eurogct.org/research-pathways/commercialisation/market-access-atmps/expediting-marketing-authorisation-pathways" TargetMode="External"/><Relationship Id="rId49" Type="http://schemas.openxmlformats.org/officeDocument/2006/relationships/footer" Target="footer2.xml"/><Relationship Id="rId10" Type="http://schemas.openxmlformats.org/officeDocument/2006/relationships/hyperlink" Target="http://onlinelibrary.wiley.com/doi/10.1111/pai.12087/full" TargetMode="External"/><Relationship Id="rId19" Type="http://schemas.openxmlformats.org/officeDocument/2006/relationships/hyperlink" Target="http://adebiotech.org/reginnov/images/RegInnov-actes_du_colloque.pdf" TargetMode="External"/><Relationship Id="rId31" Type="http://schemas.openxmlformats.org/officeDocument/2006/relationships/hyperlink" Target="https://dice.univ-amu.fr/fr/dice/ceric/ceric/lettre-electronique-14/e-ceric-n14-decembre2020" TargetMode="External"/><Relationship Id="rId44" Type="http://schemas.openxmlformats.org/officeDocument/2006/relationships/hyperlink" Target="http://societal.genotoul.fr/fileadmin/template/pf_Societal/download/Ateliers/Atelier_2012/PGS_2012-_Com_AM-vf__Mode_de_compatibilite__01.pdf" TargetMode="External"/><Relationship Id="rId4" Type="http://schemas.openxmlformats.org/officeDocument/2006/relationships/settings" Target="settings.xml"/><Relationship Id="rId9" Type="http://schemas.openxmlformats.org/officeDocument/2006/relationships/hyperlink" Target="http://www.dilemata.net/r" TargetMode="External"/><Relationship Id="rId14" Type="http://schemas.openxmlformats.org/officeDocument/2006/relationships/hyperlink" Target="https://opil-ouplaw-com.lama.univ-amu.fr/display/10.1093/law-oeeul/law-oeeul-e167" TargetMode="External"/><Relationship Id="rId22" Type="http://schemas.openxmlformats.org/officeDocument/2006/relationships/hyperlink" Target="http://www.eurostemcell.org/regulation-stem-cell-research-united-kingdom" TargetMode="External"/><Relationship Id="rId27" Type="http://schemas.openxmlformats.org/officeDocument/2006/relationships/hyperlink" Target="https://lejournal.cnrs.fr/articles/innovations-biomedicales-le-droit-comme-garde-fou" TargetMode="External"/><Relationship Id="rId30" Type="http://schemas.openxmlformats.org/officeDocument/2006/relationships/hyperlink" Target="https://www.vjhemonc.com/video/v8txkfq3wwy-gene-editing-legal-and-ethical-considerations/" TargetMode="External"/><Relationship Id="rId35" Type="http://schemas.openxmlformats.org/officeDocument/2006/relationships/hyperlink" Target="https://www.eurogct.org/research-pathways/manufacturing/packaging-and-labelling" TargetMode="External"/><Relationship Id="rId43" Type="http://schemas.openxmlformats.org/officeDocument/2006/relationships/hyperlink" Target="https://ec.europa.eu/info/law/better-regulation/have-your-say/initiatives/12604-final-evaluation-of-the-3rd-health-programme-2014-2020/public-consultation_fr" TargetMode="External"/><Relationship Id="rId48" Type="http://schemas.openxmlformats.org/officeDocument/2006/relationships/footer" Target="footer1.xml"/><Relationship Id="rId8" Type="http://schemas.openxmlformats.org/officeDocument/2006/relationships/hyperlink" Target="http://papers.ssrn.com/sol3/papers.cfm?abstract_id=1647610"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i.org/10.1111/jwip.12098" TargetMode="External"/><Relationship Id="rId17" Type="http://schemas.openxmlformats.org/officeDocument/2006/relationships/hyperlink" Target="https://opil-ouplaw-com.lama.univ-amu.fr/display/10.1093/law-oeeul/law-oeeul-e166" TargetMode="External"/><Relationship Id="rId25" Type="http://schemas.openxmlformats.org/officeDocument/2006/relationships/hyperlink" Target="https://www.eurostemcell.org/regenerative-medicine-society/mapping-emerging-framework-regenerative-medicine-reimbursement" TargetMode="External"/><Relationship Id="rId33" Type="http://schemas.openxmlformats.org/officeDocument/2006/relationships/hyperlink" Target="https://www.eurogct.org/research-pathways/commercialisation/market-access-atmps/standard-marketing-authorisation-pathway" TargetMode="External"/><Relationship Id="rId38" Type="http://schemas.openxmlformats.org/officeDocument/2006/relationships/hyperlink" Target="https://www.eurogct.org/research-pathways/commercialisation/market-access-atmps/expediting-marketing-authorisation-1" TargetMode="External"/><Relationship Id="rId46" Type="http://schemas.openxmlformats.org/officeDocument/2006/relationships/header" Target="header1.xml"/><Relationship Id="rId20" Type="http://schemas.openxmlformats.org/officeDocument/2006/relationships/hyperlink" Target="http://editions.inserm.fr/Science-Sant%C3%A9%20(MAI%20-%20JUIN%202015)%22%20%5Cl%20%22p=43&amp;z=1" TargetMode="External"/><Relationship Id="rId41" Type="http://schemas.openxmlformats.org/officeDocument/2006/relationships/hyperlink" Target="http://data.parliament.uk/writtenevidence/committeeevidence.svc/evidencedocument/science-and-technology-committee/impact-of-european-regulation-on-uk-life-sciences/written/30041.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6EABB-AB5E-7B47-9DFD-B2F24C28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11927</Words>
  <Characters>66077</Characters>
  <Application>Microsoft Office Word</Application>
  <DocSecurity>0</DocSecurity>
  <Lines>1001</Lines>
  <Paragraphs>190</Paragraphs>
  <ScaleCrop>false</ScaleCrop>
  <HeadingPairs>
    <vt:vector size="2" baseType="variant">
      <vt:variant>
        <vt:lpstr>Titre</vt:lpstr>
      </vt:variant>
      <vt:variant>
        <vt:i4>1</vt:i4>
      </vt:variant>
    </vt:vector>
  </HeadingPairs>
  <TitlesOfParts>
    <vt:vector size="1" baseType="lpstr">
      <vt:lpstr>Aurelie Mahalatchimy- CNRS</vt:lpstr>
    </vt:vector>
  </TitlesOfParts>
  <Company>University of Sussex</Company>
  <LinksUpToDate>false</LinksUpToDate>
  <CharactersWithSpaces>77814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Aurelie Mahalatchimy- CNRS</dc:title>
  <dc:subject/>
  <dc:creator>Aurelie Mahalatchimy</dc:creator>
  <cp:keywords/>
  <dc:description/>
  <cp:lastModifiedBy>Aurélie Mahalatchimy</cp:lastModifiedBy>
  <cp:revision>10</cp:revision>
  <cp:lastPrinted>2017-09-27T14:12:00Z</cp:lastPrinted>
  <dcterms:created xsi:type="dcterms:W3CDTF">2022-02-14T15:49:00Z</dcterms:created>
  <dcterms:modified xsi:type="dcterms:W3CDTF">2023-02-07T09:40:00Z</dcterms:modified>
</cp:coreProperties>
</file>